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18"/>
          <w:szCs w:val="18"/>
        </w:rPr>
      </w:pPr>
    </w:p>
    <w:p>
      <w:pPr>
        <w:spacing w:line="600" w:lineRule="auto"/>
        <w:jc w:val="center"/>
        <w:rPr>
          <w:rFonts w:ascii="黑体" w:hAnsi="黑体" w:eastAsia="黑体" w:cs="黑体"/>
          <w:sz w:val="13"/>
          <w:szCs w:val="13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国家矿山安全监察局法律顾问人选名单</w:t>
      </w:r>
    </w:p>
    <w:tbl>
      <w:tblPr>
        <w:tblStyle w:val="5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43"/>
        <w:gridCol w:w="2232"/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研究方向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基本信息及专业特长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李遐桢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民商法、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安全生产法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矿山安监局2020、2021年度法律顾问，中国矿业大学（北京）法学系主任教授，兼职律师，专业研究安全生产行政执法、民商事诉讼等领域，熟悉法制审核、行政复议、行政诉讼，发表和出版多篇学术论文和著作，承担应急管理部等单位多项法治研究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吴华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（女）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法学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国家矿山安监局2020、2021年度法律顾问，北京观韬中茂律所合伙人律师，中国政法大学诉讼法学博士，担任国家矿山安全监察局、农业农村部等多部门常年法律顾问，多次为政府机关、企业等代理行政诉讼案件。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尹少成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行政法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矿山安监局2020、2021年度法律顾问，首都经济贸易大学法学院副院长、副教授，兼职律师，专业研究行政法、行政复议、行政诉讼等领域，在《政法论坛》等学术刊物发表多篇论文，主持国家社科基金等多项课题，曾获“环渤海区域法治论坛”一等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杨洪波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安全生产、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刑事辩护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北京市盈科律所合伙律师，主要研究领域为安全生产、环保和资源类犯罪辩护业务，曾代理同煤集团“3·23”重大瓦斯爆炸事故案、赤峰宝马煤矿“12·3”特别重大瓦斯爆炸事故案等多起安全生产类案件。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曹旭升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矿产资源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北京京师律所矿产资源法律事务部主任，从事涉矿法律事务的代理和研究工作，多次参与《矿产资源法》等修改活动和专家论证会议，擅长涉矿疑难复杂案件。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杜毅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行政复议、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行政诉讼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北京天驰君泰律所合伙人律师，北京大学法律硕士，在担任北京市应急管理局常年法律顾问期间，处理行政复议、行政诉讼、重大案件处罚等近百件案件。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刘向武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劳动争议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仲裁与诉讼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怡天律师事务所主任、律师，主要研究劳动争议仲裁与诉讼、其他诉讼及仲裁，劳动关系、公司、合同、侵权、房地产、矿业、投融资、并购，立法研究、行政行为合法性审查，为中信信托有限责任公司等客户千余个资管产品提供法律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和尚光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法律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矿山安监局云南局事故调查处处长，多年来从事煤矿安全政策法规宣教、执法监督、监察执法等工作，长期参与煤矿安全生产相关法规规章制定、修订、规范性文件起草等工作，出版专著《煤矿安全行政执法原理与操作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张巧巧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（女）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经济法、能源法、矿产资源法、公司法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中煤能源集团法律部总经理，正高级经济师，熟悉煤炭行业政策及法律，负责集团重大决策政策法律审核，协调处理多件地方煤矿行政收费、征地补偿纠纷类案件，曾参与《煤炭法》等多部法律法规制修订工作。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王文杰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民商法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国家能源集团企业管理与法律事务部（改革办公室）法律处三级主管，经济师，香港中文大学中国商业法专业毕业，曾任神华集团法律事务部涉外法律主管，熟悉民商法等领域的法律实务问题。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胡振杰</w:t>
            </w:r>
          </w:p>
        </w:tc>
        <w:tc>
          <w:tcPr>
            <w:tcW w:w="2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法学</w:t>
            </w:r>
          </w:p>
        </w:tc>
        <w:tc>
          <w:tcPr>
            <w:tcW w:w="976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铝业集团总法律顾问兼法律合规部总经理，长期从事政府立法、行政法治研究与实务工作，在国务院法制办从事多年政府法制工作，担任特大型企业集团总法律顾问多年，年均组织办理数百件诉讼和仲裁案件。</w:t>
            </w:r>
          </w:p>
        </w:tc>
      </w:tr>
    </w:tbl>
    <w:p>
      <w:pPr>
        <w:spacing w:line="500" w:lineRule="exact"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108F"/>
    <w:rsid w:val="003313AA"/>
    <w:rsid w:val="004551C7"/>
    <w:rsid w:val="005425B2"/>
    <w:rsid w:val="00621955"/>
    <w:rsid w:val="00823573"/>
    <w:rsid w:val="00BC5A8D"/>
    <w:rsid w:val="00D96BAA"/>
    <w:rsid w:val="00E22762"/>
    <w:rsid w:val="02876F2B"/>
    <w:rsid w:val="04046108"/>
    <w:rsid w:val="06366AAC"/>
    <w:rsid w:val="0A0A00B0"/>
    <w:rsid w:val="0AB44D65"/>
    <w:rsid w:val="0E395088"/>
    <w:rsid w:val="0FE0108F"/>
    <w:rsid w:val="11055D94"/>
    <w:rsid w:val="11901201"/>
    <w:rsid w:val="11DA7CEA"/>
    <w:rsid w:val="145229A4"/>
    <w:rsid w:val="1463484F"/>
    <w:rsid w:val="14A25D60"/>
    <w:rsid w:val="17A0420C"/>
    <w:rsid w:val="1A522CD0"/>
    <w:rsid w:val="1D3446C3"/>
    <w:rsid w:val="1E0057F7"/>
    <w:rsid w:val="219226BE"/>
    <w:rsid w:val="22D2133F"/>
    <w:rsid w:val="23DA3D8C"/>
    <w:rsid w:val="23EA026F"/>
    <w:rsid w:val="299A2638"/>
    <w:rsid w:val="29BB5D72"/>
    <w:rsid w:val="2E632B62"/>
    <w:rsid w:val="31AB491E"/>
    <w:rsid w:val="3A7C693A"/>
    <w:rsid w:val="3BF05D4F"/>
    <w:rsid w:val="3E1334F8"/>
    <w:rsid w:val="3FAA7C42"/>
    <w:rsid w:val="441D78FE"/>
    <w:rsid w:val="45371068"/>
    <w:rsid w:val="461429EF"/>
    <w:rsid w:val="4A56017E"/>
    <w:rsid w:val="521234EC"/>
    <w:rsid w:val="567027DE"/>
    <w:rsid w:val="59CE3976"/>
    <w:rsid w:val="5A1D1FAE"/>
    <w:rsid w:val="5D172CE4"/>
    <w:rsid w:val="5DAA4299"/>
    <w:rsid w:val="5E4C0F2A"/>
    <w:rsid w:val="5FF87418"/>
    <w:rsid w:val="64156CCA"/>
    <w:rsid w:val="64903AC8"/>
    <w:rsid w:val="67517F61"/>
    <w:rsid w:val="675A2102"/>
    <w:rsid w:val="69444A16"/>
    <w:rsid w:val="6AFA2A84"/>
    <w:rsid w:val="6D2E294E"/>
    <w:rsid w:val="71305CBA"/>
    <w:rsid w:val="720C498A"/>
    <w:rsid w:val="730605F4"/>
    <w:rsid w:val="73B26E2E"/>
    <w:rsid w:val="7A94551C"/>
    <w:rsid w:val="7AE9225A"/>
    <w:rsid w:val="7DF5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1181</Words>
  <Characters>1203</Characters>
  <Lines>1</Lines>
  <Paragraphs>2</Paragraphs>
  <TotalTime>15</TotalTime>
  <ScaleCrop>false</ScaleCrop>
  <LinksUpToDate>false</LinksUpToDate>
  <CharactersWithSpaces>1210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2022-03-22T01:17:00Z</dcterms:created>
  <dc:creator>陈语</dc:creator>
  <cp:lastModifiedBy>陈语</cp:lastModifiedBy>
  <cp:lastPrinted>2022-03-22T01:41:00Z</cp:lastPrinted>
  <dcterms:modified xsi:type="dcterms:W3CDTF">2022-03-22T09:00:32Z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4D2680B6E75B417280EC980F460C03FF</vt:lpwstr>
  </property>
</Properties>
</file>