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cstheme="minorEastAsia"/>
          <w:sz w:val="44"/>
          <w:szCs w:val="44"/>
        </w:rPr>
      </w:pPr>
    </w:p>
    <w:p>
      <w:pPr>
        <w:pStyle w:val="9"/>
        <w:rPr>
          <w:rFonts w:ascii="宋体" w:hAnsi="宋体" w:eastAsia="宋体"/>
          <w:b w:val="0"/>
          <w:sz w:val="44"/>
          <w:szCs w:val="44"/>
        </w:rPr>
      </w:pPr>
      <w:bookmarkStart w:id="0" w:name="_Toc78896643"/>
      <w:r>
        <w:rPr>
          <w:rFonts w:hint="eastAsia" w:ascii="宋体" w:hAnsi="宋体" w:eastAsia="宋体"/>
          <w:b w:val="0"/>
          <w:sz w:val="44"/>
          <w:szCs w:val="44"/>
        </w:rPr>
        <w:t>煤矿安全监察行政处罚办法</w:t>
      </w:r>
      <w:bookmarkEnd w:id="0"/>
    </w:p>
    <w:p>
      <w:pPr>
        <w:pStyle w:val="5"/>
        <w:spacing w:before="156" w:after="312"/>
        <w:ind w:firstLine="640" w:firstLineChars="200"/>
        <w:rPr>
          <w:rFonts w:ascii="楷体_GB2312" w:hAnsi="宋体" w:eastAsia="楷体_GB2312"/>
        </w:rPr>
      </w:pPr>
      <w:r>
        <w:rPr>
          <w:rFonts w:hint="eastAsia" w:ascii="楷体_GB2312" w:hAnsi="宋体" w:eastAsia="楷体_GB2312"/>
        </w:rPr>
        <w:t>（2003年7月2日国家</w:t>
      </w:r>
      <w:bookmarkStart w:id="2" w:name="_GoBack"/>
      <w:bookmarkEnd w:id="2"/>
      <w:r>
        <w:rPr>
          <w:rFonts w:hint="eastAsia" w:ascii="楷体_GB2312" w:hAnsi="宋体" w:eastAsia="楷体_GB2312"/>
        </w:rPr>
        <w:t>安全生产监督管理局</w:t>
      </w:r>
      <w:bookmarkStart w:id="1" w:name="_Hlk88833753"/>
      <w:r>
        <w:rPr>
          <w:rFonts w:hint="eastAsia" w:ascii="楷体_GB2312" w:hAnsi="宋体" w:eastAsia="楷体_GB2312"/>
        </w:rPr>
        <w:t>（国家煤矿安全监察局）</w:t>
      </w:r>
      <w:bookmarkEnd w:id="1"/>
      <w:r>
        <w:rPr>
          <w:rFonts w:hint="eastAsia" w:ascii="楷体_GB2312" w:hAnsi="宋体" w:eastAsia="楷体_GB2312"/>
        </w:rPr>
        <w:t>令第4号公布</w:t>
      </w:r>
      <w:r>
        <w:rPr>
          <w:rFonts w:hint="eastAsia" w:eastAsia="楷体_GB2312"/>
          <w:lang w:eastAsia="zh-CN"/>
        </w:rPr>
        <w:t>；</w:t>
      </w:r>
      <w:r>
        <w:rPr>
          <w:rFonts w:hint="eastAsia" w:ascii="楷体_GB2312" w:hAnsi="宋体" w:eastAsia="楷体_GB2312"/>
        </w:rPr>
        <w:t>根据2015年6月8日国家安全生产监督管理总局令第81号修正）</w:t>
      </w:r>
    </w:p>
    <w:p>
      <w:pPr>
        <w:ind w:firstLine="640" w:firstLineChars="200"/>
      </w:pPr>
    </w:p>
    <w:p>
      <w:pPr>
        <w:ind w:firstLine="640" w:firstLineChars="200"/>
        <w:rPr>
          <w:rFonts w:ascii="宋体"/>
        </w:rPr>
      </w:pPr>
      <w:r>
        <w:rPr>
          <w:rStyle w:val="12"/>
          <w:rFonts w:hint="eastAsia"/>
        </w:rPr>
        <w:t>第一条</w:t>
      </w:r>
      <w:r>
        <w:rPr>
          <w:rFonts w:hint="eastAsia" w:ascii="宋体" w:hAnsi="宋体"/>
          <w:b/>
        </w:rPr>
        <w:t>　</w:t>
      </w:r>
      <w:r>
        <w:rPr>
          <w:rFonts w:hint="eastAsia" w:ascii="宋体" w:hAnsi="宋体"/>
        </w:rPr>
        <w:t>为了制裁煤矿安全违法行为，规范煤矿安全监察行政处罚工作，保障煤矿依法进行生产，根据煤矿安全监察条例及其他有关法律、行政法规的规定，制定本办法。</w:t>
      </w:r>
    </w:p>
    <w:p>
      <w:pPr>
        <w:ind w:firstLine="640" w:firstLineChars="200"/>
        <w:rPr>
          <w:rFonts w:ascii="宋体"/>
        </w:rPr>
      </w:pPr>
      <w:r>
        <w:rPr>
          <w:rStyle w:val="12"/>
          <w:rFonts w:hint="eastAsia"/>
        </w:rPr>
        <w:t>第二条　</w:t>
      </w:r>
      <w:r>
        <w:rPr>
          <w:rFonts w:hint="eastAsia" w:ascii="宋体" w:hAnsi="宋体"/>
        </w:rPr>
        <w:t>国家煤矿安全监察局、省级煤矿安全监察局和煤矿安全监察分局（以下简称煤矿安全监察机构），对煤矿及其有关人员违反有关安全生产的法律、行政法规、部门规章、国家标准、行业标准和规程的行为（以下简称煤矿安全违法行为）实施行政处罚，适用本办法。本办法未作规定的，适用安全生产违法行为行政处罚办法。</w:t>
      </w:r>
    </w:p>
    <w:p>
      <w:pPr>
        <w:ind w:firstLine="640" w:firstLineChars="200"/>
        <w:rPr>
          <w:rFonts w:ascii="宋体"/>
        </w:rPr>
      </w:pPr>
      <w:r>
        <w:rPr>
          <w:rFonts w:hint="eastAsia" w:ascii="宋体" w:hAnsi="宋体"/>
        </w:rPr>
        <w:t>有关法律、行政法规对行政处罚另有规定的，依照其规定。</w:t>
      </w:r>
    </w:p>
    <w:p>
      <w:pPr>
        <w:ind w:firstLine="640" w:firstLineChars="200"/>
        <w:rPr>
          <w:rFonts w:ascii="宋体"/>
        </w:rPr>
      </w:pPr>
      <w:r>
        <w:rPr>
          <w:rStyle w:val="12"/>
          <w:rFonts w:hint="eastAsia"/>
        </w:rPr>
        <w:t>第三条</w:t>
      </w:r>
      <w:r>
        <w:rPr>
          <w:rFonts w:hint="eastAsia" w:ascii="宋体" w:hAnsi="宋体"/>
          <w:b/>
        </w:rPr>
        <w:t>　</w:t>
      </w:r>
      <w:r>
        <w:rPr>
          <w:rFonts w:hint="eastAsia" w:ascii="宋体" w:hAnsi="宋体"/>
        </w:rPr>
        <w:t>省级煤矿安全监察局、煤矿安全监察分局实施行政处罚按照属地原则进行管辖。</w:t>
      </w:r>
    </w:p>
    <w:p>
      <w:pPr>
        <w:ind w:firstLine="640" w:firstLineChars="200"/>
        <w:rPr>
          <w:rFonts w:ascii="宋体"/>
        </w:rPr>
      </w:pPr>
      <w:r>
        <w:rPr>
          <w:rFonts w:hint="eastAsia" w:ascii="宋体" w:hAnsi="宋体"/>
        </w:rPr>
        <w:t>国家煤矿安全监察局认为应由其实施行政处罚的，由国家煤矿安全监察局管辖。</w:t>
      </w:r>
    </w:p>
    <w:p>
      <w:pPr>
        <w:ind w:firstLine="640" w:firstLineChars="200"/>
        <w:rPr>
          <w:rFonts w:ascii="宋体"/>
        </w:rPr>
      </w:pPr>
      <w:r>
        <w:rPr>
          <w:rFonts w:hint="eastAsia" w:ascii="宋体" w:hAnsi="宋体"/>
        </w:rPr>
        <w:t>两个以上煤矿安全监察机构因行政处罚管辖权发生争议的，由其共同的上一级煤矿安全监察机构指定管辖。</w:t>
      </w:r>
    </w:p>
    <w:p>
      <w:pPr>
        <w:ind w:firstLine="640" w:firstLineChars="200"/>
        <w:rPr>
          <w:rFonts w:ascii="宋体"/>
        </w:rPr>
      </w:pPr>
      <w:r>
        <w:rPr>
          <w:rStyle w:val="12"/>
          <w:rFonts w:hint="eastAsia"/>
        </w:rPr>
        <w:t>第四条</w:t>
      </w:r>
      <w:r>
        <w:rPr>
          <w:rFonts w:hint="eastAsia" w:ascii="宋体" w:hAnsi="宋体"/>
          <w:b/>
        </w:rPr>
        <w:t>　</w:t>
      </w:r>
      <w:r>
        <w:rPr>
          <w:rFonts w:hint="eastAsia" w:ascii="宋体" w:hAnsi="宋体"/>
        </w:rPr>
        <w:t>当事人对煤矿安全监察机构所给予的行政处罚，享有陈述、申辩权；对行政处罚不服的，有权依法申请行政复议或者提起行政诉讼。</w:t>
      </w:r>
    </w:p>
    <w:p>
      <w:pPr>
        <w:ind w:firstLine="640" w:firstLineChars="200"/>
        <w:rPr>
          <w:rFonts w:ascii="宋体"/>
        </w:rPr>
      </w:pPr>
      <w:r>
        <w:rPr>
          <w:rFonts w:hint="eastAsia" w:ascii="宋体" w:hAnsi="宋体"/>
        </w:rPr>
        <w:t>当事人因煤矿安全监察机构违法给予行政处罚受到损害的，有权依法提出赔偿要求。</w:t>
      </w:r>
    </w:p>
    <w:p>
      <w:pPr>
        <w:ind w:firstLine="640" w:firstLineChars="200"/>
        <w:rPr>
          <w:rFonts w:ascii="宋体"/>
        </w:rPr>
      </w:pPr>
      <w:r>
        <w:rPr>
          <w:rStyle w:val="12"/>
          <w:rFonts w:hint="eastAsia"/>
        </w:rPr>
        <w:t>第五条</w:t>
      </w:r>
      <w:r>
        <w:rPr>
          <w:rFonts w:hint="eastAsia" w:ascii="宋体" w:hAnsi="宋体"/>
          <w:b/>
        </w:rPr>
        <w:t>　</w:t>
      </w:r>
      <w:r>
        <w:rPr>
          <w:rFonts w:hint="eastAsia" w:ascii="宋体" w:hAnsi="宋体"/>
        </w:rPr>
        <w:t>煤矿安全监察员执行公务时，应当出示煤矿安全监察执法证件。</w:t>
      </w:r>
    </w:p>
    <w:p>
      <w:pPr>
        <w:ind w:firstLine="640" w:firstLineChars="200"/>
        <w:rPr>
          <w:rFonts w:ascii="宋体"/>
        </w:rPr>
      </w:pPr>
      <w:r>
        <w:rPr>
          <w:rStyle w:val="12"/>
          <w:rFonts w:hint="eastAsia"/>
        </w:rPr>
        <w:t>第六条</w:t>
      </w:r>
      <w:r>
        <w:rPr>
          <w:rFonts w:hint="eastAsia" w:ascii="宋体" w:hAnsi="宋体"/>
          <w:b/>
        </w:rPr>
        <w:t>　</w:t>
      </w:r>
      <w:r>
        <w:rPr>
          <w:rFonts w:hint="eastAsia" w:ascii="宋体" w:hAnsi="宋体"/>
        </w:rPr>
        <w:t>煤矿安全监察机构及其煤矿安全监察员对检查中发现的煤矿安全违法行为，可以作出下列现场处理决定：</w:t>
      </w:r>
    </w:p>
    <w:p>
      <w:pPr>
        <w:ind w:firstLine="640" w:firstLineChars="200"/>
        <w:rPr>
          <w:rFonts w:ascii="宋体"/>
        </w:rPr>
      </w:pPr>
      <w:r>
        <w:rPr>
          <w:rFonts w:hint="eastAsia" w:ascii="宋体" w:hAnsi="宋体"/>
        </w:rPr>
        <w:t>（一）当场予以纠正或者要求限期改正；</w:t>
      </w:r>
    </w:p>
    <w:p>
      <w:pPr>
        <w:ind w:firstLine="640" w:firstLineChars="200"/>
        <w:rPr>
          <w:rFonts w:ascii="宋体"/>
        </w:rPr>
      </w:pPr>
      <w:r>
        <w:rPr>
          <w:rFonts w:hint="eastAsia" w:ascii="宋体" w:hAnsi="宋体"/>
        </w:rPr>
        <w:t>（二）责令限期达到要求；</w:t>
      </w:r>
    </w:p>
    <w:p>
      <w:pPr>
        <w:ind w:firstLine="640" w:firstLineChars="200"/>
        <w:rPr>
          <w:rFonts w:ascii="宋体"/>
        </w:rPr>
      </w:pPr>
      <w:r>
        <w:rPr>
          <w:rFonts w:hint="eastAsia" w:ascii="宋体" w:hAnsi="宋体"/>
        </w:rPr>
        <w:t>（三）责令立即停止作业（施工）或者立即停止使用；</w:t>
      </w:r>
    </w:p>
    <w:p>
      <w:pPr>
        <w:ind w:firstLine="640" w:firstLineChars="200"/>
        <w:rPr>
          <w:rFonts w:ascii="宋体"/>
        </w:rPr>
      </w:pPr>
      <w:r>
        <w:rPr>
          <w:rFonts w:hint="eastAsia" w:ascii="宋体" w:hAnsi="宋体"/>
        </w:rPr>
        <w:t>经现场处理决定后拒不改正，或者依法应当给予行政处罚的煤矿安全违法行为，依法作出行政处罚决定。</w:t>
      </w:r>
    </w:p>
    <w:p>
      <w:pPr>
        <w:ind w:firstLine="640" w:firstLineChars="200"/>
        <w:rPr>
          <w:rFonts w:ascii="宋体"/>
        </w:rPr>
      </w:pPr>
      <w:r>
        <w:rPr>
          <w:rStyle w:val="12"/>
          <w:rFonts w:hint="eastAsia"/>
        </w:rPr>
        <w:t>第七条</w:t>
      </w:r>
      <w:r>
        <w:rPr>
          <w:rFonts w:hint="eastAsia" w:ascii="宋体" w:hAnsi="宋体"/>
          <w:b/>
        </w:rPr>
        <w:t>　</w:t>
      </w:r>
      <w:r>
        <w:rPr>
          <w:rFonts w:hint="eastAsia" w:ascii="宋体" w:hAnsi="宋体"/>
        </w:rPr>
        <w:t>煤矿或者施工单位有下列行为之一的，责令停止建设或者停产停业整顿，限期改正；逾期未改正的，处</w:t>
      </w:r>
      <w:r>
        <w:rPr>
          <w:rFonts w:ascii="宋体" w:hAnsi="宋体"/>
        </w:rPr>
        <w:t>50</w:t>
      </w:r>
      <w:r>
        <w:rPr>
          <w:rFonts w:hint="eastAsia" w:ascii="宋体" w:hAnsi="宋体"/>
        </w:rPr>
        <w:t>万元以上</w:t>
      </w:r>
      <w:r>
        <w:rPr>
          <w:rFonts w:ascii="宋体" w:hAnsi="宋体"/>
        </w:rPr>
        <w:t>100</w:t>
      </w:r>
      <w:r>
        <w:rPr>
          <w:rFonts w:hint="eastAsia" w:ascii="宋体" w:hAnsi="宋体"/>
        </w:rPr>
        <w:t>万元以下的罚款，对其直接负责的主管人员和其他直接责任人员处</w:t>
      </w:r>
      <w:r>
        <w:rPr>
          <w:rFonts w:ascii="宋体" w:hAnsi="宋体"/>
        </w:rPr>
        <w:t>2</w:t>
      </w:r>
      <w:r>
        <w:rPr>
          <w:rFonts w:hint="eastAsia" w:ascii="宋体" w:hAnsi="宋体"/>
        </w:rPr>
        <w:t>万元以上</w:t>
      </w:r>
      <w:r>
        <w:rPr>
          <w:rFonts w:ascii="宋体" w:hAnsi="宋体"/>
        </w:rPr>
        <w:t>5</w:t>
      </w:r>
      <w:r>
        <w:rPr>
          <w:rFonts w:hint="eastAsia" w:ascii="宋体" w:hAnsi="宋体"/>
        </w:rPr>
        <w:t>万元以下的罚款；构成犯罪的，依照刑法有关规定追究刑事责任：</w:t>
      </w:r>
    </w:p>
    <w:p>
      <w:pPr>
        <w:ind w:firstLine="640" w:firstLineChars="200"/>
        <w:rPr>
          <w:rFonts w:ascii="宋体"/>
        </w:rPr>
      </w:pPr>
      <w:r>
        <w:rPr>
          <w:rFonts w:hint="eastAsia" w:ascii="宋体" w:hAnsi="宋体"/>
        </w:rPr>
        <w:t>（一）未按照规定对煤矿建设项目进行安全评价的；</w:t>
      </w:r>
    </w:p>
    <w:p>
      <w:pPr>
        <w:ind w:firstLine="640" w:firstLineChars="200"/>
        <w:rPr>
          <w:rFonts w:ascii="宋体"/>
        </w:rPr>
      </w:pPr>
      <w:r>
        <w:rPr>
          <w:rFonts w:hint="eastAsia" w:ascii="宋体" w:hAnsi="宋体"/>
        </w:rPr>
        <w:t>（二）煤矿建设项目没有安全设施设计或者安全设施设计未按照规定报经有关部门审查同意的；</w:t>
      </w:r>
    </w:p>
    <w:p>
      <w:pPr>
        <w:ind w:firstLine="640" w:firstLineChars="200"/>
        <w:rPr>
          <w:rFonts w:ascii="宋体"/>
        </w:rPr>
      </w:pPr>
      <w:r>
        <w:rPr>
          <w:rFonts w:hint="eastAsia" w:ascii="宋体" w:hAnsi="宋体"/>
        </w:rPr>
        <w:t>（三）煤矿建设项目的施工单位未按照批准的安全设施设计施工的；</w:t>
      </w:r>
    </w:p>
    <w:p>
      <w:pPr>
        <w:ind w:firstLine="640" w:firstLineChars="200"/>
        <w:rPr>
          <w:rFonts w:ascii="宋体"/>
        </w:rPr>
      </w:pPr>
      <w:r>
        <w:rPr>
          <w:rFonts w:hint="eastAsia" w:ascii="宋体" w:hAnsi="宋体"/>
        </w:rPr>
        <w:t>（四）煤矿建设项目竣工投入生产或者使用前，安全设施未经验收合格的。</w:t>
      </w:r>
    </w:p>
    <w:p>
      <w:pPr>
        <w:ind w:firstLine="640" w:firstLineChars="200"/>
        <w:rPr>
          <w:rFonts w:ascii="宋体"/>
        </w:rPr>
      </w:pPr>
      <w:r>
        <w:rPr>
          <w:rStyle w:val="12"/>
          <w:rFonts w:hint="eastAsia"/>
        </w:rPr>
        <w:t>第八条</w:t>
      </w:r>
      <w:r>
        <w:rPr>
          <w:rFonts w:hint="eastAsia" w:ascii="宋体" w:hAnsi="宋体"/>
          <w:b/>
        </w:rPr>
        <w:t>　</w:t>
      </w:r>
      <w:r>
        <w:rPr>
          <w:rFonts w:hint="eastAsia" w:ascii="宋体" w:hAnsi="宋体"/>
        </w:rPr>
        <w:t>煤矿矿井通风、防火、防水、防瓦斯、防毒、防尘等安全设施不符合法定要求的，责令限期达到要求；逾期仍达不到要求的，责令停产整顿。</w:t>
      </w:r>
    </w:p>
    <w:p>
      <w:pPr>
        <w:ind w:firstLine="640" w:firstLineChars="200"/>
        <w:rPr>
          <w:rFonts w:ascii="宋体"/>
        </w:rPr>
      </w:pPr>
      <w:r>
        <w:rPr>
          <w:rStyle w:val="12"/>
          <w:rFonts w:hint="eastAsia"/>
        </w:rPr>
        <w:t>第九条</w:t>
      </w:r>
      <w:r>
        <w:rPr>
          <w:rFonts w:hint="eastAsia" w:ascii="宋体" w:hAnsi="宋体"/>
          <w:b/>
        </w:rPr>
        <w:t>　</w:t>
      </w:r>
      <w:r>
        <w:rPr>
          <w:rFonts w:hint="eastAsia" w:ascii="宋体" w:hAnsi="宋体"/>
        </w:rPr>
        <w:t>煤矿作业场所有下列情形之一的，责令限期改正；逾期不改正的，责令停产整顿，并处</w:t>
      </w:r>
      <w:r>
        <w:rPr>
          <w:rFonts w:ascii="宋体" w:hAnsi="宋体"/>
        </w:rPr>
        <w:t>3</w:t>
      </w:r>
      <w:r>
        <w:rPr>
          <w:rFonts w:hint="eastAsia" w:ascii="宋体" w:hAnsi="宋体"/>
        </w:rPr>
        <w:t>万元以下的罚款：</w:t>
      </w:r>
    </w:p>
    <w:p>
      <w:pPr>
        <w:ind w:firstLine="640" w:firstLineChars="200"/>
        <w:rPr>
          <w:rFonts w:ascii="宋体"/>
        </w:rPr>
      </w:pPr>
      <w:r>
        <w:rPr>
          <w:rFonts w:hint="eastAsia" w:ascii="宋体" w:hAnsi="宋体"/>
        </w:rPr>
        <w:t>（一）未使用专用防爆电器设备的；</w:t>
      </w:r>
    </w:p>
    <w:p>
      <w:pPr>
        <w:ind w:firstLine="640" w:firstLineChars="200"/>
        <w:rPr>
          <w:rFonts w:ascii="宋体"/>
        </w:rPr>
      </w:pPr>
      <w:r>
        <w:rPr>
          <w:rFonts w:hint="eastAsia" w:ascii="宋体" w:hAnsi="宋体"/>
        </w:rPr>
        <w:t>（二）未使用专用放炮器的；</w:t>
      </w:r>
    </w:p>
    <w:p>
      <w:pPr>
        <w:ind w:firstLine="640" w:firstLineChars="200"/>
        <w:rPr>
          <w:rFonts w:ascii="宋体"/>
        </w:rPr>
      </w:pPr>
      <w:r>
        <w:rPr>
          <w:rFonts w:hint="eastAsia" w:ascii="宋体" w:hAnsi="宋体"/>
        </w:rPr>
        <w:t>（三）未使用人员专用升降容器的；</w:t>
      </w:r>
    </w:p>
    <w:p>
      <w:pPr>
        <w:ind w:firstLine="640" w:firstLineChars="200"/>
        <w:rPr>
          <w:rFonts w:ascii="宋体"/>
        </w:rPr>
      </w:pPr>
      <w:r>
        <w:rPr>
          <w:rFonts w:hint="eastAsia" w:ascii="宋体" w:hAnsi="宋体"/>
        </w:rPr>
        <w:t>（四）使用明火明电照明的。</w:t>
      </w:r>
    </w:p>
    <w:p>
      <w:pPr>
        <w:ind w:firstLine="640" w:firstLineChars="200"/>
        <w:rPr>
          <w:rFonts w:ascii="宋体"/>
        </w:rPr>
      </w:pPr>
      <w:r>
        <w:rPr>
          <w:rStyle w:val="12"/>
          <w:rFonts w:hint="eastAsia"/>
        </w:rPr>
        <w:t>第十条</w:t>
      </w:r>
      <w:r>
        <w:rPr>
          <w:rFonts w:hint="eastAsia" w:ascii="宋体" w:hAnsi="宋体"/>
          <w:b/>
        </w:rPr>
        <w:t>　</w:t>
      </w:r>
      <w:r>
        <w:rPr>
          <w:rFonts w:hint="eastAsia" w:ascii="宋体" w:hAnsi="宋体"/>
        </w:rPr>
        <w:t>煤矿未依法提取或者使用煤矿安全技术措施专项费用的，责令限期改正，提供必需的资金；逾期不改正的，处</w:t>
      </w:r>
      <w:r>
        <w:rPr>
          <w:rFonts w:ascii="宋体" w:hAnsi="宋体"/>
        </w:rPr>
        <w:t>5</w:t>
      </w:r>
      <w:r>
        <w:rPr>
          <w:rFonts w:hint="eastAsia" w:ascii="宋体" w:hAnsi="宋体"/>
        </w:rPr>
        <w:t>万元以下的罚款，责令停产整顿。</w:t>
      </w:r>
    </w:p>
    <w:p>
      <w:pPr>
        <w:ind w:firstLine="640" w:firstLineChars="200"/>
        <w:rPr>
          <w:rFonts w:ascii="宋体"/>
        </w:rPr>
      </w:pPr>
      <w:r>
        <w:rPr>
          <w:rFonts w:hint="eastAsia" w:ascii="宋体" w:hAnsi="宋体"/>
        </w:rPr>
        <w:t>有前款违法行为，导致发生生产安全事故的，对煤矿主要负责人给予撤职处分，对个人经营的投资人处</w:t>
      </w:r>
      <w:r>
        <w:rPr>
          <w:rFonts w:ascii="宋体" w:hAnsi="宋体"/>
        </w:rPr>
        <w:t>2</w:t>
      </w:r>
      <w:r>
        <w:rPr>
          <w:rFonts w:hint="eastAsia" w:ascii="宋体" w:hAnsi="宋体"/>
        </w:rPr>
        <w:t>万元以上</w:t>
      </w:r>
      <w:r>
        <w:rPr>
          <w:rFonts w:ascii="宋体" w:hAnsi="宋体"/>
        </w:rPr>
        <w:t>20</w:t>
      </w:r>
      <w:r>
        <w:rPr>
          <w:rFonts w:hint="eastAsia" w:ascii="宋体" w:hAnsi="宋体"/>
        </w:rPr>
        <w:t>万元以下的罚款；构成犯罪的，依照刑法有关规定追究刑事责任。</w:t>
      </w:r>
    </w:p>
    <w:p>
      <w:pPr>
        <w:ind w:firstLine="640" w:firstLineChars="200"/>
        <w:rPr>
          <w:rFonts w:ascii="宋体"/>
        </w:rPr>
      </w:pPr>
      <w:r>
        <w:rPr>
          <w:rStyle w:val="12"/>
          <w:rFonts w:hint="eastAsia"/>
        </w:rPr>
        <w:t>第十一条</w:t>
      </w:r>
      <w:r>
        <w:rPr>
          <w:rFonts w:hint="eastAsia" w:ascii="宋体" w:hAnsi="宋体"/>
          <w:b/>
        </w:rPr>
        <w:t>　</w:t>
      </w:r>
      <w:r>
        <w:rPr>
          <w:rFonts w:hint="eastAsia" w:ascii="宋体" w:hAnsi="宋体"/>
        </w:rPr>
        <w:t>煤矿使用不符合国家安全标准或者行业安全标准的设备、器材、仪器、仪表、防护用品的，责令限期改正或者责令立即停止使用；逾期不改正或者不立即停止使用的，处</w:t>
      </w:r>
      <w:r>
        <w:rPr>
          <w:rFonts w:ascii="宋体" w:hAnsi="宋体"/>
        </w:rPr>
        <w:t>5</w:t>
      </w:r>
      <w:r>
        <w:rPr>
          <w:rFonts w:hint="eastAsia" w:ascii="宋体" w:hAnsi="宋体"/>
        </w:rPr>
        <w:t>万元以下的罚款；情节严重的，责令停产整顿。</w:t>
      </w:r>
    </w:p>
    <w:p>
      <w:pPr>
        <w:ind w:firstLine="640" w:firstLineChars="200"/>
        <w:rPr>
          <w:rFonts w:ascii="宋体"/>
        </w:rPr>
      </w:pPr>
      <w:r>
        <w:rPr>
          <w:rStyle w:val="12"/>
          <w:rFonts w:hint="eastAsia"/>
        </w:rPr>
        <w:t>第十二条</w:t>
      </w:r>
      <w:r>
        <w:rPr>
          <w:rFonts w:hint="eastAsia" w:ascii="宋体" w:hAnsi="宋体"/>
          <w:b/>
        </w:rPr>
        <w:t>　</w:t>
      </w:r>
      <w:r>
        <w:rPr>
          <w:rFonts w:hint="eastAsia" w:ascii="宋体" w:hAnsi="宋体"/>
        </w:rPr>
        <w:t>煤矿企业的机电设备、安全仪器，未按照下列规定操作、检查、维修和建立档案的，责令改正，可以并处</w:t>
      </w:r>
      <w:r>
        <w:rPr>
          <w:rFonts w:ascii="宋体" w:hAnsi="宋体"/>
        </w:rPr>
        <w:t>2</w:t>
      </w:r>
      <w:r>
        <w:rPr>
          <w:rFonts w:hint="eastAsia" w:ascii="宋体" w:hAnsi="宋体"/>
        </w:rPr>
        <w:t>万元以下的罚款：</w:t>
      </w:r>
    </w:p>
    <w:p>
      <w:pPr>
        <w:ind w:firstLine="640" w:firstLineChars="200"/>
        <w:rPr>
          <w:rFonts w:ascii="宋体"/>
        </w:rPr>
      </w:pPr>
      <w:r>
        <w:rPr>
          <w:rFonts w:hint="eastAsia" w:ascii="宋体" w:hAnsi="宋体"/>
        </w:rPr>
        <w:t>（一）未定期对机电设备及其防护装置、安全检测仪器检查、维修和建立技术档案的；</w:t>
      </w:r>
    </w:p>
    <w:p>
      <w:pPr>
        <w:ind w:firstLine="640" w:firstLineChars="200"/>
        <w:rPr>
          <w:rFonts w:ascii="宋体"/>
        </w:rPr>
      </w:pPr>
      <w:r>
        <w:rPr>
          <w:rFonts w:hint="eastAsia" w:ascii="宋体" w:hAnsi="宋体"/>
        </w:rPr>
        <w:t>（二）非负责设备运行人员操作设备的；</w:t>
      </w:r>
    </w:p>
    <w:p>
      <w:pPr>
        <w:ind w:firstLine="640" w:firstLineChars="200"/>
        <w:rPr>
          <w:rFonts w:ascii="宋体"/>
        </w:rPr>
      </w:pPr>
      <w:r>
        <w:rPr>
          <w:rFonts w:hint="eastAsia" w:ascii="宋体" w:hAnsi="宋体"/>
        </w:rPr>
        <w:t>（三）非值班电气人员进行电气作业的；</w:t>
      </w:r>
    </w:p>
    <w:p>
      <w:pPr>
        <w:ind w:firstLine="640" w:firstLineChars="200"/>
        <w:rPr>
          <w:rFonts w:ascii="宋体"/>
        </w:rPr>
      </w:pPr>
      <w:r>
        <w:rPr>
          <w:rFonts w:hint="eastAsia" w:ascii="宋体" w:hAnsi="宋体"/>
        </w:rPr>
        <w:t>（四）操作电气设备的人员，没有可靠的绝缘保护和检修电气设备带电作业的。</w:t>
      </w:r>
    </w:p>
    <w:p>
      <w:pPr>
        <w:ind w:firstLine="643" w:firstLineChars="200"/>
        <w:rPr>
          <w:rFonts w:ascii="宋体"/>
        </w:rPr>
      </w:pPr>
      <w:r>
        <w:rPr>
          <w:rFonts w:hint="eastAsia" w:ascii="宋体" w:hAnsi="宋体" w:eastAsia="黑体"/>
          <w:b/>
        </w:rPr>
        <w:t>第十三条</w:t>
      </w:r>
      <w:r>
        <w:rPr>
          <w:rFonts w:hint="eastAsia" w:ascii="宋体" w:hAnsi="宋体"/>
          <w:b/>
        </w:rPr>
        <w:t>　</w:t>
      </w:r>
      <w:r>
        <w:rPr>
          <w:rFonts w:hint="eastAsia" w:ascii="宋体" w:hAnsi="宋体"/>
        </w:rPr>
        <w:t>煤矿井下采掘作业，未按照作业规程的规定管理顶帮；通过地质破碎带或者其他顶帮破碎地点时，未加强支护；露天采剥作业，未按照设计规定，控制采剥工作面的阶段高度、宽度、边坡角和最终边坡角；采剥作业和排土作业，对深部或者邻近井巷造成危害的，责令改正，可以并处</w:t>
      </w:r>
      <w:r>
        <w:rPr>
          <w:rFonts w:ascii="宋体" w:hAnsi="宋体"/>
        </w:rPr>
        <w:t>2</w:t>
      </w:r>
      <w:r>
        <w:rPr>
          <w:rFonts w:hint="eastAsia" w:ascii="宋体" w:hAnsi="宋体"/>
        </w:rPr>
        <w:t>万元以下的罚款。</w:t>
      </w:r>
    </w:p>
    <w:p>
      <w:pPr>
        <w:ind w:firstLine="640" w:firstLineChars="200"/>
        <w:rPr>
          <w:rFonts w:ascii="宋体"/>
        </w:rPr>
      </w:pPr>
      <w:r>
        <w:rPr>
          <w:rStyle w:val="12"/>
          <w:rFonts w:hint="eastAsia"/>
        </w:rPr>
        <w:t>第十四条</w:t>
      </w:r>
      <w:r>
        <w:rPr>
          <w:rFonts w:hint="eastAsia" w:ascii="宋体" w:hAnsi="宋体"/>
          <w:b/>
        </w:rPr>
        <w:t>　</w:t>
      </w:r>
      <w:r>
        <w:rPr>
          <w:rFonts w:hint="eastAsia" w:ascii="宋体" w:hAnsi="宋体"/>
        </w:rPr>
        <w:t>煤矿未严格执行瓦斯检查制度，入井人员携带烟草和点火用具下井的，责令改正，可以并处</w:t>
      </w:r>
      <w:r>
        <w:rPr>
          <w:rFonts w:ascii="宋体" w:hAnsi="宋体"/>
        </w:rPr>
        <w:t>2</w:t>
      </w:r>
      <w:r>
        <w:rPr>
          <w:rFonts w:hint="eastAsia" w:ascii="宋体" w:hAnsi="宋体"/>
        </w:rPr>
        <w:t>万元以下的罚款。</w:t>
      </w:r>
    </w:p>
    <w:p>
      <w:pPr>
        <w:ind w:firstLine="640" w:firstLineChars="200"/>
        <w:rPr>
          <w:rFonts w:ascii="宋体"/>
        </w:rPr>
      </w:pPr>
      <w:r>
        <w:rPr>
          <w:rStyle w:val="12"/>
          <w:rFonts w:hint="eastAsia"/>
        </w:rPr>
        <w:t>第十五条</w:t>
      </w:r>
      <w:r>
        <w:rPr>
          <w:rFonts w:hint="eastAsia" w:ascii="宋体" w:hAnsi="宋体"/>
          <w:b/>
        </w:rPr>
        <w:t>　</w:t>
      </w:r>
      <w:r>
        <w:rPr>
          <w:rFonts w:hint="eastAsia" w:ascii="宋体" w:hAnsi="宋体"/>
        </w:rPr>
        <w:t>煤矿在有瓦斯突出、冲击地压条件下从事采掘作业；在未加保护的建筑物、构筑物和铁路、水体下面开采；在地温异常或者热水涌出的地区开采，未编制专门设计文件和报主管部门批准的，责令改正，可以并处</w:t>
      </w:r>
      <w:r>
        <w:rPr>
          <w:rFonts w:ascii="宋体" w:hAnsi="宋体"/>
        </w:rPr>
        <w:t>2</w:t>
      </w:r>
      <w:r>
        <w:rPr>
          <w:rFonts w:hint="eastAsia" w:ascii="宋体" w:hAnsi="宋体"/>
        </w:rPr>
        <w:t>万元以下的罚款。</w:t>
      </w:r>
    </w:p>
    <w:p>
      <w:pPr>
        <w:ind w:firstLine="640" w:firstLineChars="200"/>
        <w:rPr>
          <w:rFonts w:ascii="宋体"/>
        </w:rPr>
      </w:pPr>
      <w:r>
        <w:rPr>
          <w:rStyle w:val="12"/>
          <w:rFonts w:hint="eastAsia"/>
        </w:rPr>
        <w:t>第十六条</w:t>
      </w:r>
      <w:r>
        <w:rPr>
          <w:rFonts w:hint="eastAsia" w:ascii="宋体" w:hAnsi="宋体"/>
          <w:b/>
        </w:rPr>
        <w:t>　</w:t>
      </w:r>
      <w:r>
        <w:rPr>
          <w:rFonts w:hint="eastAsia" w:ascii="宋体" w:hAnsi="宋体"/>
        </w:rPr>
        <w:t>煤矿作业场所的瓦斯、粉尘或者其他有毒有害气体的浓度超过国家安全标准或者行业安全标准的，责令立即停止作业；拒不停止作业的，责令停产整顿，可以并处</w:t>
      </w:r>
      <w:r>
        <w:rPr>
          <w:rFonts w:ascii="宋体" w:hAnsi="宋体"/>
        </w:rPr>
        <w:t>10</w:t>
      </w:r>
      <w:r>
        <w:rPr>
          <w:rFonts w:hint="eastAsia" w:ascii="宋体" w:hAnsi="宋体"/>
        </w:rPr>
        <w:t>万元以下的罚款。</w:t>
      </w:r>
    </w:p>
    <w:p>
      <w:pPr>
        <w:ind w:firstLine="640" w:firstLineChars="200"/>
        <w:rPr>
          <w:rFonts w:ascii="宋体"/>
        </w:rPr>
      </w:pPr>
      <w:r>
        <w:rPr>
          <w:rStyle w:val="12"/>
          <w:rFonts w:hint="eastAsia"/>
        </w:rPr>
        <w:t>第十七条</w:t>
      </w:r>
      <w:r>
        <w:rPr>
          <w:rFonts w:hint="eastAsia" w:ascii="宋体" w:hAnsi="宋体"/>
          <w:b/>
        </w:rPr>
        <w:t>　</w:t>
      </w:r>
      <w:r>
        <w:rPr>
          <w:rFonts w:hint="eastAsia" w:ascii="宋体" w:hAnsi="宋体"/>
        </w:rPr>
        <w:t>有自然发火可能性的矿井，未按规定采取有效的预防自然发火措施的，责令改正，可以并处</w:t>
      </w:r>
      <w:r>
        <w:rPr>
          <w:rFonts w:ascii="宋体" w:hAnsi="宋体"/>
        </w:rPr>
        <w:t>2</w:t>
      </w:r>
      <w:r>
        <w:rPr>
          <w:rFonts w:hint="eastAsia" w:ascii="宋体" w:hAnsi="宋体"/>
        </w:rPr>
        <w:t>万元以下的罚款。</w:t>
      </w:r>
    </w:p>
    <w:p>
      <w:pPr>
        <w:ind w:firstLine="640" w:firstLineChars="200"/>
      </w:pPr>
      <w:r>
        <w:rPr>
          <w:rStyle w:val="12"/>
          <w:rFonts w:hint="eastAsia"/>
        </w:rPr>
        <w:t>第十八条</w:t>
      </w:r>
      <w:r>
        <w:rPr>
          <w:rFonts w:hint="eastAsia" w:ascii="宋体" w:hAnsi="宋体"/>
          <w:b/>
        </w:rPr>
        <w:t>　</w:t>
      </w:r>
      <w:r>
        <w:rPr>
          <w:rFonts w:hint="eastAsia"/>
        </w:rPr>
        <w:t>煤矿在有可能发生突水危险的地区从事采掘作业，未采取探放水措施的，责令改正，可以并处</w:t>
      </w:r>
      <w:r>
        <w:t>2</w:t>
      </w:r>
      <w:r>
        <w:rPr>
          <w:rFonts w:hint="eastAsia"/>
        </w:rPr>
        <w:t>万元以下的罚款。</w:t>
      </w:r>
    </w:p>
    <w:p>
      <w:pPr>
        <w:ind w:firstLine="640" w:firstLineChars="200"/>
        <w:rPr>
          <w:rFonts w:ascii="宋体"/>
        </w:rPr>
      </w:pPr>
      <w:r>
        <w:rPr>
          <w:rStyle w:val="12"/>
          <w:rFonts w:hint="eastAsia"/>
        </w:rPr>
        <w:t>第十九条</w:t>
      </w:r>
      <w:r>
        <w:rPr>
          <w:rFonts w:hint="eastAsia" w:ascii="宋体" w:hAnsi="宋体"/>
          <w:b/>
        </w:rPr>
        <w:t>　</w:t>
      </w:r>
      <w:r>
        <w:rPr>
          <w:rFonts w:hint="eastAsia" w:ascii="宋体" w:hAnsi="宋体"/>
        </w:rPr>
        <w:t>煤矿井下风量、风质、风速和作业环境的气候，不符合煤矿安全规程的规定的，责令改正，可以并处</w:t>
      </w:r>
      <w:r>
        <w:rPr>
          <w:rFonts w:ascii="宋体" w:hAnsi="宋体"/>
        </w:rPr>
        <w:t>2</w:t>
      </w:r>
      <w:r>
        <w:rPr>
          <w:rFonts w:hint="eastAsia" w:ascii="宋体" w:hAnsi="宋体"/>
        </w:rPr>
        <w:t>万元以下的罚款。</w:t>
      </w:r>
    </w:p>
    <w:p>
      <w:pPr>
        <w:ind w:firstLine="640" w:firstLineChars="200"/>
        <w:rPr>
          <w:rFonts w:ascii="宋体"/>
        </w:rPr>
      </w:pPr>
      <w:r>
        <w:rPr>
          <w:rStyle w:val="12"/>
          <w:rFonts w:hint="eastAsia"/>
        </w:rPr>
        <w:t>第二十条</w:t>
      </w:r>
      <w:r>
        <w:rPr>
          <w:rFonts w:hint="eastAsia" w:ascii="宋体" w:hAnsi="宋体"/>
          <w:b/>
        </w:rPr>
        <w:t>　</w:t>
      </w:r>
      <w:r>
        <w:rPr>
          <w:rFonts w:hint="eastAsia" w:ascii="宋体" w:hAnsi="宋体"/>
        </w:rPr>
        <w:t>煤矿对产生粉尘的作业场所，未采取综合防尘措施，或者未按规定对粉尘进行检测的，责令改正，可以并处</w:t>
      </w:r>
      <w:r>
        <w:rPr>
          <w:rFonts w:ascii="宋体" w:hAnsi="宋体"/>
        </w:rPr>
        <w:t>2</w:t>
      </w:r>
      <w:r>
        <w:rPr>
          <w:rFonts w:hint="eastAsia" w:ascii="宋体" w:hAnsi="宋体"/>
        </w:rPr>
        <w:t>万元以下的罚款。</w:t>
      </w:r>
    </w:p>
    <w:p>
      <w:pPr>
        <w:ind w:firstLine="640" w:firstLineChars="200"/>
        <w:rPr>
          <w:rFonts w:ascii="宋体"/>
        </w:rPr>
      </w:pPr>
      <w:r>
        <w:rPr>
          <w:rStyle w:val="12"/>
          <w:rFonts w:hint="eastAsia"/>
        </w:rPr>
        <w:t>第二十一条</w:t>
      </w:r>
      <w:r>
        <w:rPr>
          <w:rFonts w:hint="eastAsia" w:ascii="宋体" w:hAnsi="宋体"/>
          <w:b/>
        </w:rPr>
        <w:t>　</w:t>
      </w:r>
      <w:r>
        <w:rPr>
          <w:rFonts w:hint="eastAsia" w:ascii="宋体" w:hAnsi="宋体"/>
        </w:rPr>
        <w:t>擅自开采保安煤柱，或者采用危及相邻煤矿生产安全的决水、爆破、贯通巷道等危险方法进行采矿作业，责令立即停止作业；拒不停止作业的，由煤矿安全监察机构决定吊销安全生产许可证，并移送地质矿产主管部门依法吊销采矿许可证。</w:t>
      </w:r>
    </w:p>
    <w:p>
      <w:pPr>
        <w:ind w:firstLine="640" w:firstLineChars="200"/>
        <w:rPr>
          <w:rFonts w:ascii="宋体"/>
        </w:rPr>
      </w:pPr>
      <w:r>
        <w:rPr>
          <w:rStyle w:val="12"/>
          <w:rFonts w:hint="eastAsia"/>
        </w:rPr>
        <w:t>第二十二条</w:t>
      </w:r>
      <w:r>
        <w:rPr>
          <w:rFonts w:hint="eastAsia" w:ascii="宋体" w:hAnsi="宋体"/>
          <w:b/>
        </w:rPr>
        <w:t>　</w:t>
      </w:r>
      <w:r>
        <w:rPr>
          <w:rFonts w:hint="eastAsia" w:ascii="宋体" w:hAnsi="宋体"/>
        </w:rPr>
        <w:t>煤矿违反有关安全生产法律、行政法规的规定，拒绝、阻碍煤矿安全监察机构依法实施监督检查的，责令改正；拒不改正的，处</w:t>
      </w:r>
      <w:r>
        <w:rPr>
          <w:rFonts w:ascii="宋体" w:hAnsi="宋体"/>
        </w:rPr>
        <w:t>2</w:t>
      </w:r>
      <w:r>
        <w:rPr>
          <w:rFonts w:hint="eastAsia" w:ascii="宋体" w:hAnsi="宋体"/>
        </w:rPr>
        <w:t>万元以上</w:t>
      </w:r>
      <w:r>
        <w:rPr>
          <w:rFonts w:ascii="宋体" w:hAnsi="宋体"/>
        </w:rPr>
        <w:t>20</w:t>
      </w:r>
      <w:r>
        <w:rPr>
          <w:rFonts w:hint="eastAsia" w:ascii="宋体" w:hAnsi="宋体"/>
        </w:rPr>
        <w:t>万元以下的罚款；对其直接负责的主管人员和其他直接责任人员处</w:t>
      </w:r>
      <w:r>
        <w:rPr>
          <w:rFonts w:ascii="宋体" w:hAnsi="宋体"/>
        </w:rPr>
        <w:t>1</w:t>
      </w:r>
      <w:r>
        <w:rPr>
          <w:rFonts w:hint="eastAsia" w:ascii="宋体" w:hAnsi="宋体"/>
        </w:rPr>
        <w:t>万元以上</w:t>
      </w:r>
      <w:r>
        <w:rPr>
          <w:rFonts w:ascii="宋体" w:hAnsi="宋体"/>
        </w:rPr>
        <w:t>2</w:t>
      </w:r>
      <w:r>
        <w:rPr>
          <w:rFonts w:hint="eastAsia" w:ascii="宋体" w:hAnsi="宋体"/>
        </w:rPr>
        <w:t>万元以下的罚款；构成犯罪的，依照刑法有关规定追究刑事责任。</w:t>
      </w:r>
    </w:p>
    <w:p>
      <w:pPr>
        <w:ind w:firstLine="640" w:firstLineChars="200"/>
        <w:rPr>
          <w:rFonts w:ascii="宋体"/>
        </w:rPr>
      </w:pPr>
      <w:r>
        <w:rPr>
          <w:rFonts w:hint="eastAsia" w:ascii="宋体" w:hAnsi="宋体"/>
        </w:rPr>
        <w:t>煤矿提供虚假情况，或者隐瞒存在的事故隐患以及其他安全问题的，由煤矿安全监察机构给予警告，可以并处</w:t>
      </w:r>
      <w:r>
        <w:rPr>
          <w:rFonts w:ascii="宋体" w:hAnsi="宋体"/>
        </w:rPr>
        <w:t>5</w:t>
      </w:r>
      <w:r>
        <w:rPr>
          <w:rFonts w:hint="eastAsia" w:ascii="宋体" w:hAnsi="宋体"/>
        </w:rPr>
        <w:t>万元以上</w:t>
      </w:r>
      <w:r>
        <w:rPr>
          <w:rFonts w:ascii="宋体" w:hAnsi="宋体"/>
        </w:rPr>
        <w:t>10</w:t>
      </w:r>
      <w:r>
        <w:rPr>
          <w:rFonts w:hint="eastAsia" w:ascii="宋体" w:hAnsi="宋体"/>
        </w:rPr>
        <w:t>万元以下的罚款；情节严重的，责令停产整顿。</w:t>
      </w:r>
    </w:p>
    <w:p>
      <w:pPr>
        <w:ind w:firstLine="640" w:firstLineChars="200"/>
        <w:rPr>
          <w:rFonts w:ascii="宋体"/>
        </w:rPr>
      </w:pPr>
      <w:r>
        <w:rPr>
          <w:rStyle w:val="12"/>
          <w:rFonts w:hint="eastAsia"/>
        </w:rPr>
        <w:t>第二十三条</w:t>
      </w:r>
      <w:r>
        <w:rPr>
          <w:rFonts w:hint="eastAsia" w:ascii="宋体" w:hAnsi="宋体"/>
          <w:b/>
        </w:rPr>
        <w:t>　</w:t>
      </w:r>
      <w:r>
        <w:rPr>
          <w:rFonts w:hint="eastAsia" w:ascii="宋体" w:hAnsi="宋体"/>
        </w:rPr>
        <w:t>煤矿发生事故，对煤矿、煤矿主要负责人以及其他有关责任单位、人员依照《安全生产法》及有关法律、行政法规的规定予以行政处罚；构成犯罪的，依照刑法有关规定追究刑事责任。</w:t>
      </w:r>
    </w:p>
    <w:p>
      <w:pPr>
        <w:ind w:firstLine="640" w:firstLineChars="200"/>
        <w:rPr>
          <w:rFonts w:ascii="宋体"/>
        </w:rPr>
      </w:pPr>
      <w:r>
        <w:rPr>
          <w:rStyle w:val="12"/>
          <w:rFonts w:hint="eastAsia"/>
        </w:rPr>
        <w:t>第二十四条</w:t>
      </w:r>
      <w:r>
        <w:rPr>
          <w:rFonts w:hint="eastAsia" w:ascii="宋体" w:hAnsi="宋体"/>
          <w:b/>
        </w:rPr>
        <w:t>　</w:t>
      </w:r>
      <w:r>
        <w:rPr>
          <w:rFonts w:hint="eastAsia" w:ascii="宋体" w:hAnsi="宋体"/>
        </w:rPr>
        <w:t>经停产整顿仍不具备法定安全生产条件给予关闭的行政处罚，由煤矿安全监察机构报请县级以上人民政府按照国务院规定的权限决定。</w:t>
      </w:r>
    </w:p>
    <w:p>
      <w:pPr>
        <w:ind w:firstLine="640" w:firstLineChars="200"/>
        <w:rPr>
          <w:rFonts w:ascii="宋体"/>
        </w:rPr>
      </w:pPr>
      <w:r>
        <w:rPr>
          <w:rStyle w:val="12"/>
          <w:rFonts w:hint="eastAsia"/>
        </w:rPr>
        <w:t>第二十五条</w:t>
      </w:r>
      <w:r>
        <w:rPr>
          <w:rFonts w:hint="eastAsia" w:ascii="宋体" w:hAnsi="宋体"/>
          <w:b/>
        </w:rPr>
        <w:t>　</w:t>
      </w:r>
      <w:r>
        <w:rPr>
          <w:rFonts w:hint="eastAsia" w:ascii="宋体" w:hAnsi="宋体"/>
        </w:rPr>
        <w:t>煤矿安全监察机构及其煤矿安全监察员实施行政处罚时，应当符合《安全生产违法行为行政处罚办法》规定的程序并使用统一的煤矿安全监察行政执法文书。</w:t>
      </w:r>
    </w:p>
    <w:p>
      <w:pPr>
        <w:ind w:firstLine="640" w:firstLineChars="200"/>
        <w:rPr>
          <w:rFonts w:ascii="宋体"/>
        </w:rPr>
      </w:pPr>
      <w:r>
        <w:rPr>
          <w:rStyle w:val="12"/>
          <w:rFonts w:hint="eastAsia"/>
        </w:rPr>
        <w:t>第二十六条</w:t>
      </w:r>
      <w:r>
        <w:rPr>
          <w:rFonts w:hint="eastAsia" w:ascii="宋体" w:hAnsi="宋体"/>
          <w:b/>
        </w:rPr>
        <w:t>　</w:t>
      </w:r>
      <w:r>
        <w:rPr>
          <w:rFonts w:hint="eastAsia" w:ascii="宋体" w:hAnsi="宋体"/>
        </w:rPr>
        <w:t>未设立省级煤矿安全监察局的省、自治区，由省、自治区人民政府指定的负责煤矿安全监察工作的部门依照本办法的规定对本行政区域内的煤矿安全违法行为实施行政处罚。</w:t>
      </w:r>
    </w:p>
    <w:p>
      <w:pPr>
        <w:ind w:firstLine="640" w:firstLineChars="200"/>
        <w:rPr>
          <w:rFonts w:ascii="宋体"/>
        </w:rPr>
      </w:pPr>
      <w:r>
        <w:rPr>
          <w:rStyle w:val="12"/>
          <w:rFonts w:hint="eastAsia"/>
        </w:rPr>
        <w:t>第二十七条</w:t>
      </w:r>
      <w:r>
        <w:rPr>
          <w:rFonts w:hint="eastAsia" w:ascii="宋体" w:hAnsi="宋体"/>
        </w:rPr>
        <w:t>　本办法自</w:t>
      </w:r>
      <w:r>
        <w:rPr>
          <w:rFonts w:ascii="宋体" w:hAnsi="宋体"/>
        </w:rPr>
        <w:t>2003</w:t>
      </w:r>
      <w:r>
        <w:rPr>
          <w:rFonts w:hint="eastAsia" w:ascii="宋体" w:hAnsi="宋体"/>
        </w:rPr>
        <w:t>年</w:t>
      </w:r>
      <w:r>
        <w:rPr>
          <w:rFonts w:ascii="宋体" w:hAnsi="宋体"/>
        </w:rPr>
        <w:t>8</w:t>
      </w:r>
      <w:r>
        <w:rPr>
          <w:rFonts w:hint="eastAsia" w:ascii="宋体" w:hAnsi="宋体"/>
        </w:rPr>
        <w:t>月</w:t>
      </w:r>
      <w:r>
        <w:rPr>
          <w:rFonts w:ascii="宋体" w:hAnsi="宋体"/>
        </w:rPr>
        <w:t>15</w:t>
      </w:r>
      <w:r>
        <w:rPr>
          <w:rFonts w:hint="eastAsia" w:ascii="宋体" w:hAnsi="宋体"/>
        </w:rPr>
        <w:t>日起施行。《煤矿安全监察行政处罚暂行办法》同时废止。</w:t>
      </w:r>
    </w:p>
    <w:p>
      <w:pPr>
        <w:ind w:firstLine="640" w:firstLineChars="200"/>
        <w:rPr>
          <w:rFonts w:ascii="仿宋_GB2312" w:hAnsi="仿宋_GB2312" w:cs="仿宋_GB2312"/>
          <w:color w:val="333333"/>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ind w:left="4800" w:leftChars="1500" w:firstLine="5760" w:firstLineChars="18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国</w:t>
    </w:r>
    <w:r>
      <w:rPr>
        <w:rFonts w:hint="eastAsia" w:ascii="宋体" w:hAnsi="宋体" w:eastAsia="宋体" w:cs="宋体"/>
        <w:b/>
        <w:bCs/>
        <w:color w:val="005192"/>
        <w:sz w:val="28"/>
        <w:szCs w:val="44"/>
      </w:rPr>
      <w:t>国家安全生产监督管理总局（国家煤矿安全监察局）发布</w:t>
    </w:r>
  </w:p>
  <w:p>
    <w:pPr>
      <w:pStyle w:val="8"/>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国家安全生产监督管理总局（国家煤矿安全监察局）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D8E"/>
    <w:rsid w:val="000214E8"/>
    <w:rsid w:val="000E503D"/>
    <w:rsid w:val="00172A27"/>
    <w:rsid w:val="002D67CF"/>
    <w:rsid w:val="003F7C6B"/>
    <w:rsid w:val="00423666"/>
    <w:rsid w:val="00707EB1"/>
    <w:rsid w:val="00792CFA"/>
    <w:rsid w:val="00841382"/>
    <w:rsid w:val="009C6A8C"/>
    <w:rsid w:val="00A4412D"/>
    <w:rsid w:val="00A7713C"/>
    <w:rsid w:val="00CF3100"/>
    <w:rsid w:val="00D370C1"/>
    <w:rsid w:val="00D558DB"/>
    <w:rsid w:val="00E0718B"/>
    <w:rsid w:val="00E649EB"/>
    <w:rsid w:val="019E71BD"/>
    <w:rsid w:val="04B679C3"/>
    <w:rsid w:val="080F63D8"/>
    <w:rsid w:val="09341458"/>
    <w:rsid w:val="0B0912D7"/>
    <w:rsid w:val="152D2DCA"/>
    <w:rsid w:val="1DEC284C"/>
    <w:rsid w:val="1E6523AC"/>
    <w:rsid w:val="1FDB582D"/>
    <w:rsid w:val="22440422"/>
    <w:rsid w:val="2BB264E4"/>
    <w:rsid w:val="31A15F24"/>
    <w:rsid w:val="395347B5"/>
    <w:rsid w:val="39A232A0"/>
    <w:rsid w:val="39E745AA"/>
    <w:rsid w:val="3B5A6BBB"/>
    <w:rsid w:val="3EDA13A6"/>
    <w:rsid w:val="3F4511CC"/>
    <w:rsid w:val="42F058B7"/>
    <w:rsid w:val="436109F6"/>
    <w:rsid w:val="441A38D4"/>
    <w:rsid w:val="4BC77339"/>
    <w:rsid w:val="4C9236C5"/>
    <w:rsid w:val="505C172E"/>
    <w:rsid w:val="52F46F0B"/>
    <w:rsid w:val="53D8014D"/>
    <w:rsid w:val="55E064E0"/>
    <w:rsid w:val="564D6860"/>
    <w:rsid w:val="572C6D10"/>
    <w:rsid w:val="5DC34279"/>
    <w:rsid w:val="608816D1"/>
    <w:rsid w:val="60EF4E7F"/>
    <w:rsid w:val="665233C1"/>
    <w:rsid w:val="6AD9688B"/>
    <w:rsid w:val="6AEB0553"/>
    <w:rsid w:val="6D0E3F22"/>
    <w:rsid w:val="6EC84BC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宋体"/>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rPr>
  </w:style>
  <w:style w:type="paragraph" w:styleId="4">
    <w:name w:val="heading 3"/>
    <w:basedOn w:val="1"/>
    <w:next w:val="1"/>
    <w:link w:val="12"/>
    <w:qFormat/>
    <w:uiPriority w:val="0"/>
    <w:pPr>
      <w:spacing w:before="50" w:beforeLines="50" w:after="240"/>
      <w:jc w:val="center"/>
      <w:outlineLvl w:val="2"/>
    </w:pPr>
    <w:rPr>
      <w:rFonts w:ascii="Cambria" w:hAnsi="Cambria" w:eastAsia="黑体"/>
      <w:bC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spacing w:beforeLines="50" w:afterLines="100"/>
    </w:pPr>
    <w:rPr>
      <w:rFonts w:eastAsia="楷体"/>
      <w:szCs w:val="20"/>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itle"/>
    <w:basedOn w:val="1"/>
    <w:next w:val="1"/>
    <w:link w:val="13"/>
    <w:qFormat/>
    <w:uiPriority w:val="0"/>
    <w:pPr>
      <w:spacing w:before="240" w:after="60"/>
      <w:jc w:val="center"/>
      <w:outlineLvl w:val="0"/>
    </w:pPr>
    <w:rPr>
      <w:rFonts w:asciiTheme="majorHAnsi" w:hAnsiTheme="majorHAnsi" w:eastAsiaTheme="majorEastAsia" w:cstheme="majorBidi"/>
      <w:b/>
      <w:bCs/>
      <w:szCs w:val="32"/>
    </w:rPr>
  </w:style>
  <w:style w:type="character" w:customStyle="1" w:styleId="12">
    <w:name w:val="标题 3 字符"/>
    <w:link w:val="4"/>
    <w:qFormat/>
    <w:uiPriority w:val="0"/>
    <w:rPr>
      <w:rFonts w:ascii="Cambria" w:hAnsi="Cambria" w:eastAsia="黑体"/>
      <w:bCs/>
      <w:sz w:val="32"/>
    </w:rPr>
  </w:style>
  <w:style w:type="character" w:customStyle="1" w:styleId="13">
    <w:name w:val="标题 字符"/>
    <w:basedOn w:val="11"/>
    <w:link w:val="9"/>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437</Words>
  <Characters>2494</Characters>
  <Lines>20</Lines>
  <Paragraphs>5</Paragraphs>
  <TotalTime>23</TotalTime>
  <ScaleCrop>false</ScaleCrop>
  <LinksUpToDate>false</LinksUpToDate>
  <CharactersWithSpaces>2926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陈语</cp:lastModifiedBy>
  <cp:lastPrinted>2021-10-26T03:30:00Z</cp:lastPrinted>
  <dcterms:modified xsi:type="dcterms:W3CDTF">2021-12-29T06:18:57Z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74ED3944E2584C6EB1447DAEC67FEDFE</vt:lpwstr>
  </property>
</Properties>
</file>