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03250" w14:textId="7A9F570D" w:rsidR="00C93C8D" w:rsidRDefault="00C757F2" w:rsidP="00C757F2">
      <w:pPr>
        <w:pStyle w:val="afa"/>
        <w:spacing w:beforeLines="0" w:after="0" w:line="480" w:lineRule="auto"/>
        <w:contextualSpacing/>
        <w:jc w:val="left"/>
        <w:rPr>
          <w:rFonts w:ascii="方正小标宋简体" w:eastAsia="方正小标宋简体" w:hAnsi="方正小标宋简体" w:cs="Times New Roman"/>
          <w:b/>
        </w:rPr>
      </w:pPr>
      <w:bookmarkStart w:id="0" w:name="_Toc40601477"/>
      <w:bookmarkStart w:id="1" w:name="_Hlk72245465"/>
      <w:r w:rsidRPr="00C757F2">
        <w:rPr>
          <w:rFonts w:ascii="方正小标宋简体" w:eastAsia="方正小标宋简体" w:hAnsi="方正小标宋简体" w:cs="Times New Roman" w:hint="eastAsia"/>
          <w:b/>
        </w:rPr>
        <w:t>附件1</w:t>
      </w:r>
    </w:p>
    <w:p w14:paraId="4DDB7C9E" w14:textId="78488CA4" w:rsidR="00C757F2" w:rsidRDefault="00C757F2" w:rsidP="00C757F2">
      <w:pPr>
        <w:pStyle w:val="afa"/>
        <w:spacing w:beforeLines="0" w:after="0" w:line="480" w:lineRule="auto"/>
        <w:contextualSpacing/>
        <w:jc w:val="left"/>
        <w:rPr>
          <w:rFonts w:ascii="方正小标宋简体" w:eastAsia="方正小标宋简体" w:hAnsi="方正小标宋简体" w:cs="Times New Roman"/>
          <w:b/>
        </w:rPr>
      </w:pPr>
    </w:p>
    <w:p w14:paraId="12486837" w14:textId="7ED2CA89" w:rsidR="00C757F2" w:rsidRDefault="00C757F2" w:rsidP="00C757F2">
      <w:pPr>
        <w:pStyle w:val="afa"/>
        <w:spacing w:beforeLines="0" w:after="0" w:line="480" w:lineRule="auto"/>
        <w:contextualSpacing/>
        <w:jc w:val="left"/>
        <w:rPr>
          <w:rFonts w:ascii="方正小标宋简体" w:eastAsia="方正小标宋简体" w:hAnsi="方正小标宋简体" w:cs="Times New Roman"/>
          <w:b/>
        </w:rPr>
      </w:pPr>
    </w:p>
    <w:p w14:paraId="77B0F1B0" w14:textId="77777777" w:rsidR="00C757F2" w:rsidRPr="00C757F2" w:rsidRDefault="00C757F2" w:rsidP="00C757F2">
      <w:pPr>
        <w:pStyle w:val="afa"/>
        <w:spacing w:beforeLines="0" w:after="0" w:line="480" w:lineRule="auto"/>
        <w:contextualSpacing/>
        <w:jc w:val="left"/>
        <w:rPr>
          <w:rFonts w:ascii="方正小标宋简体" w:eastAsia="方正小标宋简体" w:hAnsi="方正小标宋简体" w:cs="Times New Roman"/>
          <w:b/>
        </w:rPr>
      </w:pPr>
    </w:p>
    <w:p w14:paraId="7346EDA4" w14:textId="1E324FBE" w:rsidR="00C93C8D" w:rsidRDefault="007E1E96">
      <w:pPr>
        <w:pStyle w:val="afa"/>
        <w:spacing w:beforeLines="350" w:before="1141" w:afterLines="100" w:after="326" w:line="480" w:lineRule="auto"/>
        <w:contextualSpacing/>
        <w:rPr>
          <w:rFonts w:cs="Times New Roman"/>
          <w:b/>
          <w:sz w:val="48"/>
          <w:szCs w:val="48"/>
        </w:rPr>
      </w:pPr>
      <w:r>
        <w:rPr>
          <w:rFonts w:cs="Times New Roman" w:hint="eastAsia"/>
          <w:b/>
          <w:sz w:val="48"/>
          <w:szCs w:val="48"/>
        </w:rPr>
        <w:t>煤矿“电子封条”建设技术指导书</w:t>
      </w:r>
    </w:p>
    <w:p w14:paraId="0317B0D5" w14:textId="77777777" w:rsidR="00C93C8D" w:rsidRDefault="007E1E96">
      <w:pPr>
        <w:pStyle w:val="afa"/>
        <w:spacing w:beforeLines="350" w:before="1141" w:afterLines="100" w:after="326" w:line="480" w:lineRule="auto"/>
        <w:contextualSpacing/>
        <w:rPr>
          <w:rFonts w:ascii="Times New Roman" w:eastAsia="仿宋" w:hAnsi="Times New Roman" w:cs="Times New Roman"/>
          <w:b/>
          <w:sz w:val="24"/>
          <w:szCs w:val="24"/>
        </w:rPr>
      </w:pPr>
      <w:r>
        <w:rPr>
          <w:rFonts w:cs="Times New Roman" w:hint="eastAsia"/>
          <w:b/>
          <w:sz w:val="48"/>
          <w:szCs w:val="48"/>
        </w:rPr>
        <w:t>（试行）</w:t>
      </w:r>
    </w:p>
    <w:p w14:paraId="3EE77F6B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521013E0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4DD74759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56D90C67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5FBDBAE9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0CB86147" w14:textId="5A472FF2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78074B46" w14:textId="77777777" w:rsidR="008235F8" w:rsidRPr="008235F8" w:rsidRDefault="008235F8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 w:hint="eastAsia"/>
          <w:b/>
          <w:sz w:val="24"/>
          <w:szCs w:val="24"/>
        </w:rPr>
      </w:pPr>
    </w:p>
    <w:p w14:paraId="18789219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6489907D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0C78E939" w14:textId="77777777" w:rsidR="00C93C8D" w:rsidRDefault="00C93C8D">
      <w:pPr>
        <w:pStyle w:val="afa"/>
        <w:spacing w:beforeLines="350" w:before="1141" w:afterLines="100" w:after="326" w:line="480" w:lineRule="auto"/>
        <w:contextualSpacing/>
        <w:jc w:val="left"/>
        <w:rPr>
          <w:rFonts w:ascii="Times New Roman" w:eastAsia="仿宋" w:hAnsi="Times New Roman" w:cs="Times New Roman"/>
          <w:b/>
          <w:sz w:val="24"/>
          <w:szCs w:val="24"/>
        </w:rPr>
      </w:pPr>
    </w:p>
    <w:p w14:paraId="0154B855" w14:textId="77777777" w:rsidR="00C93C8D" w:rsidRDefault="00C93C8D">
      <w:pPr>
        <w:pStyle w:val="afa"/>
        <w:spacing w:beforeLines="350" w:before="1141" w:afterLines="100" w:after="326" w:line="480" w:lineRule="auto"/>
        <w:contextualSpacing/>
        <w:rPr>
          <w:rFonts w:ascii="Times New Roman" w:eastAsia="Heiti SC Light" w:hAnsi="Times New Roman" w:cs="Times New Roman"/>
          <w:b/>
          <w:sz w:val="28"/>
          <w:szCs w:val="28"/>
        </w:rPr>
      </w:pPr>
    </w:p>
    <w:p w14:paraId="2A305099" w14:textId="77777777" w:rsidR="00C93C8D" w:rsidRDefault="007E1E96">
      <w:pPr>
        <w:pStyle w:val="afa"/>
        <w:spacing w:beforeLines="350" w:before="1141" w:afterLines="100" w:after="326" w:line="480" w:lineRule="auto"/>
        <w:contextualSpacing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国家矿山安全监察局</w:t>
      </w:r>
    </w:p>
    <w:p w14:paraId="1A90CE82" w14:textId="77777777" w:rsidR="00C93C8D" w:rsidRDefault="007E1E96">
      <w:pPr>
        <w:pStyle w:val="afa"/>
        <w:spacing w:beforeLines="350" w:before="1141" w:afterLines="100" w:after="326" w:line="480" w:lineRule="auto"/>
        <w:contextualSpacing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2021年</w:t>
      </w:r>
      <w:r>
        <w:rPr>
          <w:rFonts w:cs="Times New Roman" w:hint="eastAsia"/>
          <w:b/>
          <w:sz w:val="28"/>
          <w:szCs w:val="28"/>
        </w:rPr>
        <w:t>9</w:t>
      </w:r>
      <w:r>
        <w:rPr>
          <w:rFonts w:cs="Times New Roman"/>
          <w:b/>
          <w:sz w:val="28"/>
          <w:szCs w:val="28"/>
        </w:rPr>
        <w:t>月</w:t>
      </w:r>
      <w:bookmarkStart w:id="2" w:name="_Toc62760853"/>
    </w:p>
    <w:p w14:paraId="0D1F2257" w14:textId="77777777" w:rsidR="000D3BBF" w:rsidRDefault="000D3BB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4277133" w14:textId="2BAFAA25" w:rsidR="00C93C8D" w:rsidRDefault="007E1E96">
      <w:pPr>
        <w:pStyle w:val="afa"/>
        <w:spacing w:beforeLines="350" w:before="1141" w:afterLines="100" w:after="326" w:line="480" w:lineRule="auto"/>
        <w:contextualSpacing/>
        <w:rPr>
          <w:spacing w:val="320"/>
        </w:rPr>
      </w:pPr>
      <w:r>
        <w:rPr>
          <w:rFonts w:hint="eastAsia"/>
          <w:spacing w:val="320"/>
        </w:rPr>
        <w:lastRenderedPageBreak/>
        <w:t>目次</w:t>
      </w:r>
    </w:p>
    <w:p w14:paraId="7D4718C9" w14:textId="3831E0A9" w:rsidR="00F86FE0" w:rsidRDefault="007E1E96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82504294" w:history="1">
        <w:r w:rsidR="00F86FE0" w:rsidRPr="005509CB">
          <w:rPr>
            <w:rStyle w:val="af7"/>
            <w:noProof/>
          </w:rPr>
          <w:t xml:space="preserve">1. </w:t>
        </w:r>
        <w:r w:rsidR="00F86FE0" w:rsidRPr="005509CB">
          <w:rPr>
            <w:rStyle w:val="af7"/>
            <w:noProof/>
          </w:rPr>
          <w:t>范围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_Toc82504294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2B8EC671" w14:textId="31ACE52E" w:rsidR="00F86FE0" w:rsidRDefault="00680F1A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295" w:history="1">
        <w:r w:rsidR="00F86FE0" w:rsidRPr="005509CB">
          <w:rPr>
            <w:rStyle w:val="af7"/>
            <w:noProof/>
          </w:rPr>
          <w:t xml:space="preserve">2. </w:t>
        </w:r>
        <w:r w:rsidR="00F86FE0" w:rsidRPr="005509CB">
          <w:rPr>
            <w:rStyle w:val="af7"/>
            <w:noProof/>
          </w:rPr>
          <w:t>术语和定义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_Toc82504295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1F5F946D" w14:textId="5F6150C2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296" w:history="1">
        <w:r w:rsidR="00F86FE0" w:rsidRPr="005509CB">
          <w:rPr>
            <w:rStyle w:val="af7"/>
            <w:noProof/>
          </w:rPr>
          <w:t xml:space="preserve">2.1. </w:t>
        </w:r>
        <w:r w:rsidR="00F86FE0" w:rsidRPr="005509CB">
          <w:rPr>
            <w:rStyle w:val="af7"/>
            <w:noProof/>
          </w:rPr>
          <w:t>前置分析设备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_Toc82504296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30CDD5FE" w14:textId="1DE4C053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297" w:history="1">
        <w:r w:rsidR="00F86FE0" w:rsidRPr="005509CB">
          <w:rPr>
            <w:rStyle w:val="af7"/>
            <w:noProof/>
          </w:rPr>
          <w:t xml:space="preserve">2.2. </w:t>
        </w:r>
        <w:r w:rsidR="00F86FE0" w:rsidRPr="005509CB">
          <w:rPr>
            <w:rStyle w:val="af7"/>
            <w:noProof/>
          </w:rPr>
          <w:t>超文本传输安全协议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_Toc82504297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6397342F" w14:textId="4ACD5266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298" w:history="1">
        <w:r w:rsidR="00F86FE0" w:rsidRPr="005509CB">
          <w:rPr>
            <w:rStyle w:val="af7"/>
            <w:noProof/>
          </w:rPr>
          <w:t xml:space="preserve">2.3. </w:t>
        </w:r>
        <w:r w:rsidR="00F86FE0" w:rsidRPr="005509CB">
          <w:rPr>
            <w:rStyle w:val="af7"/>
            <w:noProof/>
          </w:rPr>
          <w:t>准确率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_Toc82504298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3AB9D0C8" w14:textId="20B1592D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299" w:history="1">
        <w:r w:rsidR="00F86FE0" w:rsidRPr="005509CB">
          <w:rPr>
            <w:rStyle w:val="af7"/>
            <w:noProof/>
          </w:rPr>
          <w:t xml:space="preserve">2.4. </w:t>
        </w:r>
        <w:r w:rsidR="00F86FE0" w:rsidRPr="005509CB">
          <w:rPr>
            <w:rStyle w:val="af7"/>
            <w:noProof/>
          </w:rPr>
          <w:t>召回率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_Toc82504299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058B5D1B" w14:textId="56778CFE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0" w:history="1">
        <w:r w:rsidR="00F86FE0" w:rsidRPr="005509CB">
          <w:rPr>
            <w:rStyle w:val="af7"/>
            <w:noProof/>
          </w:rPr>
          <w:t xml:space="preserve">2.5. </w:t>
        </w:r>
        <w:r w:rsidR="00F86FE0" w:rsidRPr="005509CB">
          <w:rPr>
            <w:rStyle w:val="af7"/>
            <w:noProof/>
          </w:rPr>
          <w:t>缩略语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4E7F7D1F" w14:textId="28EEF0E5" w:rsidR="00F86FE0" w:rsidRDefault="00680F1A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1" w:history="1">
        <w:r w:rsidR="00F86FE0" w:rsidRPr="005509CB">
          <w:rPr>
            <w:rStyle w:val="af7"/>
            <w:noProof/>
          </w:rPr>
          <w:t xml:space="preserve">3. </w:t>
        </w:r>
        <w:r w:rsidR="00F86FE0" w:rsidRPr="005509CB">
          <w:rPr>
            <w:rStyle w:val="af7"/>
            <w:noProof/>
          </w:rPr>
          <w:t>项目建设范围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- 10 -</w:t>
        </w:r>
        <w:r w:rsidR="00F86FE0">
          <w:rPr>
            <w:noProof/>
            <w:webHidden/>
          </w:rPr>
          <w:fldChar w:fldCharType="end"/>
        </w:r>
      </w:hyperlink>
    </w:p>
    <w:p w14:paraId="0BEFDD77" w14:textId="1285FFD0" w:rsidR="00F86FE0" w:rsidRDefault="00680F1A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2" w:history="1">
        <w:r w:rsidR="00F86FE0" w:rsidRPr="005509CB">
          <w:rPr>
            <w:rStyle w:val="af7"/>
            <w:noProof/>
          </w:rPr>
          <w:t xml:space="preserve">4. </w:t>
        </w:r>
        <w:r w:rsidR="00F86FE0" w:rsidRPr="005509CB">
          <w:rPr>
            <w:rStyle w:val="af7"/>
            <w:noProof/>
          </w:rPr>
          <w:t>矿端设备安装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- 11 -</w:t>
        </w:r>
        <w:r w:rsidR="00F86FE0">
          <w:rPr>
            <w:noProof/>
            <w:webHidden/>
          </w:rPr>
          <w:fldChar w:fldCharType="end"/>
        </w:r>
      </w:hyperlink>
    </w:p>
    <w:p w14:paraId="0C0FD17C" w14:textId="34FE1D69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3" w:history="1">
        <w:r w:rsidR="00F86FE0" w:rsidRPr="005509CB">
          <w:rPr>
            <w:rStyle w:val="af7"/>
            <w:noProof/>
          </w:rPr>
          <w:t xml:space="preserve">4.1. </w:t>
        </w:r>
        <w:r w:rsidR="00F86FE0" w:rsidRPr="005509CB">
          <w:rPr>
            <w:rStyle w:val="af7"/>
            <w:noProof/>
          </w:rPr>
          <w:t>安装范围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- 11 -</w:t>
        </w:r>
        <w:r w:rsidR="00F86FE0">
          <w:rPr>
            <w:noProof/>
            <w:webHidden/>
          </w:rPr>
          <w:fldChar w:fldCharType="end"/>
        </w:r>
      </w:hyperlink>
    </w:p>
    <w:p w14:paraId="55E43ED0" w14:textId="0CC8B969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4" w:history="1">
        <w:r w:rsidR="00F86FE0" w:rsidRPr="005509CB">
          <w:rPr>
            <w:rStyle w:val="af7"/>
            <w:noProof/>
            <w:lang w:bidi="zh-CN"/>
          </w:rPr>
          <w:t>4.1.1.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井口未封闭煤矿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- 11 -</w:t>
        </w:r>
        <w:r w:rsidR="00F86FE0">
          <w:rPr>
            <w:noProof/>
            <w:webHidden/>
          </w:rPr>
          <w:fldChar w:fldCharType="end"/>
        </w:r>
      </w:hyperlink>
    </w:p>
    <w:p w14:paraId="304A9751" w14:textId="70EA195C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5" w:history="1">
        <w:r w:rsidR="00F86FE0" w:rsidRPr="005509CB">
          <w:rPr>
            <w:rStyle w:val="af7"/>
            <w:noProof/>
            <w:lang w:bidi="zh-CN"/>
          </w:rPr>
          <w:t>4.1.2.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井口物理封闭煤矿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- 11 -</w:t>
        </w:r>
        <w:r w:rsidR="00F86FE0">
          <w:rPr>
            <w:noProof/>
            <w:webHidden/>
          </w:rPr>
          <w:fldChar w:fldCharType="end"/>
        </w:r>
      </w:hyperlink>
    </w:p>
    <w:p w14:paraId="389BCB87" w14:textId="0D385D12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6" w:history="1">
        <w:r w:rsidR="00F86FE0" w:rsidRPr="005509CB">
          <w:rPr>
            <w:rStyle w:val="af7"/>
            <w:noProof/>
          </w:rPr>
          <w:t xml:space="preserve">4.2. </w:t>
        </w:r>
        <w:r w:rsidR="00F86FE0" w:rsidRPr="005509CB">
          <w:rPr>
            <w:rStyle w:val="af7"/>
            <w:noProof/>
          </w:rPr>
          <w:t>安设位置要求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- 11 -</w:t>
        </w:r>
        <w:r w:rsidR="00F86FE0">
          <w:rPr>
            <w:noProof/>
            <w:webHidden/>
          </w:rPr>
          <w:fldChar w:fldCharType="end"/>
        </w:r>
      </w:hyperlink>
    </w:p>
    <w:p w14:paraId="4BDBD05C" w14:textId="19FB5AE5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7" w:history="1">
        <w:r w:rsidR="00F86FE0" w:rsidRPr="005509CB">
          <w:rPr>
            <w:rStyle w:val="af7"/>
            <w:noProof/>
            <w:lang w:bidi="zh-CN"/>
          </w:rPr>
          <w:t>4.2.1.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副井位置（人员下井出入口）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- 11 -</w:t>
        </w:r>
        <w:r w:rsidR="00F86FE0">
          <w:rPr>
            <w:noProof/>
            <w:webHidden/>
          </w:rPr>
          <w:fldChar w:fldCharType="end"/>
        </w:r>
      </w:hyperlink>
    </w:p>
    <w:p w14:paraId="4AD53CDA" w14:textId="155C1BC0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8" w:history="1">
        <w:r w:rsidR="00F86FE0" w:rsidRPr="005509CB">
          <w:rPr>
            <w:rStyle w:val="af7"/>
            <w:noProof/>
            <w:lang w:bidi="zh-CN"/>
          </w:rPr>
          <w:t>4.2.2.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主井位置（运输设备）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- 12 -</w:t>
        </w:r>
        <w:r w:rsidR="00F86FE0">
          <w:rPr>
            <w:noProof/>
            <w:webHidden/>
          </w:rPr>
          <w:fldChar w:fldCharType="end"/>
        </w:r>
      </w:hyperlink>
    </w:p>
    <w:p w14:paraId="718C5275" w14:textId="0D4DF45F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09" w:history="1">
        <w:r w:rsidR="00F86FE0" w:rsidRPr="005509CB">
          <w:rPr>
            <w:rStyle w:val="af7"/>
            <w:noProof/>
            <w:lang w:bidi="zh-CN"/>
          </w:rPr>
          <w:t>4.2.3.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车辆出入口（货运车）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_Toc82504309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- 12 -</w:t>
        </w:r>
        <w:r w:rsidR="00F86FE0">
          <w:rPr>
            <w:noProof/>
            <w:webHidden/>
          </w:rPr>
          <w:fldChar w:fldCharType="end"/>
        </w:r>
      </w:hyperlink>
    </w:p>
    <w:p w14:paraId="2F44357C" w14:textId="012127D1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0" w:history="1">
        <w:r w:rsidR="00F86FE0" w:rsidRPr="005509CB">
          <w:rPr>
            <w:rStyle w:val="af7"/>
            <w:noProof/>
            <w:lang w:bidi="zh-CN"/>
          </w:rPr>
          <w:t>4.2.4.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调度室（人员空岗）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- 13 -</w:t>
        </w:r>
        <w:r w:rsidR="00F86FE0">
          <w:rPr>
            <w:noProof/>
            <w:webHidden/>
          </w:rPr>
          <w:fldChar w:fldCharType="end"/>
        </w:r>
      </w:hyperlink>
    </w:p>
    <w:p w14:paraId="66C4ADF0" w14:textId="773DB882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1" w:history="1">
        <w:r w:rsidR="00F86FE0" w:rsidRPr="005509CB">
          <w:rPr>
            <w:rStyle w:val="af7"/>
            <w:noProof/>
            <w:lang w:bidi="zh-CN"/>
          </w:rPr>
          <w:t>4.2.5.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调度室（可视化调度通信）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- 14 -</w:t>
        </w:r>
        <w:r w:rsidR="00F86FE0">
          <w:rPr>
            <w:noProof/>
            <w:webHidden/>
          </w:rPr>
          <w:fldChar w:fldCharType="end"/>
        </w:r>
      </w:hyperlink>
    </w:p>
    <w:p w14:paraId="2251AC80" w14:textId="3FE3FB6F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2" w:history="1">
        <w:r w:rsidR="00F86FE0" w:rsidRPr="005509CB">
          <w:rPr>
            <w:rStyle w:val="af7"/>
            <w:noProof/>
          </w:rPr>
          <w:t xml:space="preserve">4.3. </w:t>
        </w:r>
        <w:r w:rsidR="00F86FE0" w:rsidRPr="005509CB">
          <w:rPr>
            <w:rStyle w:val="af7"/>
            <w:noProof/>
          </w:rPr>
          <w:t>联网方式要求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- 14 -</w:t>
        </w:r>
        <w:r w:rsidR="00F86FE0">
          <w:rPr>
            <w:noProof/>
            <w:webHidden/>
          </w:rPr>
          <w:fldChar w:fldCharType="end"/>
        </w:r>
      </w:hyperlink>
    </w:p>
    <w:p w14:paraId="32537BF3" w14:textId="1318EC19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3" w:history="1">
        <w:r w:rsidR="00F86FE0" w:rsidRPr="005509CB">
          <w:rPr>
            <w:rStyle w:val="af7"/>
            <w:noProof/>
          </w:rPr>
          <w:t xml:space="preserve">4.4. </w:t>
        </w:r>
        <w:r w:rsidR="00F86FE0" w:rsidRPr="005509CB">
          <w:rPr>
            <w:rStyle w:val="af7"/>
            <w:noProof/>
          </w:rPr>
          <w:t>设备参数要求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- 16 -</w:t>
        </w:r>
        <w:r w:rsidR="00F86FE0">
          <w:rPr>
            <w:noProof/>
            <w:webHidden/>
          </w:rPr>
          <w:fldChar w:fldCharType="end"/>
        </w:r>
      </w:hyperlink>
    </w:p>
    <w:p w14:paraId="47C6DDC3" w14:textId="5C393A13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4" w:history="1">
        <w:r w:rsidR="00F86FE0" w:rsidRPr="005509CB">
          <w:rPr>
            <w:rStyle w:val="af7"/>
            <w:noProof/>
            <w:lang w:bidi="zh-CN"/>
          </w:rPr>
          <w:t>4.4.1.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矿端</w:t>
        </w:r>
        <w:r w:rsidR="00F86FE0" w:rsidRPr="005509CB">
          <w:rPr>
            <w:rStyle w:val="af7"/>
            <w:noProof/>
          </w:rPr>
          <w:t>“</w:t>
        </w:r>
        <w:r w:rsidR="00F86FE0" w:rsidRPr="005509CB">
          <w:rPr>
            <w:rStyle w:val="af7"/>
            <w:noProof/>
          </w:rPr>
          <w:t>电子封条</w:t>
        </w:r>
        <w:r w:rsidR="00F86FE0" w:rsidRPr="005509CB">
          <w:rPr>
            <w:rStyle w:val="af7"/>
            <w:noProof/>
          </w:rPr>
          <w:t>”</w:t>
        </w:r>
        <w:r w:rsidR="00F86FE0" w:rsidRPr="005509CB">
          <w:rPr>
            <w:rStyle w:val="af7"/>
            <w:noProof/>
          </w:rPr>
          <w:t>安装方式一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- 16 -</w:t>
        </w:r>
        <w:r w:rsidR="00F86FE0">
          <w:rPr>
            <w:noProof/>
            <w:webHidden/>
          </w:rPr>
          <w:fldChar w:fldCharType="end"/>
        </w:r>
      </w:hyperlink>
    </w:p>
    <w:p w14:paraId="33365C6E" w14:textId="33A79795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5" w:history="1">
        <w:r w:rsidR="00F86FE0" w:rsidRPr="005509CB">
          <w:rPr>
            <w:rStyle w:val="af7"/>
            <w:noProof/>
            <w:lang w:bidi="zh-CN"/>
          </w:rPr>
          <w:t>4.4.2.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矿端</w:t>
        </w:r>
        <w:r w:rsidR="00F86FE0" w:rsidRPr="005509CB">
          <w:rPr>
            <w:rStyle w:val="af7"/>
            <w:noProof/>
          </w:rPr>
          <w:t>“</w:t>
        </w:r>
        <w:r w:rsidR="00F86FE0" w:rsidRPr="005509CB">
          <w:rPr>
            <w:rStyle w:val="af7"/>
            <w:noProof/>
          </w:rPr>
          <w:t>电子封条</w:t>
        </w:r>
        <w:r w:rsidR="00F86FE0" w:rsidRPr="005509CB">
          <w:rPr>
            <w:rStyle w:val="af7"/>
            <w:noProof/>
          </w:rPr>
          <w:t>”</w:t>
        </w:r>
        <w:r w:rsidR="00F86FE0" w:rsidRPr="005509CB">
          <w:rPr>
            <w:rStyle w:val="af7"/>
            <w:noProof/>
          </w:rPr>
          <w:t>安装方式二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- 17 -</w:t>
        </w:r>
        <w:r w:rsidR="00F86FE0">
          <w:rPr>
            <w:noProof/>
            <w:webHidden/>
          </w:rPr>
          <w:fldChar w:fldCharType="end"/>
        </w:r>
      </w:hyperlink>
    </w:p>
    <w:p w14:paraId="4784B297" w14:textId="222DBE77" w:rsidR="00F86FE0" w:rsidRDefault="00680F1A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6" w:history="1">
        <w:r w:rsidR="00F86FE0" w:rsidRPr="005509CB">
          <w:rPr>
            <w:rStyle w:val="af7"/>
            <w:noProof/>
          </w:rPr>
          <w:t xml:space="preserve">5. </w:t>
        </w:r>
        <w:r w:rsidR="00F86FE0" w:rsidRPr="005509CB">
          <w:rPr>
            <w:rStyle w:val="af7"/>
            <w:noProof/>
          </w:rPr>
          <w:t>智能监管平台对接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- 18 -</w:t>
        </w:r>
        <w:r w:rsidR="00F86FE0">
          <w:rPr>
            <w:noProof/>
            <w:webHidden/>
          </w:rPr>
          <w:fldChar w:fldCharType="end"/>
        </w:r>
      </w:hyperlink>
    </w:p>
    <w:p w14:paraId="48C42166" w14:textId="5DFB00C1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7" w:history="1">
        <w:r w:rsidR="00F86FE0" w:rsidRPr="005509CB">
          <w:rPr>
            <w:rStyle w:val="af7"/>
            <w:noProof/>
          </w:rPr>
          <w:t xml:space="preserve">5.1. </w:t>
        </w:r>
        <w:r w:rsidR="00F86FE0" w:rsidRPr="005509CB">
          <w:rPr>
            <w:rStyle w:val="af7"/>
            <w:noProof/>
          </w:rPr>
          <w:t>上传数据清单及内容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- 18 -</w:t>
        </w:r>
        <w:r w:rsidR="00F86FE0">
          <w:rPr>
            <w:noProof/>
            <w:webHidden/>
          </w:rPr>
          <w:fldChar w:fldCharType="end"/>
        </w:r>
      </w:hyperlink>
    </w:p>
    <w:p w14:paraId="27421807" w14:textId="4AAE19C3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8" w:history="1">
        <w:r w:rsidR="00F86FE0" w:rsidRPr="005509CB">
          <w:rPr>
            <w:rStyle w:val="af7"/>
            <w:noProof/>
            <w:lang w:bidi="zh-CN"/>
          </w:rPr>
          <w:t>5.1.1.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停产停工以及长期停产停建矿井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- 18 -</w:t>
        </w:r>
        <w:r w:rsidR="00F86FE0">
          <w:rPr>
            <w:noProof/>
            <w:webHidden/>
          </w:rPr>
          <w:fldChar w:fldCharType="end"/>
        </w:r>
      </w:hyperlink>
    </w:p>
    <w:p w14:paraId="2DA09372" w14:textId="0B532F10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19" w:history="1">
        <w:r w:rsidR="00F86FE0" w:rsidRPr="005509CB">
          <w:rPr>
            <w:rStyle w:val="af7"/>
            <w:noProof/>
            <w:lang w:bidi="zh-CN"/>
          </w:rPr>
          <w:t>5.1.2.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正常生产建设矿井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_Toc82504319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- 25 -</w:t>
        </w:r>
        <w:r w:rsidR="00F86FE0">
          <w:rPr>
            <w:noProof/>
            <w:webHidden/>
          </w:rPr>
          <w:fldChar w:fldCharType="end"/>
        </w:r>
      </w:hyperlink>
    </w:p>
    <w:p w14:paraId="04453A29" w14:textId="0F99FE89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0" w:history="1">
        <w:r w:rsidR="00F86FE0" w:rsidRPr="005509CB">
          <w:rPr>
            <w:rStyle w:val="af7"/>
            <w:noProof/>
          </w:rPr>
          <w:t xml:space="preserve">5.2. </w:t>
        </w:r>
        <w:r w:rsidR="00F86FE0" w:rsidRPr="005509CB">
          <w:rPr>
            <w:rStyle w:val="af7"/>
            <w:noProof/>
          </w:rPr>
          <w:t>安全防护认证要求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- 32 -</w:t>
        </w:r>
        <w:r w:rsidR="00F86FE0">
          <w:rPr>
            <w:noProof/>
            <w:webHidden/>
          </w:rPr>
          <w:fldChar w:fldCharType="end"/>
        </w:r>
      </w:hyperlink>
    </w:p>
    <w:p w14:paraId="6ED4DDC8" w14:textId="59AF04A8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1" w:history="1">
        <w:r w:rsidR="00F86FE0" w:rsidRPr="005509CB">
          <w:rPr>
            <w:rStyle w:val="af7"/>
            <w:noProof/>
            <w:lang w:bidi="zh-CN"/>
          </w:rPr>
          <w:t>5.2.1.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认证信息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- 32 -</w:t>
        </w:r>
        <w:r w:rsidR="00F86FE0">
          <w:rPr>
            <w:noProof/>
            <w:webHidden/>
          </w:rPr>
          <w:fldChar w:fldCharType="end"/>
        </w:r>
      </w:hyperlink>
    </w:p>
    <w:p w14:paraId="774D25E8" w14:textId="3CF52402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2" w:history="1">
        <w:r w:rsidR="00F86FE0" w:rsidRPr="005509CB">
          <w:rPr>
            <w:rStyle w:val="af7"/>
            <w:noProof/>
            <w:lang w:bidi="zh-CN"/>
          </w:rPr>
          <w:t>5.2.2.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获取认证</w:t>
        </w:r>
        <w:r w:rsidR="00F86FE0" w:rsidRPr="005509CB">
          <w:rPr>
            <w:rStyle w:val="af7"/>
            <w:noProof/>
          </w:rPr>
          <w:t>token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- 32 -</w:t>
        </w:r>
        <w:r w:rsidR="00F86FE0">
          <w:rPr>
            <w:noProof/>
            <w:webHidden/>
          </w:rPr>
          <w:fldChar w:fldCharType="end"/>
        </w:r>
      </w:hyperlink>
    </w:p>
    <w:p w14:paraId="65B436FB" w14:textId="13F43CDF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3" w:history="1">
        <w:r w:rsidR="00F86FE0" w:rsidRPr="005509CB">
          <w:rPr>
            <w:rStyle w:val="af7"/>
            <w:noProof/>
            <w:lang w:bidi="zh-CN"/>
          </w:rPr>
          <w:t>5.2.3.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获取加密公钥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- 33 -</w:t>
        </w:r>
        <w:r w:rsidR="00F86FE0">
          <w:rPr>
            <w:noProof/>
            <w:webHidden/>
          </w:rPr>
          <w:fldChar w:fldCharType="end"/>
        </w:r>
      </w:hyperlink>
    </w:p>
    <w:p w14:paraId="4DAE2535" w14:textId="1457B895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4" w:history="1">
        <w:r w:rsidR="00F86FE0" w:rsidRPr="005509CB">
          <w:rPr>
            <w:rStyle w:val="af7"/>
            <w:noProof/>
            <w:lang w:bidi="zh-CN"/>
          </w:rPr>
          <w:t>5.2.4.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获取煤矿状态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- 33 -</w:t>
        </w:r>
        <w:r w:rsidR="00F86FE0">
          <w:rPr>
            <w:noProof/>
            <w:webHidden/>
          </w:rPr>
          <w:fldChar w:fldCharType="end"/>
        </w:r>
      </w:hyperlink>
    </w:p>
    <w:p w14:paraId="2CD63CEB" w14:textId="2F53FB53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5" w:history="1">
        <w:r w:rsidR="00F86FE0" w:rsidRPr="005509CB">
          <w:rPr>
            <w:rStyle w:val="af7"/>
            <w:noProof/>
            <w:lang w:bidi="zh-CN"/>
          </w:rPr>
          <w:t>5.2.5.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上传数据请求返回约定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- 34 -</w:t>
        </w:r>
        <w:r w:rsidR="00F86FE0">
          <w:rPr>
            <w:noProof/>
            <w:webHidden/>
          </w:rPr>
          <w:fldChar w:fldCharType="end"/>
        </w:r>
      </w:hyperlink>
    </w:p>
    <w:p w14:paraId="31EBD4F8" w14:textId="20835073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6" w:history="1">
        <w:r w:rsidR="00F86FE0" w:rsidRPr="005509CB">
          <w:rPr>
            <w:rStyle w:val="af7"/>
            <w:noProof/>
          </w:rPr>
          <w:t xml:space="preserve">5.3. </w:t>
        </w:r>
        <w:r w:rsidR="00F86FE0" w:rsidRPr="005509CB">
          <w:rPr>
            <w:rStyle w:val="af7"/>
            <w:noProof/>
          </w:rPr>
          <w:t>其他技术要求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- 34 -</w:t>
        </w:r>
        <w:r w:rsidR="00F86FE0">
          <w:rPr>
            <w:noProof/>
            <w:webHidden/>
          </w:rPr>
          <w:fldChar w:fldCharType="end"/>
        </w:r>
      </w:hyperlink>
    </w:p>
    <w:p w14:paraId="3F560084" w14:textId="13828548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7" w:history="1">
        <w:r w:rsidR="00F86FE0" w:rsidRPr="005509CB">
          <w:rPr>
            <w:rStyle w:val="af7"/>
            <w:noProof/>
            <w:lang w:bidi="zh-CN"/>
          </w:rPr>
          <w:t>5.3.1.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省</w:t>
        </w:r>
        <w:r w:rsidR="00F86FE0">
          <w:rPr>
            <w:rStyle w:val="af7"/>
            <w:rFonts w:hint="eastAsia"/>
            <w:noProof/>
          </w:rPr>
          <w:t>级</w:t>
        </w:r>
        <w:r w:rsidR="00F86FE0" w:rsidRPr="005509CB">
          <w:rPr>
            <w:rStyle w:val="af7"/>
            <w:noProof/>
          </w:rPr>
          <w:t>煤矿安全监管监察部门资源要求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- 34 -</w:t>
        </w:r>
        <w:r w:rsidR="00F86FE0">
          <w:rPr>
            <w:noProof/>
            <w:webHidden/>
          </w:rPr>
          <w:fldChar w:fldCharType="end"/>
        </w:r>
      </w:hyperlink>
    </w:p>
    <w:p w14:paraId="615E9A4C" w14:textId="5B62066E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8" w:history="1">
        <w:r w:rsidR="00F86FE0" w:rsidRPr="005509CB">
          <w:rPr>
            <w:rStyle w:val="af7"/>
            <w:noProof/>
            <w:lang w:bidi="zh-CN"/>
          </w:rPr>
          <w:t>5.3.2.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数据上传方式和要求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- 35 -</w:t>
        </w:r>
        <w:r w:rsidR="00F86FE0">
          <w:rPr>
            <w:noProof/>
            <w:webHidden/>
          </w:rPr>
          <w:fldChar w:fldCharType="end"/>
        </w:r>
      </w:hyperlink>
    </w:p>
    <w:p w14:paraId="0552475B" w14:textId="6BC9F39F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29" w:history="1">
        <w:r w:rsidR="00F86FE0" w:rsidRPr="005509CB">
          <w:rPr>
            <w:rStyle w:val="af7"/>
            <w:noProof/>
            <w:lang w:bidi="zh-CN"/>
          </w:rPr>
          <w:t>5.3.3.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断点续传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_Toc82504329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- 35 -</w:t>
        </w:r>
        <w:r w:rsidR="00F86FE0">
          <w:rPr>
            <w:noProof/>
            <w:webHidden/>
          </w:rPr>
          <w:fldChar w:fldCharType="end"/>
        </w:r>
      </w:hyperlink>
    </w:p>
    <w:p w14:paraId="40881732" w14:textId="711E3E0D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0" w:history="1">
        <w:r w:rsidR="00F86FE0" w:rsidRPr="005509CB">
          <w:rPr>
            <w:rStyle w:val="af7"/>
            <w:noProof/>
            <w:lang w:bidi="zh-CN"/>
          </w:rPr>
          <w:t>5.3.4.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识别要求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- 35 -</w:t>
        </w:r>
        <w:r w:rsidR="00F86FE0">
          <w:rPr>
            <w:noProof/>
            <w:webHidden/>
          </w:rPr>
          <w:fldChar w:fldCharType="end"/>
        </w:r>
      </w:hyperlink>
    </w:p>
    <w:p w14:paraId="3FEEA84A" w14:textId="0B31EEC0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1" w:history="1">
        <w:r w:rsidR="00F86FE0" w:rsidRPr="005509CB">
          <w:rPr>
            <w:rStyle w:val="af7"/>
            <w:noProof/>
            <w:lang w:bidi="zh-CN"/>
          </w:rPr>
          <w:t>5.3.5.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时间同步要求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- 35 -</w:t>
        </w:r>
        <w:r w:rsidR="00F86FE0">
          <w:rPr>
            <w:noProof/>
            <w:webHidden/>
          </w:rPr>
          <w:fldChar w:fldCharType="end"/>
        </w:r>
      </w:hyperlink>
    </w:p>
    <w:p w14:paraId="41BAF187" w14:textId="5C36DC86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2" w:history="1">
        <w:r w:rsidR="00F86FE0" w:rsidRPr="005509CB">
          <w:rPr>
            <w:rStyle w:val="af7"/>
            <w:noProof/>
            <w:lang w:bidi="zh-CN"/>
          </w:rPr>
          <w:t>5.3.6.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网络要求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- 35 -</w:t>
        </w:r>
        <w:r w:rsidR="00F86FE0">
          <w:rPr>
            <w:noProof/>
            <w:webHidden/>
          </w:rPr>
          <w:fldChar w:fldCharType="end"/>
        </w:r>
      </w:hyperlink>
    </w:p>
    <w:p w14:paraId="3BD0AF4B" w14:textId="65264F45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3" w:history="1">
        <w:r w:rsidR="00F86FE0" w:rsidRPr="005509CB">
          <w:rPr>
            <w:rStyle w:val="af7"/>
            <w:noProof/>
            <w:lang w:bidi="zh-CN"/>
          </w:rPr>
          <w:t>5.3.7.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编码规范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- 35 -</w:t>
        </w:r>
        <w:r w:rsidR="00F86FE0">
          <w:rPr>
            <w:noProof/>
            <w:webHidden/>
          </w:rPr>
          <w:fldChar w:fldCharType="end"/>
        </w:r>
      </w:hyperlink>
    </w:p>
    <w:p w14:paraId="4FE1B5A0" w14:textId="0C58FC76" w:rsidR="00F86FE0" w:rsidRDefault="00680F1A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4" w:history="1">
        <w:r w:rsidR="00F86FE0" w:rsidRPr="005509CB">
          <w:rPr>
            <w:rStyle w:val="af7"/>
            <w:noProof/>
          </w:rPr>
          <w:t xml:space="preserve">6. </w:t>
        </w:r>
        <w:r w:rsidR="00F86FE0" w:rsidRPr="005509CB">
          <w:rPr>
            <w:rStyle w:val="af7"/>
            <w:noProof/>
          </w:rPr>
          <w:t>智能监管平台功能介绍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- 36 -</w:t>
        </w:r>
        <w:r w:rsidR="00F86FE0">
          <w:rPr>
            <w:noProof/>
            <w:webHidden/>
          </w:rPr>
          <w:fldChar w:fldCharType="end"/>
        </w:r>
      </w:hyperlink>
    </w:p>
    <w:p w14:paraId="21018BC0" w14:textId="5DE76B2B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5" w:history="1">
        <w:r w:rsidR="00F86FE0" w:rsidRPr="005509CB">
          <w:rPr>
            <w:rStyle w:val="af7"/>
            <w:noProof/>
          </w:rPr>
          <w:t xml:space="preserve">6.1. </w:t>
        </w:r>
        <w:r w:rsidR="00F86FE0" w:rsidRPr="005509CB">
          <w:rPr>
            <w:rStyle w:val="af7"/>
            <w:noProof/>
          </w:rPr>
          <w:t>大屏及综合展示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- 36 -</w:t>
        </w:r>
        <w:r w:rsidR="00F86FE0">
          <w:rPr>
            <w:noProof/>
            <w:webHidden/>
          </w:rPr>
          <w:fldChar w:fldCharType="end"/>
        </w:r>
      </w:hyperlink>
    </w:p>
    <w:p w14:paraId="535B094F" w14:textId="392854B4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6" w:history="1">
        <w:r w:rsidR="00F86FE0" w:rsidRPr="005509CB">
          <w:rPr>
            <w:rStyle w:val="af7"/>
            <w:noProof/>
            <w:lang w:bidi="zh-CN"/>
          </w:rPr>
          <w:t>6.1.1.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联网情况统计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- 37 -</w:t>
        </w:r>
        <w:r w:rsidR="00F86FE0">
          <w:rPr>
            <w:noProof/>
            <w:webHidden/>
          </w:rPr>
          <w:fldChar w:fldCharType="end"/>
        </w:r>
      </w:hyperlink>
    </w:p>
    <w:p w14:paraId="6680FD41" w14:textId="31A4C59A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7" w:history="1">
        <w:r w:rsidR="00F86FE0" w:rsidRPr="005509CB">
          <w:rPr>
            <w:rStyle w:val="af7"/>
            <w:noProof/>
            <w:lang w:bidi="zh-CN"/>
          </w:rPr>
          <w:t>6.1.2.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视频分析报警类型分布统计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- 37 -</w:t>
        </w:r>
        <w:r w:rsidR="00F86FE0">
          <w:rPr>
            <w:noProof/>
            <w:webHidden/>
          </w:rPr>
          <w:fldChar w:fldCharType="end"/>
        </w:r>
      </w:hyperlink>
    </w:p>
    <w:p w14:paraId="7D80937B" w14:textId="661EE33C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8" w:history="1">
        <w:r w:rsidR="00F86FE0" w:rsidRPr="005509CB">
          <w:rPr>
            <w:rStyle w:val="af7"/>
            <w:noProof/>
            <w:lang w:bidi="zh-CN"/>
          </w:rPr>
          <w:t>6.1.3.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对视频分析报警处置类型的统计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- 38 -</w:t>
        </w:r>
        <w:r w:rsidR="00F86FE0">
          <w:rPr>
            <w:noProof/>
            <w:webHidden/>
          </w:rPr>
          <w:fldChar w:fldCharType="end"/>
        </w:r>
      </w:hyperlink>
    </w:p>
    <w:p w14:paraId="48A6D2F7" w14:textId="0B2E59DC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39" w:history="1">
        <w:r w:rsidR="00F86FE0" w:rsidRPr="005509CB">
          <w:rPr>
            <w:rStyle w:val="af7"/>
            <w:noProof/>
            <w:lang w:bidi="zh-CN"/>
          </w:rPr>
          <w:t>6.1.4.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管辖区域</w:t>
        </w:r>
        <w:r w:rsidR="00F86FE0" w:rsidRPr="005509CB">
          <w:rPr>
            <w:rStyle w:val="af7"/>
            <w:noProof/>
          </w:rPr>
          <w:t>GIS</w:t>
        </w:r>
        <w:r w:rsidR="00F86FE0" w:rsidRPr="005509CB">
          <w:rPr>
            <w:rStyle w:val="af7"/>
            <w:noProof/>
          </w:rPr>
          <w:t>地图展示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_Toc82504339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- 38 -</w:t>
        </w:r>
        <w:r w:rsidR="00F86FE0">
          <w:rPr>
            <w:noProof/>
            <w:webHidden/>
          </w:rPr>
          <w:fldChar w:fldCharType="end"/>
        </w:r>
      </w:hyperlink>
    </w:p>
    <w:p w14:paraId="42F81C2E" w14:textId="2B44972A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0" w:history="1">
        <w:r w:rsidR="00F86FE0" w:rsidRPr="005509CB">
          <w:rPr>
            <w:rStyle w:val="af7"/>
            <w:noProof/>
            <w:lang w:bidi="zh-CN"/>
          </w:rPr>
          <w:t>6.1.5.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行政区域报警数据统计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- 38 -</w:t>
        </w:r>
        <w:r w:rsidR="00F86FE0">
          <w:rPr>
            <w:noProof/>
            <w:webHidden/>
          </w:rPr>
          <w:fldChar w:fldCharType="end"/>
        </w:r>
      </w:hyperlink>
    </w:p>
    <w:p w14:paraId="435DF15E" w14:textId="0AAB155B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1" w:history="1">
        <w:r w:rsidR="00F86FE0" w:rsidRPr="005509CB">
          <w:rPr>
            <w:rStyle w:val="af7"/>
            <w:noProof/>
            <w:lang w:bidi="zh-CN"/>
          </w:rPr>
          <w:t>6.1.6.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报警信息推送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- 38 -</w:t>
        </w:r>
        <w:r w:rsidR="00F86FE0">
          <w:rPr>
            <w:noProof/>
            <w:webHidden/>
          </w:rPr>
          <w:fldChar w:fldCharType="end"/>
        </w:r>
      </w:hyperlink>
    </w:p>
    <w:p w14:paraId="06018921" w14:textId="38872635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2" w:history="1">
        <w:r w:rsidR="00F86FE0" w:rsidRPr="005509CB">
          <w:rPr>
            <w:rStyle w:val="af7"/>
            <w:noProof/>
          </w:rPr>
          <w:t xml:space="preserve">6.2. </w:t>
        </w:r>
        <w:r w:rsidR="00F86FE0" w:rsidRPr="005509CB">
          <w:rPr>
            <w:rStyle w:val="af7"/>
            <w:noProof/>
          </w:rPr>
          <w:t>报警管理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- 38 -</w:t>
        </w:r>
        <w:r w:rsidR="00F86FE0">
          <w:rPr>
            <w:noProof/>
            <w:webHidden/>
          </w:rPr>
          <w:fldChar w:fldCharType="end"/>
        </w:r>
      </w:hyperlink>
    </w:p>
    <w:p w14:paraId="03F672A3" w14:textId="0AE25FC8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3" w:history="1">
        <w:r w:rsidR="00F86FE0" w:rsidRPr="005509CB">
          <w:rPr>
            <w:rStyle w:val="af7"/>
            <w:noProof/>
            <w:lang w:bidi="zh-CN"/>
          </w:rPr>
          <w:t>6.2.1.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报警查询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- 38 -</w:t>
        </w:r>
        <w:r w:rsidR="00F86FE0">
          <w:rPr>
            <w:noProof/>
            <w:webHidden/>
          </w:rPr>
          <w:fldChar w:fldCharType="end"/>
        </w:r>
      </w:hyperlink>
    </w:p>
    <w:p w14:paraId="20987ACF" w14:textId="5DC30876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4" w:history="1">
        <w:r w:rsidR="00F86FE0" w:rsidRPr="005509CB">
          <w:rPr>
            <w:rStyle w:val="af7"/>
            <w:noProof/>
            <w:lang w:bidi="zh-CN"/>
          </w:rPr>
          <w:t>6.2.2.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报警督办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- 39 -</w:t>
        </w:r>
        <w:r w:rsidR="00F86FE0">
          <w:rPr>
            <w:noProof/>
            <w:webHidden/>
          </w:rPr>
          <w:fldChar w:fldCharType="end"/>
        </w:r>
      </w:hyperlink>
    </w:p>
    <w:p w14:paraId="14AC1565" w14:textId="0FF18782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5" w:history="1">
        <w:r w:rsidR="00F86FE0" w:rsidRPr="005509CB">
          <w:rPr>
            <w:rStyle w:val="af7"/>
            <w:noProof/>
            <w:lang w:bidi="zh-CN"/>
          </w:rPr>
          <w:t>6.2.3.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报警处置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- 39 -</w:t>
        </w:r>
        <w:r w:rsidR="00F86FE0">
          <w:rPr>
            <w:noProof/>
            <w:webHidden/>
          </w:rPr>
          <w:fldChar w:fldCharType="end"/>
        </w:r>
      </w:hyperlink>
    </w:p>
    <w:p w14:paraId="28BD6E07" w14:textId="4B311D9B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6" w:history="1">
        <w:r w:rsidR="00F86FE0" w:rsidRPr="005509CB">
          <w:rPr>
            <w:rStyle w:val="af7"/>
            <w:noProof/>
          </w:rPr>
          <w:t xml:space="preserve">6.3. </w:t>
        </w:r>
        <w:r w:rsidR="00F86FE0" w:rsidRPr="005509CB">
          <w:rPr>
            <w:rStyle w:val="af7"/>
            <w:noProof/>
          </w:rPr>
          <w:t>实时视频调阅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- 40 -</w:t>
        </w:r>
        <w:r w:rsidR="00F86FE0">
          <w:rPr>
            <w:noProof/>
            <w:webHidden/>
          </w:rPr>
          <w:fldChar w:fldCharType="end"/>
        </w:r>
      </w:hyperlink>
    </w:p>
    <w:p w14:paraId="0632CE13" w14:textId="40D0EFF8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7" w:history="1">
        <w:r w:rsidR="00F86FE0" w:rsidRPr="005509CB">
          <w:rPr>
            <w:rStyle w:val="af7"/>
            <w:noProof/>
            <w:lang w:bidi="zh-CN"/>
          </w:rPr>
          <w:t>6.3.1.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实时视频调阅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- 40 -</w:t>
        </w:r>
        <w:r w:rsidR="00F86FE0">
          <w:rPr>
            <w:noProof/>
            <w:webHidden/>
          </w:rPr>
          <w:fldChar w:fldCharType="end"/>
        </w:r>
      </w:hyperlink>
    </w:p>
    <w:p w14:paraId="661865F9" w14:textId="5DA887DE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8" w:history="1">
        <w:r w:rsidR="00F86FE0" w:rsidRPr="005509CB">
          <w:rPr>
            <w:rStyle w:val="af7"/>
            <w:noProof/>
            <w:lang w:bidi="zh-CN"/>
          </w:rPr>
          <w:t>6.3.2.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当日分析结果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- 40 -</w:t>
        </w:r>
        <w:r w:rsidR="00F86FE0">
          <w:rPr>
            <w:noProof/>
            <w:webHidden/>
          </w:rPr>
          <w:fldChar w:fldCharType="end"/>
        </w:r>
      </w:hyperlink>
    </w:p>
    <w:p w14:paraId="510CEEB4" w14:textId="01F54AB7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49" w:history="1">
        <w:r w:rsidR="00F86FE0" w:rsidRPr="005509CB">
          <w:rPr>
            <w:rStyle w:val="af7"/>
            <w:noProof/>
            <w:lang w:bidi="zh-CN"/>
          </w:rPr>
          <w:t>6.3.3.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历史报警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_Toc82504349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- 40 -</w:t>
        </w:r>
        <w:r w:rsidR="00F86FE0">
          <w:rPr>
            <w:noProof/>
            <w:webHidden/>
          </w:rPr>
          <w:fldChar w:fldCharType="end"/>
        </w:r>
      </w:hyperlink>
    </w:p>
    <w:p w14:paraId="782E42C8" w14:textId="43D18E9A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0" w:history="1">
        <w:r w:rsidR="00F86FE0" w:rsidRPr="005509CB">
          <w:rPr>
            <w:rStyle w:val="af7"/>
            <w:noProof/>
          </w:rPr>
          <w:t xml:space="preserve">6.4. </w:t>
        </w:r>
        <w:r w:rsidR="00F86FE0" w:rsidRPr="005509CB">
          <w:rPr>
            <w:rStyle w:val="af7"/>
            <w:noProof/>
          </w:rPr>
          <w:t>分析结果查询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- 40 -</w:t>
        </w:r>
        <w:r w:rsidR="00F86FE0">
          <w:rPr>
            <w:noProof/>
            <w:webHidden/>
          </w:rPr>
          <w:fldChar w:fldCharType="end"/>
        </w:r>
      </w:hyperlink>
    </w:p>
    <w:p w14:paraId="21C4F93B" w14:textId="33C487B1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1" w:history="1">
        <w:r w:rsidR="00F86FE0" w:rsidRPr="005509CB">
          <w:rPr>
            <w:rStyle w:val="af7"/>
            <w:noProof/>
            <w:lang w:bidi="zh-CN"/>
          </w:rPr>
          <w:t>6.4.1.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分析结果查询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- 41 -</w:t>
        </w:r>
        <w:r w:rsidR="00F86FE0">
          <w:rPr>
            <w:noProof/>
            <w:webHidden/>
          </w:rPr>
          <w:fldChar w:fldCharType="end"/>
        </w:r>
      </w:hyperlink>
    </w:p>
    <w:p w14:paraId="1C9A089A" w14:textId="4687D687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2" w:history="1">
        <w:r w:rsidR="00F86FE0" w:rsidRPr="005509CB">
          <w:rPr>
            <w:rStyle w:val="af7"/>
            <w:noProof/>
            <w:lang w:bidi="zh-CN"/>
          </w:rPr>
          <w:t>6.4.2.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证据资料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- 41 -</w:t>
        </w:r>
        <w:r w:rsidR="00F86FE0">
          <w:rPr>
            <w:noProof/>
            <w:webHidden/>
          </w:rPr>
          <w:fldChar w:fldCharType="end"/>
        </w:r>
      </w:hyperlink>
    </w:p>
    <w:p w14:paraId="5C48D050" w14:textId="30B39217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3" w:history="1">
        <w:r w:rsidR="00F86FE0" w:rsidRPr="005509CB">
          <w:rPr>
            <w:rStyle w:val="af7"/>
            <w:noProof/>
          </w:rPr>
          <w:t xml:space="preserve">6.5. </w:t>
        </w:r>
        <w:r w:rsidR="00F86FE0" w:rsidRPr="005509CB">
          <w:rPr>
            <w:rStyle w:val="af7"/>
            <w:noProof/>
          </w:rPr>
          <w:t>统计分析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- 41 -</w:t>
        </w:r>
        <w:r w:rsidR="00F86FE0">
          <w:rPr>
            <w:noProof/>
            <w:webHidden/>
          </w:rPr>
          <w:fldChar w:fldCharType="end"/>
        </w:r>
      </w:hyperlink>
    </w:p>
    <w:p w14:paraId="706C7B21" w14:textId="145E03E6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4" w:history="1">
        <w:r w:rsidR="00F86FE0" w:rsidRPr="005509CB">
          <w:rPr>
            <w:rStyle w:val="af7"/>
            <w:noProof/>
          </w:rPr>
          <w:t xml:space="preserve">6.6. </w:t>
        </w:r>
        <w:r w:rsidR="00F86FE0" w:rsidRPr="005509CB">
          <w:rPr>
            <w:rStyle w:val="af7"/>
            <w:noProof/>
          </w:rPr>
          <w:t>联网状态查询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- 42 -</w:t>
        </w:r>
        <w:r w:rsidR="00F86FE0">
          <w:rPr>
            <w:noProof/>
            <w:webHidden/>
          </w:rPr>
          <w:fldChar w:fldCharType="end"/>
        </w:r>
      </w:hyperlink>
    </w:p>
    <w:p w14:paraId="0CBC9AAD" w14:textId="1DF905D3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5" w:history="1">
        <w:r w:rsidR="00F86FE0" w:rsidRPr="005509CB">
          <w:rPr>
            <w:rStyle w:val="af7"/>
            <w:noProof/>
          </w:rPr>
          <w:t xml:space="preserve">6.7. </w:t>
        </w:r>
        <w:r w:rsidR="00F86FE0" w:rsidRPr="005509CB">
          <w:rPr>
            <w:rStyle w:val="af7"/>
            <w:noProof/>
          </w:rPr>
          <w:t>信息配置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- 42 -</w:t>
        </w:r>
        <w:r w:rsidR="00F86FE0">
          <w:rPr>
            <w:noProof/>
            <w:webHidden/>
          </w:rPr>
          <w:fldChar w:fldCharType="end"/>
        </w:r>
      </w:hyperlink>
    </w:p>
    <w:p w14:paraId="3A8691BA" w14:textId="2A98FA25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6" w:history="1">
        <w:r w:rsidR="00F86FE0" w:rsidRPr="005509CB">
          <w:rPr>
            <w:rStyle w:val="af7"/>
            <w:noProof/>
            <w:lang w:bidi="zh-CN"/>
          </w:rPr>
          <w:t>6.7.1.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默认参数设置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- 42 -</w:t>
        </w:r>
        <w:r w:rsidR="00F86FE0">
          <w:rPr>
            <w:noProof/>
            <w:webHidden/>
          </w:rPr>
          <w:fldChar w:fldCharType="end"/>
        </w:r>
      </w:hyperlink>
    </w:p>
    <w:p w14:paraId="57914CDC" w14:textId="11EEB3CD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7" w:history="1">
        <w:r w:rsidR="00F86FE0" w:rsidRPr="005509CB">
          <w:rPr>
            <w:rStyle w:val="af7"/>
            <w:noProof/>
            <w:lang w:bidi="zh-CN"/>
          </w:rPr>
          <w:t>6.7.2.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矿井状态信息配置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- 42 -</w:t>
        </w:r>
        <w:r w:rsidR="00F86FE0">
          <w:rPr>
            <w:noProof/>
            <w:webHidden/>
          </w:rPr>
          <w:fldChar w:fldCharType="end"/>
        </w:r>
      </w:hyperlink>
    </w:p>
    <w:p w14:paraId="7C3E67EA" w14:textId="47B56296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8" w:history="1">
        <w:r w:rsidR="00F86FE0" w:rsidRPr="005509CB">
          <w:rPr>
            <w:rStyle w:val="af7"/>
            <w:noProof/>
          </w:rPr>
          <w:t xml:space="preserve">6.8. </w:t>
        </w:r>
        <w:r w:rsidR="00F86FE0" w:rsidRPr="005509CB">
          <w:rPr>
            <w:rStyle w:val="af7"/>
            <w:noProof/>
          </w:rPr>
          <w:t>项目管理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- 43 -</w:t>
        </w:r>
        <w:r w:rsidR="00F86FE0">
          <w:rPr>
            <w:noProof/>
            <w:webHidden/>
          </w:rPr>
          <w:fldChar w:fldCharType="end"/>
        </w:r>
      </w:hyperlink>
    </w:p>
    <w:p w14:paraId="01256D9A" w14:textId="0B4A779F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59" w:history="1">
        <w:r w:rsidR="00F86FE0" w:rsidRPr="005509CB">
          <w:rPr>
            <w:rStyle w:val="af7"/>
            <w:noProof/>
            <w:lang w:bidi="zh-CN"/>
          </w:rPr>
          <w:t>6.8.1.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煤矿企业自测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_Toc82504359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- 43 -</w:t>
        </w:r>
        <w:r w:rsidR="00F86FE0">
          <w:rPr>
            <w:noProof/>
            <w:webHidden/>
          </w:rPr>
          <w:fldChar w:fldCharType="end"/>
        </w:r>
      </w:hyperlink>
    </w:p>
    <w:p w14:paraId="13EA6E83" w14:textId="05219F8A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0" w:history="1">
        <w:r w:rsidR="00F86FE0" w:rsidRPr="005509CB">
          <w:rPr>
            <w:rStyle w:val="af7"/>
            <w:noProof/>
            <w:lang w:bidi="zh-CN"/>
          </w:rPr>
          <w:t>6.8.2.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国家矿山安全监察局平台远程测试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_Toc82504360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- 44 -</w:t>
        </w:r>
        <w:r w:rsidR="00F86FE0">
          <w:rPr>
            <w:noProof/>
            <w:webHidden/>
          </w:rPr>
          <w:fldChar w:fldCharType="end"/>
        </w:r>
      </w:hyperlink>
    </w:p>
    <w:p w14:paraId="239E4899" w14:textId="680E2857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1" w:history="1">
        <w:r w:rsidR="00F86FE0" w:rsidRPr="005509CB">
          <w:rPr>
            <w:rStyle w:val="af7"/>
            <w:noProof/>
            <w:lang w:bidi="zh-CN"/>
          </w:rPr>
          <w:t>6.8.3.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项目进度统计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_Toc82504361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- 45 -</w:t>
        </w:r>
        <w:r w:rsidR="00F86FE0">
          <w:rPr>
            <w:noProof/>
            <w:webHidden/>
          </w:rPr>
          <w:fldChar w:fldCharType="end"/>
        </w:r>
      </w:hyperlink>
    </w:p>
    <w:p w14:paraId="0A53CC9F" w14:textId="4A44416E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2" w:history="1">
        <w:r w:rsidR="00F86FE0" w:rsidRPr="005509CB">
          <w:rPr>
            <w:rStyle w:val="af7"/>
            <w:noProof/>
          </w:rPr>
          <w:t xml:space="preserve">6.9. </w:t>
        </w:r>
        <w:r w:rsidR="00F86FE0" w:rsidRPr="005509CB">
          <w:rPr>
            <w:rStyle w:val="af7"/>
            <w:noProof/>
          </w:rPr>
          <w:t>智能感知管理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_Toc82504362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- 45 -</w:t>
        </w:r>
        <w:r w:rsidR="00F86FE0">
          <w:rPr>
            <w:noProof/>
            <w:webHidden/>
          </w:rPr>
          <w:fldChar w:fldCharType="end"/>
        </w:r>
      </w:hyperlink>
    </w:p>
    <w:p w14:paraId="4BDD9FFA" w14:textId="02B7C322" w:rsidR="00F86FE0" w:rsidRDefault="00680F1A">
      <w:pPr>
        <w:pStyle w:val="TOC2"/>
        <w:tabs>
          <w:tab w:val="right" w:leader="dot" w:pos="8296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3" w:history="1">
        <w:r w:rsidR="00F86FE0" w:rsidRPr="005509CB">
          <w:rPr>
            <w:rStyle w:val="af7"/>
            <w:noProof/>
          </w:rPr>
          <w:t xml:space="preserve">6.10. </w:t>
        </w:r>
        <w:r w:rsidR="00F86FE0" w:rsidRPr="005509CB">
          <w:rPr>
            <w:rStyle w:val="af7"/>
            <w:noProof/>
          </w:rPr>
          <w:t>移动</w:t>
        </w:r>
        <w:r w:rsidR="00F86FE0" w:rsidRPr="005509CB">
          <w:rPr>
            <w:rStyle w:val="af7"/>
            <w:noProof/>
          </w:rPr>
          <w:t>APP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_Toc82504363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- 45 -</w:t>
        </w:r>
        <w:r w:rsidR="00F86FE0">
          <w:rPr>
            <w:noProof/>
            <w:webHidden/>
          </w:rPr>
          <w:fldChar w:fldCharType="end"/>
        </w:r>
      </w:hyperlink>
    </w:p>
    <w:p w14:paraId="104F2276" w14:textId="5F8B8A9C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4" w:history="1">
        <w:r w:rsidR="00F86FE0" w:rsidRPr="005509CB">
          <w:rPr>
            <w:rStyle w:val="af7"/>
            <w:noProof/>
            <w:lang w:bidi="zh-CN"/>
          </w:rPr>
          <w:t>6.10.1.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综合分析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_Toc82504364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- 46 -</w:t>
        </w:r>
        <w:r w:rsidR="00F86FE0">
          <w:rPr>
            <w:noProof/>
            <w:webHidden/>
          </w:rPr>
          <w:fldChar w:fldCharType="end"/>
        </w:r>
      </w:hyperlink>
    </w:p>
    <w:p w14:paraId="46E9C290" w14:textId="5A703B91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5" w:history="1">
        <w:r w:rsidR="00F86FE0" w:rsidRPr="005509CB">
          <w:rPr>
            <w:rStyle w:val="af7"/>
            <w:noProof/>
            <w:lang w:bidi="zh-CN"/>
          </w:rPr>
          <w:t>6.10.2.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实时分析视频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_Toc82504365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- 46 -</w:t>
        </w:r>
        <w:r w:rsidR="00F86FE0">
          <w:rPr>
            <w:noProof/>
            <w:webHidden/>
          </w:rPr>
          <w:fldChar w:fldCharType="end"/>
        </w:r>
      </w:hyperlink>
    </w:p>
    <w:p w14:paraId="10D9E2E9" w14:textId="7D49DA1E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6" w:history="1">
        <w:r w:rsidR="00F86FE0" w:rsidRPr="005509CB">
          <w:rPr>
            <w:rStyle w:val="af7"/>
            <w:noProof/>
            <w:lang w:bidi="zh-CN"/>
          </w:rPr>
          <w:t>6.10.3.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报警推送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_Toc82504366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- 47 -</w:t>
        </w:r>
        <w:r w:rsidR="00F86FE0">
          <w:rPr>
            <w:noProof/>
            <w:webHidden/>
          </w:rPr>
          <w:fldChar w:fldCharType="end"/>
        </w:r>
      </w:hyperlink>
    </w:p>
    <w:p w14:paraId="11E2BAE5" w14:textId="15E8F08A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7" w:history="1">
        <w:r w:rsidR="00F86FE0" w:rsidRPr="005509CB">
          <w:rPr>
            <w:rStyle w:val="af7"/>
            <w:noProof/>
            <w:lang w:bidi="zh-CN"/>
          </w:rPr>
          <w:t>6.10.4.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报警处置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_Toc82504367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- 48 -</w:t>
        </w:r>
        <w:r w:rsidR="00F86FE0">
          <w:rPr>
            <w:noProof/>
            <w:webHidden/>
          </w:rPr>
          <w:fldChar w:fldCharType="end"/>
        </w:r>
      </w:hyperlink>
    </w:p>
    <w:p w14:paraId="4228AA26" w14:textId="26D609D2" w:rsidR="00F86FE0" w:rsidRDefault="00680F1A">
      <w:pPr>
        <w:pStyle w:val="TOC3"/>
        <w:tabs>
          <w:tab w:val="right" w:leader="dot" w:pos="8296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82504368" w:history="1">
        <w:r w:rsidR="00F86FE0" w:rsidRPr="005509CB">
          <w:rPr>
            <w:rStyle w:val="af7"/>
            <w:noProof/>
            <w:lang w:bidi="zh-CN"/>
          </w:rPr>
          <w:t>6.10.5.</w:t>
        </w:r>
        <w:r w:rsidR="00F86FE0" w:rsidRPr="005509CB">
          <w:rPr>
            <w:rStyle w:val="af7"/>
            <w:noProof/>
          </w:rPr>
          <w:t xml:space="preserve"> </w:t>
        </w:r>
        <w:r w:rsidR="00F86FE0" w:rsidRPr="005509CB">
          <w:rPr>
            <w:rStyle w:val="af7"/>
            <w:noProof/>
          </w:rPr>
          <w:t>项目管理</w:t>
        </w:r>
        <w:r w:rsidR="00F86FE0">
          <w:rPr>
            <w:noProof/>
            <w:webHidden/>
          </w:rPr>
          <w:tab/>
        </w:r>
        <w:r w:rsidR="00F86FE0">
          <w:rPr>
            <w:noProof/>
            <w:webHidden/>
          </w:rPr>
          <w:fldChar w:fldCharType="begin"/>
        </w:r>
        <w:r w:rsidR="00F86FE0">
          <w:rPr>
            <w:noProof/>
            <w:webHidden/>
          </w:rPr>
          <w:instrText xml:space="preserve"> PAGEREF _Toc82504368 \h </w:instrText>
        </w:r>
        <w:r w:rsidR="00F86FE0">
          <w:rPr>
            <w:noProof/>
            <w:webHidden/>
          </w:rPr>
        </w:r>
        <w:r w:rsidR="00F86FE0">
          <w:rPr>
            <w:noProof/>
            <w:webHidden/>
          </w:rPr>
          <w:fldChar w:fldCharType="separate"/>
        </w:r>
        <w:r w:rsidR="000A3903">
          <w:rPr>
            <w:noProof/>
            <w:webHidden/>
          </w:rPr>
          <w:t>- 48 -</w:t>
        </w:r>
        <w:r w:rsidR="00F86FE0">
          <w:rPr>
            <w:noProof/>
            <w:webHidden/>
          </w:rPr>
          <w:fldChar w:fldCharType="end"/>
        </w:r>
      </w:hyperlink>
    </w:p>
    <w:p w14:paraId="0E64CBC6" w14:textId="71D84E71" w:rsidR="000D3BBF" w:rsidRDefault="007E1E96" w:rsidP="000D3BBF">
      <w:pPr>
        <w:pStyle w:val="TOC2"/>
        <w:tabs>
          <w:tab w:val="right" w:leader="dot" w:pos="8296"/>
        </w:tabs>
        <w:ind w:left="480"/>
        <w:rPr>
          <w:bCs/>
          <w:lang w:val="zh-CN"/>
        </w:rPr>
      </w:pPr>
      <w:r>
        <w:rPr>
          <w:bCs/>
          <w:lang w:val="zh-CN"/>
        </w:rPr>
        <w:fldChar w:fldCharType="end"/>
      </w:r>
      <w:bookmarkEnd w:id="2"/>
    </w:p>
    <w:p w14:paraId="12464C86" w14:textId="77777777" w:rsidR="000D3BBF" w:rsidRDefault="000D3BBF" w:rsidP="000D3BBF">
      <w:pPr>
        <w:pStyle w:val="a1"/>
        <w:rPr>
          <w:lang w:val="zh-CN"/>
        </w:rPr>
      </w:pPr>
      <w:r>
        <w:rPr>
          <w:lang w:val="zh-CN"/>
        </w:rPr>
        <w:br w:type="page"/>
      </w:r>
    </w:p>
    <w:p w14:paraId="4BEA1723" w14:textId="46E60FC0" w:rsidR="00C93C8D" w:rsidRDefault="007E1E96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前</w:t>
      </w:r>
      <w:r w:rsidR="001A1948">
        <w:rPr>
          <w:rFonts w:hint="eastAsia"/>
          <w:sz w:val="32"/>
          <w:szCs w:val="32"/>
        </w:rPr>
        <w:t xml:space="preserve"> </w:t>
      </w:r>
      <w:r>
        <w:rPr>
          <w:rFonts w:hint="eastAsia"/>
          <w:sz w:val="32"/>
          <w:szCs w:val="32"/>
        </w:rPr>
        <w:t xml:space="preserve"> </w:t>
      </w:r>
      <w:r>
        <w:rPr>
          <w:sz w:val="32"/>
          <w:szCs w:val="32"/>
        </w:rPr>
        <w:t>言</w:t>
      </w:r>
    </w:p>
    <w:p w14:paraId="6E8679FF" w14:textId="5AA15F88" w:rsidR="00C93C8D" w:rsidRDefault="007E1E96">
      <w:pPr>
        <w:autoSpaceDE w:val="0"/>
        <w:autoSpaceDN w:val="0"/>
        <w:ind w:firstLineChars="200" w:firstLine="480"/>
        <w:jc w:val="both"/>
        <w:rPr>
          <w:rFonts w:ascii="宋体"/>
        </w:rPr>
      </w:pPr>
      <w:r>
        <w:rPr>
          <w:rFonts w:ascii="宋体" w:hint="eastAsia"/>
        </w:rPr>
        <w:t>为规范和指导煤矿“电子封条”系统建设和</w:t>
      </w:r>
      <w:r w:rsidR="00DC043C" w:rsidRPr="00DC043C">
        <w:rPr>
          <w:rFonts w:ascii="宋体" w:hint="eastAsia"/>
        </w:rPr>
        <w:t>全国矿山“电子封条”智能监管平台</w:t>
      </w:r>
      <w:r>
        <w:rPr>
          <w:rFonts w:ascii="宋体" w:hint="eastAsia"/>
        </w:rPr>
        <w:t>（以下简称“监管</w:t>
      </w:r>
      <w:r w:rsidR="00C54765">
        <w:rPr>
          <w:rFonts w:ascii="宋体" w:hint="eastAsia"/>
        </w:rPr>
        <w:t>平台</w:t>
      </w:r>
      <w:r>
        <w:rPr>
          <w:rFonts w:ascii="宋体" w:hint="eastAsia"/>
        </w:rPr>
        <w:t>”）接入工作，制定本指导书。</w:t>
      </w:r>
    </w:p>
    <w:p w14:paraId="38031523" w14:textId="6622437E" w:rsidR="00C93C8D" w:rsidRDefault="007E1E96">
      <w:pPr>
        <w:autoSpaceDE w:val="0"/>
        <w:autoSpaceDN w:val="0"/>
        <w:ind w:firstLineChars="200" w:firstLine="480"/>
        <w:jc w:val="both"/>
        <w:rPr>
          <w:rFonts w:ascii="宋体"/>
        </w:rPr>
      </w:pPr>
      <w:r>
        <w:rPr>
          <w:rFonts w:ascii="宋体" w:hint="eastAsia"/>
        </w:rPr>
        <w:t>本指导书规定了煤矿“电子封条”</w:t>
      </w:r>
      <w:proofErr w:type="gramStart"/>
      <w:r>
        <w:rPr>
          <w:rFonts w:ascii="宋体" w:hint="eastAsia"/>
        </w:rPr>
        <w:t>矿端建设</w:t>
      </w:r>
      <w:proofErr w:type="gramEnd"/>
      <w:r w:rsidR="00175322">
        <w:rPr>
          <w:rFonts w:ascii="宋体" w:hint="eastAsia"/>
        </w:rPr>
        <w:t>和</w:t>
      </w:r>
      <w:r>
        <w:rPr>
          <w:rFonts w:ascii="宋体" w:hint="eastAsia"/>
        </w:rPr>
        <w:t>监管</w:t>
      </w:r>
      <w:r w:rsidR="00F9795E">
        <w:rPr>
          <w:rFonts w:ascii="宋体" w:hint="eastAsia"/>
        </w:rPr>
        <w:t>平台</w:t>
      </w:r>
      <w:r>
        <w:rPr>
          <w:rFonts w:ascii="宋体" w:hint="eastAsia"/>
        </w:rPr>
        <w:t>对接</w:t>
      </w:r>
      <w:r w:rsidR="00C37F26">
        <w:rPr>
          <w:rFonts w:ascii="宋体" w:hint="eastAsia"/>
        </w:rPr>
        <w:t>有关要求</w:t>
      </w:r>
      <w:r>
        <w:rPr>
          <w:rFonts w:ascii="宋体" w:hint="eastAsia"/>
        </w:rPr>
        <w:t>，包括</w:t>
      </w:r>
      <w:r w:rsidR="00247608">
        <w:rPr>
          <w:rFonts w:ascii="宋体" w:hint="eastAsia"/>
        </w:rPr>
        <w:t>：</w:t>
      </w:r>
      <w:proofErr w:type="gramStart"/>
      <w:r>
        <w:rPr>
          <w:rFonts w:ascii="宋体" w:hint="eastAsia"/>
        </w:rPr>
        <w:t>矿端设备</w:t>
      </w:r>
      <w:proofErr w:type="gramEnd"/>
      <w:r>
        <w:rPr>
          <w:rFonts w:ascii="宋体" w:hint="eastAsia"/>
        </w:rPr>
        <w:t>安设地点、安装位置、设备主要参数</w:t>
      </w:r>
      <w:r w:rsidR="0060448D">
        <w:rPr>
          <w:rFonts w:ascii="宋体" w:hint="eastAsia"/>
        </w:rPr>
        <w:t>和</w:t>
      </w:r>
      <w:r>
        <w:rPr>
          <w:rFonts w:ascii="宋体" w:hint="eastAsia"/>
        </w:rPr>
        <w:t>接入监管系统的各类数据采集范围、采集内容</w:t>
      </w:r>
      <w:r w:rsidR="00247608">
        <w:rPr>
          <w:rFonts w:ascii="宋体" w:hint="eastAsia"/>
        </w:rPr>
        <w:t>、</w:t>
      </w:r>
      <w:r>
        <w:rPr>
          <w:rFonts w:ascii="宋体" w:hint="eastAsia"/>
        </w:rPr>
        <w:t>接口方式</w:t>
      </w:r>
      <w:r w:rsidR="00247608">
        <w:rPr>
          <w:rFonts w:ascii="宋体" w:hint="eastAsia"/>
        </w:rPr>
        <w:t>等内容</w:t>
      </w:r>
      <w:r>
        <w:rPr>
          <w:rFonts w:ascii="宋体" w:hint="eastAsia"/>
        </w:rPr>
        <w:t>。</w:t>
      </w:r>
    </w:p>
    <w:p w14:paraId="694EAFF6" w14:textId="36D7FE1D" w:rsidR="00C93C8D" w:rsidRDefault="007E1E96">
      <w:pPr>
        <w:autoSpaceDE w:val="0"/>
        <w:autoSpaceDN w:val="0"/>
        <w:ind w:firstLineChars="200" w:firstLine="480"/>
        <w:jc w:val="both"/>
        <w:rPr>
          <w:rFonts w:ascii="宋体"/>
        </w:rPr>
      </w:pPr>
      <w:r>
        <w:rPr>
          <w:rFonts w:ascii="宋体" w:hint="eastAsia"/>
        </w:rPr>
        <w:t>本指导书为试行方案，在使用中将根据实际情况</w:t>
      </w:r>
      <w:r w:rsidR="0092397D">
        <w:rPr>
          <w:rFonts w:ascii="宋体" w:hint="eastAsia"/>
        </w:rPr>
        <w:t>进行</w:t>
      </w:r>
      <w:r>
        <w:rPr>
          <w:rFonts w:ascii="宋体" w:hint="eastAsia"/>
        </w:rPr>
        <w:t>修订完善，最新版本可登录</w:t>
      </w:r>
      <w:r w:rsidR="002A567D" w:rsidRPr="002A567D">
        <w:rPr>
          <w:rFonts w:ascii="宋体" w:hint="eastAsia"/>
        </w:rPr>
        <w:t>监管平台</w:t>
      </w:r>
      <w:r>
        <w:rPr>
          <w:rFonts w:ascii="宋体" w:hint="eastAsia"/>
        </w:rPr>
        <w:t>，电子封条文档下载中心模块获取。</w:t>
      </w:r>
    </w:p>
    <w:p w14:paraId="0AC15ED1" w14:textId="77777777" w:rsidR="00C93C8D" w:rsidRDefault="007E1E96">
      <w:pPr>
        <w:autoSpaceDE w:val="0"/>
        <w:autoSpaceDN w:val="0"/>
        <w:ind w:firstLineChars="200" w:firstLine="480"/>
        <w:jc w:val="both"/>
        <w:rPr>
          <w:rFonts w:ascii="宋体"/>
        </w:rPr>
      </w:pPr>
      <w:r>
        <w:rPr>
          <w:rFonts w:ascii="宋体" w:hint="eastAsia"/>
        </w:rPr>
        <w:t>本指导书由国家矿山安全监察局提出并归口</w:t>
      </w:r>
      <w:r>
        <w:rPr>
          <w:rFonts w:hint="eastAsia"/>
        </w:rPr>
        <w:t>。</w:t>
      </w:r>
    </w:p>
    <w:p w14:paraId="375F215D" w14:textId="6533281A" w:rsidR="000D3BBF" w:rsidRDefault="000D3BBF">
      <w:pPr>
        <w:rPr>
          <w:rFonts w:ascii="黑体" w:eastAsia="黑体" w:hAnsi="黑体" w:cs="黑体"/>
          <w:kern w:val="2"/>
          <w:sz w:val="32"/>
          <w:szCs w:val="32"/>
        </w:rPr>
      </w:pPr>
      <w:r>
        <w:br w:type="page"/>
      </w:r>
    </w:p>
    <w:p w14:paraId="3E963E65" w14:textId="77777777" w:rsidR="00C93C8D" w:rsidRDefault="007E1E96">
      <w:pPr>
        <w:pStyle w:val="1"/>
      </w:pPr>
      <w:bookmarkStart w:id="3" w:name="_Toc72247203"/>
      <w:bookmarkStart w:id="4" w:name="_Toc62760854"/>
      <w:bookmarkStart w:id="5" w:name="_Toc80371834"/>
      <w:bookmarkStart w:id="6" w:name="_Toc82504294"/>
      <w:r>
        <w:lastRenderedPageBreak/>
        <w:t>范围</w:t>
      </w:r>
      <w:bookmarkEnd w:id="3"/>
      <w:bookmarkEnd w:id="4"/>
      <w:bookmarkEnd w:id="5"/>
      <w:bookmarkEnd w:id="6"/>
    </w:p>
    <w:p w14:paraId="24E49171" w14:textId="35C6FD9D" w:rsidR="00C93C8D" w:rsidRDefault="007E1E96">
      <w:pPr>
        <w:ind w:firstLineChars="200" w:firstLine="480"/>
        <w:jc w:val="both"/>
      </w:pPr>
      <w:r>
        <w:t>本指导书规定</w:t>
      </w:r>
      <w:r w:rsidR="00862A33">
        <w:rPr>
          <w:rFonts w:hint="eastAsia"/>
        </w:rPr>
        <w:t>了</w:t>
      </w:r>
      <w:r>
        <w:rPr>
          <w:rFonts w:hint="eastAsia"/>
        </w:rPr>
        <w:t>煤矿“电子封条”</w:t>
      </w:r>
      <w:proofErr w:type="gramStart"/>
      <w:r>
        <w:rPr>
          <w:rFonts w:hint="eastAsia"/>
        </w:rPr>
        <w:t>矿端建设</w:t>
      </w:r>
      <w:proofErr w:type="gramEnd"/>
      <w:r w:rsidR="001C3D5E">
        <w:rPr>
          <w:rFonts w:hint="eastAsia"/>
        </w:rPr>
        <w:t>和</w:t>
      </w:r>
      <w:r w:rsidR="00DC41B2" w:rsidRPr="00DC043C">
        <w:rPr>
          <w:rFonts w:ascii="宋体" w:hint="eastAsia"/>
        </w:rPr>
        <w:t>全国矿山“电子封条”智能监管平台</w:t>
      </w:r>
      <w:r>
        <w:rPr>
          <w:rFonts w:hint="eastAsia"/>
        </w:rPr>
        <w:t>对接</w:t>
      </w:r>
      <w:r w:rsidR="0045626E">
        <w:rPr>
          <w:rFonts w:hint="eastAsia"/>
        </w:rPr>
        <w:t>有关</w:t>
      </w:r>
      <w:r w:rsidR="00F376B0">
        <w:rPr>
          <w:rFonts w:hint="eastAsia"/>
        </w:rPr>
        <w:t>要求</w:t>
      </w:r>
      <w:r>
        <w:t>。</w:t>
      </w:r>
    </w:p>
    <w:p w14:paraId="6FAC7357" w14:textId="47FC792C" w:rsidR="00C93C8D" w:rsidRDefault="007E1E96">
      <w:pPr>
        <w:ind w:firstLineChars="200" w:firstLine="480"/>
        <w:jc w:val="both"/>
      </w:pPr>
      <w:r>
        <w:t>本指导书适用于</w:t>
      </w:r>
      <w:r>
        <w:rPr>
          <w:rFonts w:hint="eastAsia"/>
        </w:rPr>
        <w:t>国家矿山</w:t>
      </w:r>
      <w:r w:rsidR="00DE0581">
        <w:rPr>
          <w:rFonts w:hint="eastAsia"/>
        </w:rPr>
        <w:t>安全监察</w:t>
      </w:r>
      <w:r>
        <w:rPr>
          <w:rFonts w:hint="eastAsia"/>
        </w:rPr>
        <w:t>局、各级煤矿安全</w:t>
      </w:r>
      <w:r w:rsidR="00193F6C">
        <w:rPr>
          <w:rFonts w:hint="eastAsia"/>
        </w:rPr>
        <w:t>监管</w:t>
      </w:r>
      <w:r>
        <w:rPr>
          <w:rFonts w:hint="eastAsia"/>
        </w:rPr>
        <w:t>监察</w:t>
      </w:r>
      <w:r w:rsidR="00C84953">
        <w:rPr>
          <w:rFonts w:hint="eastAsia"/>
        </w:rPr>
        <w:t>部门、</w:t>
      </w:r>
      <w:r>
        <w:rPr>
          <w:rFonts w:hint="eastAsia"/>
        </w:rPr>
        <w:t>煤矿企业</w:t>
      </w:r>
      <w:r w:rsidR="005D25E7">
        <w:rPr>
          <w:rFonts w:hint="eastAsia"/>
        </w:rPr>
        <w:t>“</w:t>
      </w:r>
      <w:r>
        <w:t>电子封条</w:t>
      </w:r>
      <w:r w:rsidR="005D25E7">
        <w:rPr>
          <w:rFonts w:hint="eastAsia"/>
        </w:rPr>
        <w:t>”</w:t>
      </w:r>
      <w:r>
        <w:rPr>
          <w:rFonts w:hint="eastAsia"/>
        </w:rPr>
        <w:t>建设和接入工作。</w:t>
      </w:r>
    </w:p>
    <w:p w14:paraId="45D1C1E6" w14:textId="77777777" w:rsidR="00C93C8D" w:rsidRDefault="007E1E96">
      <w:pPr>
        <w:pStyle w:val="1"/>
      </w:pPr>
      <w:bookmarkStart w:id="7" w:name="_Toc80371835"/>
      <w:bookmarkStart w:id="8" w:name="_Toc62760855"/>
      <w:bookmarkStart w:id="9" w:name="_Toc72247204"/>
      <w:bookmarkStart w:id="10" w:name="_Toc82504295"/>
      <w:r>
        <w:t>术语和定义</w:t>
      </w:r>
      <w:bookmarkEnd w:id="7"/>
      <w:bookmarkEnd w:id="8"/>
      <w:bookmarkEnd w:id="9"/>
      <w:bookmarkEnd w:id="10"/>
    </w:p>
    <w:p w14:paraId="1B08609C" w14:textId="77777777" w:rsidR="00C93C8D" w:rsidRDefault="007E1E96">
      <w:pPr>
        <w:pStyle w:val="2"/>
      </w:pPr>
      <w:bookmarkStart w:id="11" w:name="_Toc82504296"/>
      <w:r>
        <w:rPr>
          <w:rFonts w:hint="eastAsia"/>
        </w:rPr>
        <w:t>前置分析设备</w:t>
      </w:r>
      <w:bookmarkEnd w:id="11"/>
    </w:p>
    <w:p w14:paraId="2B6F0229" w14:textId="77777777" w:rsidR="00C93C8D" w:rsidRDefault="007E1E96">
      <w:pPr>
        <w:pStyle w:val="af9"/>
        <w:tabs>
          <w:tab w:val="left" w:pos="6237"/>
        </w:tabs>
        <w:ind w:firstLine="480"/>
        <w:rPr>
          <w:rFonts w:ascii="黑体" w:eastAsia="黑体" w:hAnsi="黑体"/>
          <w:sz w:val="24"/>
          <w:szCs w:val="24"/>
        </w:rPr>
      </w:pPr>
      <w:r>
        <w:rPr>
          <w:rFonts w:ascii="黑体" w:eastAsia="黑体" w:hAnsi="黑体"/>
          <w:sz w:val="24"/>
          <w:szCs w:val="24"/>
        </w:rPr>
        <w:t>前置分析设备</w:t>
      </w:r>
      <w:r>
        <w:rPr>
          <w:rFonts w:ascii="黑体" w:eastAsia="黑体" w:hAnsi="黑体" w:hint="eastAsia"/>
          <w:sz w:val="24"/>
          <w:szCs w:val="24"/>
        </w:rPr>
        <w:t xml:space="preserve"> </w:t>
      </w:r>
      <w:r>
        <w:rPr>
          <w:rFonts w:ascii="黑体" w:eastAsia="黑体" w:hAnsi="黑体"/>
          <w:sz w:val="24"/>
          <w:szCs w:val="24"/>
        </w:rPr>
        <w:t>Front-end Analysis Device</w:t>
      </w:r>
    </w:p>
    <w:p w14:paraId="5CB2AF4B" w14:textId="77777777" w:rsidR="00C93C8D" w:rsidRDefault="00680F1A">
      <w:pPr>
        <w:ind w:firstLineChars="200" w:firstLine="480"/>
        <w:jc w:val="both"/>
      </w:pPr>
      <w:hyperlink r:id="rId9" w:anchor="##" w:history="1"/>
      <w:hyperlink r:id="rId10" w:tooltip="添加到收藏夹" w:history="1"/>
      <w:r w:rsidR="007E1E96">
        <w:t>用于视频智能分析的设备</w:t>
      </w:r>
      <w:r w:rsidR="007E1E96">
        <w:rPr>
          <w:rFonts w:hint="eastAsia"/>
        </w:rPr>
        <w:t>。</w:t>
      </w:r>
    </w:p>
    <w:p w14:paraId="4DFBA643" w14:textId="77777777" w:rsidR="00C93C8D" w:rsidRDefault="007E1E96">
      <w:pPr>
        <w:pStyle w:val="2"/>
      </w:pPr>
      <w:bookmarkStart w:id="12" w:name="_Toc80371837"/>
      <w:bookmarkStart w:id="13" w:name="_Toc82504297"/>
      <w:r>
        <w:rPr>
          <w:rFonts w:hint="eastAsia"/>
        </w:rPr>
        <w:t>超文本传输安全协议</w:t>
      </w:r>
      <w:bookmarkEnd w:id="12"/>
      <w:bookmarkEnd w:id="13"/>
    </w:p>
    <w:p w14:paraId="4A264642" w14:textId="77777777" w:rsidR="00C93C8D" w:rsidRDefault="007E1E96">
      <w:pPr>
        <w:pStyle w:val="af9"/>
        <w:ind w:firstLine="480"/>
        <w:rPr>
          <w:rFonts w:ascii="黑体" w:eastAsia="黑体" w:hAnsi="黑体"/>
          <w:sz w:val="24"/>
          <w:szCs w:val="24"/>
        </w:rPr>
      </w:pPr>
      <w:r>
        <w:rPr>
          <w:rFonts w:ascii="黑体" w:eastAsia="黑体" w:hAnsi="黑体"/>
          <w:sz w:val="24"/>
          <w:szCs w:val="24"/>
        </w:rPr>
        <w:t xml:space="preserve">超文本传输安全协议 Hyper Text Transfer Protocol over </w:t>
      </w:r>
      <w:proofErr w:type="spellStart"/>
      <w:r>
        <w:rPr>
          <w:rFonts w:ascii="黑体" w:eastAsia="黑体" w:hAnsi="黑体"/>
          <w:sz w:val="24"/>
          <w:szCs w:val="24"/>
        </w:rPr>
        <w:t>SecureSocket</w:t>
      </w:r>
      <w:proofErr w:type="spellEnd"/>
      <w:r>
        <w:rPr>
          <w:rFonts w:ascii="黑体" w:eastAsia="黑体" w:hAnsi="黑体"/>
          <w:sz w:val="24"/>
          <w:szCs w:val="24"/>
        </w:rPr>
        <w:t xml:space="preserve"> Layer</w:t>
      </w:r>
    </w:p>
    <w:p w14:paraId="39623DB9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以安全为目标的</w:t>
      </w:r>
      <w:r>
        <w:rPr>
          <w:rFonts w:hint="eastAsia"/>
        </w:rPr>
        <w:t xml:space="preserve"> HTTP </w:t>
      </w:r>
      <w:r>
        <w:rPr>
          <w:rFonts w:hint="eastAsia"/>
        </w:rPr>
        <w:t>通道，在</w:t>
      </w:r>
      <w:r>
        <w:rPr>
          <w:rFonts w:hint="eastAsia"/>
        </w:rPr>
        <w:t>HTTP</w:t>
      </w:r>
      <w:r>
        <w:rPr>
          <w:rFonts w:hint="eastAsia"/>
        </w:rPr>
        <w:t>的基础上通过传输加密和身份认证保证了传输过程的安全性。</w:t>
      </w:r>
    </w:p>
    <w:p w14:paraId="08E6C3B1" w14:textId="77777777" w:rsidR="00C93C8D" w:rsidRDefault="007E1E96">
      <w:pPr>
        <w:pStyle w:val="2"/>
      </w:pPr>
      <w:bookmarkStart w:id="14" w:name="_Toc80371838"/>
      <w:bookmarkStart w:id="15" w:name="_Toc82504298"/>
      <w:r>
        <w:rPr>
          <w:rFonts w:hint="eastAsia"/>
        </w:rPr>
        <w:t>准确率</w:t>
      </w:r>
      <w:bookmarkEnd w:id="14"/>
      <w:bookmarkEnd w:id="15"/>
    </w:p>
    <w:p w14:paraId="17EE1CD8" w14:textId="77777777" w:rsidR="00C93C8D" w:rsidRDefault="007E1E96">
      <w:pPr>
        <w:pStyle w:val="af9"/>
        <w:ind w:firstLine="480"/>
        <w:rPr>
          <w:rFonts w:ascii="黑体" w:eastAsia="黑体" w:hAnsi="黑体"/>
          <w:sz w:val="24"/>
          <w:szCs w:val="24"/>
        </w:rPr>
      </w:pPr>
      <w:r>
        <w:rPr>
          <w:rFonts w:ascii="黑体" w:eastAsia="黑体" w:hAnsi="黑体"/>
          <w:sz w:val="24"/>
          <w:szCs w:val="24"/>
        </w:rPr>
        <w:t>准确率</w:t>
      </w:r>
      <w:r>
        <w:rPr>
          <w:rFonts w:ascii="黑体" w:eastAsia="黑体" w:hAnsi="黑体" w:hint="eastAsia"/>
          <w:sz w:val="24"/>
          <w:szCs w:val="24"/>
        </w:rPr>
        <w:t xml:space="preserve"> </w:t>
      </w:r>
      <w:r>
        <w:rPr>
          <w:rFonts w:ascii="黑体" w:eastAsia="黑体" w:hAnsi="黑体"/>
          <w:sz w:val="24"/>
          <w:szCs w:val="24"/>
        </w:rPr>
        <w:t>Precision</w:t>
      </w:r>
    </w:p>
    <w:p w14:paraId="24D53F25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识别出来的目标中（比如：人、矿车、皮带有煤运输等）的准确程度。公式为：识别出正确的目标</w:t>
      </w:r>
      <w:r>
        <w:rPr>
          <w:rFonts w:hint="eastAsia"/>
        </w:rPr>
        <w:t>/</w:t>
      </w:r>
      <w:r>
        <w:rPr>
          <w:rFonts w:hint="eastAsia"/>
        </w:rPr>
        <w:t>真实的正确目标。</w:t>
      </w:r>
    </w:p>
    <w:p w14:paraId="23E43C85" w14:textId="77777777" w:rsidR="00C93C8D" w:rsidRDefault="007E1E96">
      <w:pPr>
        <w:pStyle w:val="2"/>
      </w:pPr>
      <w:bookmarkStart w:id="16" w:name="_Toc80371839"/>
      <w:bookmarkStart w:id="17" w:name="_Toc82504299"/>
      <w:r>
        <w:rPr>
          <w:rFonts w:hint="eastAsia"/>
        </w:rPr>
        <w:t>召回率</w:t>
      </w:r>
      <w:bookmarkEnd w:id="16"/>
      <w:bookmarkEnd w:id="17"/>
    </w:p>
    <w:p w14:paraId="05F27823" w14:textId="77777777" w:rsidR="00C93C8D" w:rsidRDefault="007E1E96">
      <w:pPr>
        <w:pStyle w:val="af9"/>
        <w:ind w:firstLine="480"/>
        <w:rPr>
          <w:rFonts w:ascii="黑体" w:eastAsia="黑体" w:hAnsi="黑体"/>
          <w:sz w:val="24"/>
          <w:szCs w:val="24"/>
        </w:rPr>
      </w:pPr>
      <w:r>
        <w:rPr>
          <w:rFonts w:ascii="黑体" w:eastAsia="黑体" w:hAnsi="黑体"/>
          <w:sz w:val="24"/>
          <w:szCs w:val="24"/>
        </w:rPr>
        <w:t>召回率</w:t>
      </w:r>
      <w:r>
        <w:rPr>
          <w:rFonts w:ascii="黑体" w:eastAsia="黑体" w:hAnsi="黑体" w:hint="eastAsia"/>
          <w:sz w:val="24"/>
          <w:szCs w:val="24"/>
        </w:rPr>
        <w:t xml:space="preserve"> </w:t>
      </w:r>
      <w:r>
        <w:rPr>
          <w:rFonts w:ascii="黑体" w:eastAsia="黑体" w:hAnsi="黑体"/>
          <w:sz w:val="24"/>
          <w:szCs w:val="24"/>
        </w:rPr>
        <w:t>Recall</w:t>
      </w:r>
    </w:p>
    <w:p w14:paraId="41F78492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正确的目标被识别出的程度。公式为：识别出正确的目标</w:t>
      </w:r>
      <w:r>
        <w:rPr>
          <w:rFonts w:hint="eastAsia"/>
        </w:rPr>
        <w:t>/</w:t>
      </w:r>
      <w:r>
        <w:rPr>
          <w:rFonts w:hint="eastAsia"/>
        </w:rPr>
        <w:t>图像中的所有目标。</w:t>
      </w:r>
    </w:p>
    <w:p w14:paraId="4FA5B52C" w14:textId="77777777" w:rsidR="00C93C8D" w:rsidRDefault="007E1E96">
      <w:pPr>
        <w:pStyle w:val="2"/>
      </w:pPr>
      <w:bookmarkStart w:id="18" w:name="_Toc62760856"/>
      <w:bookmarkStart w:id="19" w:name="_Toc72247205"/>
      <w:bookmarkStart w:id="20" w:name="_Toc80371842"/>
      <w:bookmarkStart w:id="21" w:name="_Toc82504300"/>
      <w:r>
        <w:t>缩略语</w:t>
      </w:r>
      <w:bookmarkEnd w:id="18"/>
      <w:bookmarkEnd w:id="19"/>
      <w:bookmarkEnd w:id="20"/>
      <w:bookmarkEnd w:id="21"/>
    </w:p>
    <w:p w14:paraId="2324348D" w14:textId="77777777" w:rsidR="00C93C8D" w:rsidRDefault="007E1E96">
      <w:pPr>
        <w:ind w:firstLineChars="200" w:firstLine="480"/>
        <w:jc w:val="both"/>
      </w:pPr>
      <w:r>
        <w:t>下列缩略语适用于本文件。</w:t>
      </w:r>
    </w:p>
    <w:p w14:paraId="3F00B75A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HTTPS</w:t>
      </w:r>
      <w:r>
        <w:rPr>
          <w:rFonts w:hint="eastAsia"/>
        </w:rPr>
        <w:t>：</w:t>
      </w:r>
      <w:r>
        <w:t>超文本传输安全协议</w:t>
      </w:r>
      <w:r>
        <w:t xml:space="preserve"> (Hyper Text Transfer Protocol over </w:t>
      </w:r>
      <w:proofErr w:type="spellStart"/>
      <w:r>
        <w:t>SecureSocket</w:t>
      </w:r>
      <w:proofErr w:type="spellEnd"/>
      <w:r>
        <w:t xml:space="preserve"> Layer)</w:t>
      </w:r>
    </w:p>
    <w:p w14:paraId="1986BF08" w14:textId="77777777" w:rsidR="00C93C8D" w:rsidRDefault="007E1E96">
      <w:pPr>
        <w:ind w:firstLineChars="200" w:firstLine="480"/>
        <w:jc w:val="both"/>
      </w:pPr>
      <w:r>
        <w:t>JSON</w:t>
      </w:r>
      <w:r>
        <w:rPr>
          <w:rFonts w:hint="eastAsia"/>
        </w:rPr>
        <w:t>：</w:t>
      </w:r>
      <w:r>
        <w:t>JavaScript</w:t>
      </w:r>
      <w:r>
        <w:t>对象简谱</w:t>
      </w:r>
      <w:r>
        <w:t>,</w:t>
      </w:r>
      <w:r>
        <w:t>一种轻量级的数据交换格式</w:t>
      </w:r>
      <w:r>
        <w:t>(</w:t>
      </w:r>
      <w:hyperlink r:id="rId11" w:tgtFrame="_blank" w:history="1">
        <w:r>
          <w:t>JavaScript</w:t>
        </w:r>
      </w:hyperlink>
      <w:r>
        <w:t> Object Notation)</w:t>
      </w:r>
    </w:p>
    <w:p w14:paraId="615B4662" w14:textId="77777777" w:rsidR="00C93C8D" w:rsidRDefault="007E1E96">
      <w:pPr>
        <w:pStyle w:val="1"/>
      </w:pPr>
      <w:bookmarkStart w:id="22" w:name="_Toc80371843"/>
      <w:bookmarkStart w:id="23" w:name="_Toc72247206"/>
      <w:bookmarkStart w:id="24" w:name="_Toc82504301"/>
      <w:r>
        <w:rPr>
          <w:rFonts w:hint="eastAsia"/>
        </w:rPr>
        <w:t>项目建设范围</w:t>
      </w:r>
      <w:bookmarkEnd w:id="22"/>
      <w:bookmarkEnd w:id="23"/>
      <w:bookmarkEnd w:id="24"/>
    </w:p>
    <w:p w14:paraId="05A80B73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煤矿“电子封条”安装范围为全国在册的所有煤矿。</w:t>
      </w:r>
    </w:p>
    <w:p w14:paraId="1ACBF932" w14:textId="77777777" w:rsidR="00C93C8D" w:rsidRDefault="007E1E96">
      <w:pPr>
        <w:pStyle w:val="1"/>
      </w:pPr>
      <w:bookmarkStart w:id="25" w:name="_Toc80371844"/>
      <w:bookmarkStart w:id="26" w:name="_Toc82504302"/>
      <w:proofErr w:type="gramStart"/>
      <w:r>
        <w:rPr>
          <w:rFonts w:hint="eastAsia"/>
        </w:rPr>
        <w:lastRenderedPageBreak/>
        <w:t>矿端设备</w:t>
      </w:r>
      <w:proofErr w:type="gramEnd"/>
      <w:r>
        <w:rPr>
          <w:rFonts w:hint="eastAsia"/>
        </w:rPr>
        <w:t>安装</w:t>
      </w:r>
      <w:bookmarkEnd w:id="25"/>
      <w:bookmarkEnd w:id="26"/>
    </w:p>
    <w:p w14:paraId="1E23B268" w14:textId="77777777" w:rsidR="00C93C8D" w:rsidRDefault="007E1E96">
      <w:pPr>
        <w:pStyle w:val="2"/>
      </w:pPr>
      <w:bookmarkStart w:id="27" w:name="_Toc80371845"/>
      <w:bookmarkStart w:id="28" w:name="_Toc82504303"/>
      <w:r>
        <w:t>安装范围</w:t>
      </w:r>
      <w:bookmarkEnd w:id="27"/>
      <w:bookmarkEnd w:id="28"/>
    </w:p>
    <w:p w14:paraId="5A7FFEF2" w14:textId="77777777" w:rsidR="00C93C8D" w:rsidRDefault="007E1E96">
      <w:pPr>
        <w:pStyle w:val="3"/>
      </w:pPr>
      <w:bookmarkStart w:id="29" w:name="_Toc72247208"/>
      <w:bookmarkStart w:id="30" w:name="_Toc80371846"/>
      <w:bookmarkStart w:id="31" w:name="_Toc82504304"/>
      <w:r>
        <w:rPr>
          <w:rFonts w:hint="eastAsia"/>
        </w:rPr>
        <w:t>井口未封闭煤矿</w:t>
      </w:r>
      <w:bookmarkEnd w:id="29"/>
      <w:bookmarkEnd w:id="30"/>
      <w:bookmarkEnd w:id="31"/>
    </w:p>
    <w:p w14:paraId="7B646878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矿井主井、副井、车辆出入口等关键井口以及调度室安装视频监视设备。安设地点的选择应当结合矿井实际情况，能够覆盖矿井生产作业过程中人员和车辆的必经地点，确保及时掌握矿井生产作业状态。</w:t>
      </w:r>
    </w:p>
    <w:p w14:paraId="5608CCA3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对于有必要的矿井，在提升机、皮带、绞车、串车、</w:t>
      </w:r>
      <w:r>
        <w:t>矿车</w:t>
      </w:r>
      <w:r>
        <w:rPr>
          <w:rFonts w:hint="eastAsia"/>
        </w:rPr>
        <w:t>、罐笼、矿车等关键生产设备上安装电子锁，实现对设备运行状态的实时监测。</w:t>
      </w:r>
    </w:p>
    <w:p w14:paraId="2A9F6B99" w14:textId="77777777" w:rsidR="00C93C8D" w:rsidRDefault="007E1E96">
      <w:pPr>
        <w:pStyle w:val="3"/>
      </w:pPr>
      <w:bookmarkStart w:id="32" w:name="_Toc80371847"/>
      <w:bookmarkStart w:id="33" w:name="_Toc72247209"/>
      <w:bookmarkStart w:id="34" w:name="_Toc82504305"/>
      <w:r>
        <w:rPr>
          <w:rFonts w:hint="eastAsia"/>
        </w:rPr>
        <w:t>井口物理封闭煤矿</w:t>
      </w:r>
      <w:bookmarkEnd w:id="32"/>
      <w:bookmarkEnd w:id="33"/>
      <w:bookmarkEnd w:id="34"/>
    </w:p>
    <w:p w14:paraId="40EF9304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对已经实施物理封闭的煤矿，不再安装视频监控设备。</w:t>
      </w:r>
    </w:p>
    <w:p w14:paraId="41E7D067" w14:textId="21CF22DA" w:rsidR="00C93C8D" w:rsidRDefault="007E1E96">
      <w:pPr>
        <w:pStyle w:val="2"/>
      </w:pPr>
      <w:bookmarkStart w:id="35" w:name="_Toc80371848"/>
      <w:bookmarkStart w:id="36" w:name="_Toc72247210"/>
      <w:bookmarkStart w:id="37" w:name="_Toc82504306"/>
      <w:r>
        <w:rPr>
          <w:rFonts w:hint="eastAsia"/>
        </w:rPr>
        <w:t>安设位置要求</w:t>
      </w:r>
      <w:bookmarkEnd w:id="35"/>
      <w:bookmarkEnd w:id="36"/>
      <w:bookmarkEnd w:id="37"/>
    </w:p>
    <w:p w14:paraId="2278C1E4" w14:textId="41CC0DDD" w:rsidR="00764BD1" w:rsidRPr="00764BD1" w:rsidRDefault="00764BD1" w:rsidP="007D4E17">
      <w:pPr>
        <w:ind w:firstLineChars="200" w:firstLine="480"/>
        <w:jc w:val="both"/>
      </w:pPr>
      <w:r w:rsidRPr="007D4E17">
        <w:rPr>
          <w:rFonts w:hint="eastAsia"/>
        </w:rPr>
        <w:t>各</w:t>
      </w:r>
      <w:r w:rsidR="00BD5D56">
        <w:rPr>
          <w:rFonts w:hint="eastAsia"/>
        </w:rPr>
        <w:t>煤</w:t>
      </w:r>
      <w:r w:rsidRPr="007D4E17">
        <w:rPr>
          <w:rFonts w:hint="eastAsia"/>
        </w:rPr>
        <w:t>矿安装设备以不影响日常工作和满足识别要求为前提，对安装设备的稳定运行，煤矿负有主体责任，安装调试完成后不能随意更改安设位置，对于有恶意破坏的，煤矿要承担</w:t>
      </w:r>
      <w:r w:rsidR="0092397D">
        <w:rPr>
          <w:rFonts w:hint="eastAsia"/>
        </w:rPr>
        <w:t>相应</w:t>
      </w:r>
      <w:r w:rsidRPr="007D4E17">
        <w:rPr>
          <w:rFonts w:hint="eastAsia"/>
        </w:rPr>
        <w:t>责任。</w:t>
      </w:r>
    </w:p>
    <w:p w14:paraId="7532D1FC" w14:textId="77777777" w:rsidR="00C93C8D" w:rsidRDefault="007E1E96">
      <w:pPr>
        <w:pStyle w:val="3"/>
      </w:pPr>
      <w:bookmarkStart w:id="38" w:name="_Toc80371849"/>
      <w:bookmarkStart w:id="39" w:name="_Toc82504307"/>
      <w:r>
        <w:rPr>
          <w:rFonts w:hint="eastAsia"/>
        </w:rPr>
        <w:t>副井位置（人员下井出入口）</w:t>
      </w:r>
      <w:bookmarkEnd w:id="38"/>
      <w:bookmarkEnd w:id="39"/>
    </w:p>
    <w:p w14:paraId="39AEB732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1)</w:t>
      </w:r>
      <w:r>
        <w:t xml:space="preserve"> </w:t>
      </w:r>
      <w:r>
        <w:rPr>
          <w:rFonts w:hint="eastAsia"/>
        </w:rPr>
        <w:t>设备到通道出入口之间需要无遮挡，要能覆盖整个井口区域，能看到人员出入井口情况；</w:t>
      </w:r>
    </w:p>
    <w:p w14:paraId="7EB6BC5F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 xml:space="preserve">2) </w:t>
      </w:r>
      <w:r>
        <w:rPr>
          <w:rFonts w:hint="eastAsia"/>
        </w:rPr>
        <w:t>摄像机俯角建议为</w:t>
      </w:r>
      <w:r>
        <w:rPr>
          <w:rFonts w:hint="eastAsia"/>
        </w:rPr>
        <w:t>40-70</w:t>
      </w:r>
      <w:r>
        <w:rPr>
          <w:rFonts w:hint="eastAsia"/>
        </w:rPr>
        <w:t>度，保证前后</w:t>
      </w:r>
      <w:proofErr w:type="gramStart"/>
      <w:r>
        <w:rPr>
          <w:rFonts w:hint="eastAsia"/>
        </w:rPr>
        <w:t>人头肩无遮挡</w:t>
      </w:r>
      <w:proofErr w:type="gramEnd"/>
      <w:r>
        <w:rPr>
          <w:rFonts w:hint="eastAsia"/>
        </w:rPr>
        <w:t>的同时头</w:t>
      </w:r>
      <w:proofErr w:type="gramStart"/>
      <w:r>
        <w:rPr>
          <w:rFonts w:hint="eastAsia"/>
        </w:rPr>
        <w:t>肩特征</w:t>
      </w:r>
      <w:proofErr w:type="gramEnd"/>
      <w:r>
        <w:rPr>
          <w:rFonts w:hint="eastAsia"/>
        </w:rPr>
        <w:t>完整，摄像头应位于通道出入口斜侧上方；</w:t>
      </w:r>
    </w:p>
    <w:p w14:paraId="43658617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 xml:space="preserve">3) </w:t>
      </w:r>
      <w:r>
        <w:rPr>
          <w:rFonts w:hint="eastAsia"/>
        </w:rPr>
        <w:t>具备自动和手动</w:t>
      </w:r>
      <w:proofErr w:type="gramStart"/>
      <w:r>
        <w:rPr>
          <w:rFonts w:hint="eastAsia"/>
        </w:rPr>
        <w:t>电调整</w:t>
      </w:r>
      <w:proofErr w:type="gramEnd"/>
      <w:r>
        <w:rPr>
          <w:rFonts w:hint="eastAsia"/>
        </w:rPr>
        <w:t>焦距功能，查看人头</w:t>
      </w:r>
      <w:proofErr w:type="gramStart"/>
      <w:r>
        <w:rPr>
          <w:rFonts w:hint="eastAsia"/>
        </w:rPr>
        <w:t>肩</w:t>
      </w:r>
      <w:proofErr w:type="gramEnd"/>
      <w:r>
        <w:rPr>
          <w:rFonts w:hint="eastAsia"/>
        </w:rPr>
        <w:t>大小是否满足要求；</w:t>
      </w:r>
    </w:p>
    <w:p w14:paraId="28D60AAE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 xml:space="preserve">4) </w:t>
      </w:r>
      <w:r>
        <w:rPr>
          <w:rFonts w:hint="eastAsia"/>
        </w:rPr>
        <w:t>人员站在出入口边缘前后</w:t>
      </w:r>
      <w:r>
        <w:rPr>
          <w:rFonts w:hint="eastAsia"/>
        </w:rPr>
        <w:t>1</w:t>
      </w:r>
      <w:r>
        <w:rPr>
          <w:rFonts w:hint="eastAsia"/>
        </w:rPr>
        <w:t>米时，摄像机画面还能完全看到人员头肩；</w:t>
      </w:r>
    </w:p>
    <w:p w14:paraId="36648563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 xml:space="preserve">5) </w:t>
      </w:r>
      <w:r>
        <w:rPr>
          <w:rFonts w:hint="eastAsia"/>
        </w:rPr>
        <w:t>摄像头分辨率至少达到</w:t>
      </w:r>
      <w:r>
        <w:rPr>
          <w:rFonts w:hint="eastAsia"/>
        </w:rPr>
        <w:t>1280*720</w:t>
      </w:r>
      <w:r>
        <w:rPr>
          <w:rFonts w:hint="eastAsia"/>
        </w:rPr>
        <w:t>。</w:t>
      </w:r>
    </w:p>
    <w:p w14:paraId="495DE814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示意图见图</w:t>
      </w:r>
      <w:r>
        <w:rPr>
          <w:rFonts w:hint="eastAsia"/>
        </w:rPr>
        <w:t>4</w:t>
      </w:r>
      <w:r>
        <w:t>-1</w:t>
      </w:r>
      <w:r>
        <w:rPr>
          <w:rFonts w:hint="eastAsia"/>
        </w:rPr>
        <w:t>。</w:t>
      </w:r>
    </w:p>
    <w:p w14:paraId="329D1B30" w14:textId="77777777" w:rsidR="00C93C8D" w:rsidRDefault="00C93C8D">
      <w:pPr>
        <w:ind w:firstLineChars="200" w:firstLine="480"/>
        <w:jc w:val="center"/>
      </w:pPr>
    </w:p>
    <w:p w14:paraId="5028C4B2" w14:textId="77777777" w:rsidR="00C93C8D" w:rsidRDefault="007E1E96">
      <w:pPr>
        <w:jc w:val="both"/>
      </w:pPr>
      <w:r>
        <w:rPr>
          <w:rFonts w:ascii="宋体" w:hAnsi="宋体" w:cs="宋体"/>
          <w:noProof/>
          <w:szCs w:val="21"/>
        </w:rPr>
        <w:lastRenderedPageBreak/>
        <w:drawing>
          <wp:inline distT="0" distB="0" distL="114300" distR="114300" wp14:anchorId="1AF62930" wp14:editId="7096E556">
            <wp:extent cx="5274310" cy="281241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CCB6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4</w:t>
      </w:r>
      <w:r>
        <w:t>-1</w:t>
      </w:r>
      <w:r>
        <w:rPr>
          <w:rFonts w:hint="eastAsia"/>
        </w:rPr>
        <w:t>副井位置（人员下井出入口）安装位置示意图</w:t>
      </w:r>
    </w:p>
    <w:p w14:paraId="1DD0391D" w14:textId="77777777" w:rsidR="00C93C8D" w:rsidRDefault="007E1E96">
      <w:pPr>
        <w:pStyle w:val="3"/>
      </w:pPr>
      <w:bookmarkStart w:id="40" w:name="_Toc80371850"/>
      <w:bookmarkStart w:id="41" w:name="_Toc82504308"/>
      <w:r>
        <w:rPr>
          <w:rFonts w:hint="eastAsia"/>
        </w:rPr>
        <w:t>主井位置（运输设备）</w:t>
      </w:r>
      <w:bookmarkEnd w:id="40"/>
      <w:bookmarkEnd w:id="41"/>
    </w:p>
    <w:p w14:paraId="582BBC97" w14:textId="77777777" w:rsidR="00C93C8D" w:rsidRDefault="007E1E96">
      <w:pPr>
        <w:ind w:firstLineChars="200" w:firstLine="480"/>
        <w:jc w:val="both"/>
      </w:pPr>
      <w:r>
        <w:t>1</w:t>
      </w:r>
      <w:r>
        <w:rPr>
          <w:rFonts w:hint="eastAsia"/>
        </w:rPr>
        <w:t>)</w:t>
      </w:r>
      <w:r>
        <w:t xml:space="preserve"> </w:t>
      </w:r>
      <w:r>
        <w:rPr>
          <w:rFonts w:hint="eastAsia"/>
        </w:rPr>
        <w:t>设备到皮带之间无遮挡，能看到物料传送情况。</w:t>
      </w:r>
    </w:p>
    <w:p w14:paraId="20EEC965" w14:textId="77777777" w:rsidR="00C93C8D" w:rsidRDefault="007E1E96">
      <w:pPr>
        <w:ind w:firstLineChars="200" w:firstLine="480"/>
        <w:jc w:val="both"/>
      </w:pPr>
      <w:r>
        <w:t>2</w:t>
      </w:r>
      <w:r>
        <w:rPr>
          <w:rFonts w:hint="eastAsia"/>
        </w:rPr>
        <w:t>)</w:t>
      </w:r>
      <w:r>
        <w:t xml:space="preserve"> </w:t>
      </w:r>
      <w:r>
        <w:rPr>
          <w:rFonts w:hint="eastAsia"/>
        </w:rPr>
        <w:t>摄像机俯角建议为</w:t>
      </w:r>
      <w:r>
        <w:t>40-70</w:t>
      </w:r>
      <w:r>
        <w:rPr>
          <w:rFonts w:hint="eastAsia"/>
        </w:rPr>
        <w:t>度。</w:t>
      </w:r>
    </w:p>
    <w:p w14:paraId="03B0E7AF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3)</w:t>
      </w:r>
      <w:r>
        <w:t xml:space="preserve"> </w:t>
      </w:r>
      <w:r>
        <w:rPr>
          <w:rFonts w:hint="eastAsia"/>
        </w:rPr>
        <w:t>具备自动和手动</w:t>
      </w:r>
      <w:proofErr w:type="gramStart"/>
      <w:r>
        <w:rPr>
          <w:rFonts w:hint="eastAsia"/>
        </w:rPr>
        <w:t>电调整</w:t>
      </w:r>
      <w:proofErr w:type="gramEnd"/>
      <w:r>
        <w:rPr>
          <w:rFonts w:hint="eastAsia"/>
        </w:rPr>
        <w:t>焦距功能。</w:t>
      </w:r>
    </w:p>
    <w:p w14:paraId="34B4DCB2" w14:textId="77777777" w:rsidR="00C93C8D" w:rsidRDefault="007E1E96">
      <w:pPr>
        <w:ind w:firstLineChars="200" w:firstLine="480"/>
        <w:jc w:val="both"/>
      </w:pPr>
      <w:r>
        <w:t>4</w:t>
      </w:r>
      <w:r>
        <w:rPr>
          <w:rFonts w:hint="eastAsia"/>
        </w:rPr>
        <w:t>)</w:t>
      </w:r>
      <w:r>
        <w:t xml:space="preserve"> </w:t>
      </w:r>
      <w:r>
        <w:rPr>
          <w:rFonts w:hint="eastAsia"/>
        </w:rPr>
        <w:t>摄像头画面水平，皮带处于整个画面的垂直居中位置且皮带左右两侧对称。</w:t>
      </w:r>
    </w:p>
    <w:p w14:paraId="19837461" w14:textId="77777777" w:rsidR="00C93C8D" w:rsidRDefault="007E1E96">
      <w:pPr>
        <w:ind w:firstLineChars="200" w:firstLine="480"/>
        <w:jc w:val="both"/>
      </w:pPr>
      <w:r>
        <w:t>5</w:t>
      </w:r>
      <w:r>
        <w:rPr>
          <w:rFonts w:hint="eastAsia"/>
        </w:rPr>
        <w:t>)</w:t>
      </w:r>
      <w:r>
        <w:t xml:space="preserve">  </w:t>
      </w:r>
      <w:r>
        <w:rPr>
          <w:rFonts w:hint="eastAsia"/>
        </w:rPr>
        <w:t>摄像头分辨率至少达到</w:t>
      </w:r>
      <w:r>
        <w:t>1280*720</w:t>
      </w:r>
      <w:r>
        <w:rPr>
          <w:rFonts w:hint="eastAsia"/>
        </w:rPr>
        <w:t>。</w:t>
      </w:r>
    </w:p>
    <w:p w14:paraId="63146D4D" w14:textId="77777777" w:rsidR="00C93C8D" w:rsidRDefault="007E1E96">
      <w:pPr>
        <w:ind w:firstLineChars="200" w:firstLine="480"/>
        <w:jc w:val="both"/>
        <w:rPr>
          <w:rFonts w:ascii="宋体" w:hAnsi="宋体" w:cs="宋体"/>
          <w:szCs w:val="21"/>
          <w:lang w:bidi="ar"/>
        </w:rPr>
      </w:pPr>
      <w:r>
        <w:rPr>
          <w:rFonts w:hint="eastAsia"/>
        </w:rPr>
        <w:t>示意图见图</w:t>
      </w:r>
      <w:r>
        <w:rPr>
          <w:rFonts w:hint="eastAsia"/>
        </w:rPr>
        <w:t>4</w:t>
      </w:r>
      <w:r>
        <w:t>-2</w:t>
      </w:r>
      <w:r>
        <w:rPr>
          <w:rFonts w:hint="eastAsia"/>
        </w:rPr>
        <w:t>。</w:t>
      </w:r>
    </w:p>
    <w:p w14:paraId="21B2086E" w14:textId="77777777" w:rsidR="00C93C8D" w:rsidRDefault="007E1E96">
      <w:pPr>
        <w:jc w:val="both"/>
      </w:pPr>
      <w:r>
        <w:rPr>
          <w:rFonts w:ascii="Calibri" w:hAnsi="Calibri"/>
          <w:noProof/>
          <w:szCs w:val="21"/>
        </w:rPr>
        <w:drawing>
          <wp:inline distT="0" distB="0" distL="114300" distR="114300" wp14:anchorId="67E8F858" wp14:editId="6F8C3B95">
            <wp:extent cx="5291455" cy="2519045"/>
            <wp:effectExtent l="0" t="0" r="17145" b="2095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13"/>
                    <a:srcRect r="-458" b="14134"/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A1530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4</w:t>
      </w:r>
      <w:r>
        <w:t xml:space="preserve">-2 </w:t>
      </w:r>
      <w:r>
        <w:rPr>
          <w:rFonts w:hint="eastAsia"/>
        </w:rPr>
        <w:t>主井位置（运输设备）安装位置示意图</w:t>
      </w:r>
    </w:p>
    <w:p w14:paraId="260BB93E" w14:textId="77777777" w:rsidR="00C93C8D" w:rsidRDefault="007E1E96">
      <w:pPr>
        <w:pStyle w:val="3"/>
      </w:pPr>
      <w:bookmarkStart w:id="42" w:name="_Toc80371851"/>
      <w:bookmarkStart w:id="43" w:name="_Toc82504309"/>
      <w:r>
        <w:rPr>
          <w:rFonts w:hint="eastAsia"/>
        </w:rPr>
        <w:t>车辆出入口（</w:t>
      </w:r>
      <w:r>
        <w:t>货运车</w:t>
      </w:r>
      <w:r>
        <w:rPr>
          <w:rFonts w:hint="eastAsia"/>
        </w:rPr>
        <w:t>）</w:t>
      </w:r>
      <w:bookmarkEnd w:id="42"/>
      <w:bookmarkEnd w:id="43"/>
    </w:p>
    <w:p w14:paraId="2ACE3B18" w14:textId="77777777" w:rsidR="00C93C8D" w:rsidRDefault="007E1E96">
      <w:pPr>
        <w:widowControl w:val="0"/>
        <w:tabs>
          <w:tab w:val="left" w:pos="425"/>
        </w:tabs>
        <w:ind w:firstLineChars="177" w:firstLine="425"/>
        <w:jc w:val="both"/>
        <w:rPr>
          <w:rFonts w:ascii="Calibri" w:hAnsi="Calibri"/>
          <w:szCs w:val="21"/>
        </w:rPr>
      </w:pPr>
      <w:r>
        <w:rPr>
          <w:rFonts w:hint="eastAsia"/>
        </w:rPr>
        <w:t>1)</w:t>
      </w:r>
      <w:r>
        <w:t xml:space="preserve"> </w:t>
      </w:r>
      <w:r>
        <w:t>货运车</w:t>
      </w:r>
      <w:r>
        <w:rPr>
          <w:rFonts w:ascii="宋体" w:hAnsi="宋体" w:cs="宋体" w:hint="eastAsia"/>
          <w:szCs w:val="21"/>
          <w:lang w:bidi="ar"/>
        </w:rPr>
        <w:t>辆出入口到摄像头之间</w:t>
      </w:r>
      <w:proofErr w:type="gramStart"/>
      <w:r>
        <w:rPr>
          <w:rFonts w:ascii="宋体" w:hAnsi="宋体" w:cs="宋体" w:hint="eastAsia"/>
          <w:szCs w:val="21"/>
          <w:lang w:bidi="ar"/>
        </w:rPr>
        <w:t>尽量无</w:t>
      </w:r>
      <w:proofErr w:type="gramEnd"/>
      <w:r>
        <w:rPr>
          <w:rFonts w:ascii="宋体" w:hAnsi="宋体" w:cs="宋体" w:hint="eastAsia"/>
          <w:szCs w:val="21"/>
          <w:lang w:bidi="ar"/>
        </w:rPr>
        <w:t>遮挡，保证</w:t>
      </w:r>
      <w:r>
        <w:t>货运车</w:t>
      </w:r>
      <w:r>
        <w:rPr>
          <w:rFonts w:ascii="宋体" w:hAnsi="宋体" w:cs="宋体" w:hint="eastAsia"/>
          <w:szCs w:val="21"/>
          <w:lang w:bidi="ar"/>
        </w:rPr>
        <w:t>辆完整图像信息。</w:t>
      </w:r>
    </w:p>
    <w:p w14:paraId="44BDCAB4" w14:textId="77777777" w:rsidR="00C93C8D" w:rsidRDefault="007E1E96">
      <w:pPr>
        <w:widowControl w:val="0"/>
        <w:ind w:firstLineChars="177" w:firstLine="425"/>
        <w:jc w:val="both"/>
        <w:rPr>
          <w:rFonts w:ascii="宋体" w:hAnsi="宋体" w:cs="宋体"/>
          <w:szCs w:val="21"/>
          <w:lang w:bidi="ar"/>
        </w:rPr>
      </w:pPr>
      <w:r>
        <w:rPr>
          <w:rFonts w:ascii="宋体" w:hAnsi="宋体" w:cs="宋体"/>
          <w:szCs w:val="21"/>
          <w:lang w:bidi="ar"/>
        </w:rPr>
        <w:lastRenderedPageBreak/>
        <w:t xml:space="preserve">2) </w:t>
      </w:r>
      <w:r>
        <w:rPr>
          <w:rFonts w:ascii="宋体" w:hAnsi="宋体" w:cs="宋体" w:hint="eastAsia"/>
          <w:szCs w:val="21"/>
          <w:lang w:bidi="ar"/>
        </w:rPr>
        <w:t>视频监控范围覆盖</w:t>
      </w:r>
      <w:r>
        <w:t>货运车</w:t>
      </w:r>
      <w:r>
        <w:rPr>
          <w:rFonts w:ascii="宋体" w:hAnsi="宋体" w:cs="宋体" w:hint="eastAsia"/>
          <w:szCs w:val="21"/>
          <w:lang w:bidi="ar"/>
        </w:rPr>
        <w:t>辆出入口，能够监控</w:t>
      </w:r>
      <w:r>
        <w:t>货运车</w:t>
      </w:r>
      <w:r>
        <w:rPr>
          <w:rFonts w:ascii="宋体" w:hAnsi="宋体" w:cs="宋体" w:hint="eastAsia"/>
          <w:szCs w:val="21"/>
          <w:lang w:bidi="ar"/>
        </w:rPr>
        <w:t>辆出入情况。</w:t>
      </w:r>
    </w:p>
    <w:p w14:paraId="40164411" w14:textId="77777777" w:rsidR="00C93C8D" w:rsidRDefault="007E1E96">
      <w:pPr>
        <w:widowControl w:val="0"/>
        <w:ind w:firstLineChars="177" w:firstLine="425"/>
        <w:jc w:val="both"/>
        <w:rPr>
          <w:rFonts w:ascii="宋体" w:hAnsi="宋体" w:cs="宋体"/>
          <w:szCs w:val="21"/>
          <w:lang w:bidi="ar"/>
        </w:rPr>
      </w:pPr>
      <w:r>
        <w:rPr>
          <w:rFonts w:ascii="宋体" w:hAnsi="宋体" w:cs="宋体"/>
          <w:szCs w:val="21"/>
          <w:lang w:bidi="ar"/>
        </w:rPr>
        <w:t>3)</w:t>
      </w:r>
      <w:r>
        <w:rPr>
          <w:rFonts w:ascii="宋体" w:hAnsi="宋体" w:cs="宋体" w:hint="eastAsia"/>
          <w:szCs w:val="21"/>
          <w:lang w:bidi="ar"/>
        </w:rPr>
        <w:t xml:space="preserve"> 摄像机俯角建议为</w:t>
      </w:r>
      <w:r>
        <w:rPr>
          <w:rFonts w:ascii="宋体" w:hAnsi="宋体" w:cs="宋体"/>
          <w:szCs w:val="21"/>
          <w:lang w:bidi="ar"/>
        </w:rPr>
        <w:t>40-70</w:t>
      </w:r>
      <w:r>
        <w:rPr>
          <w:rFonts w:ascii="宋体" w:hAnsi="宋体" w:cs="宋体" w:hint="eastAsia"/>
          <w:szCs w:val="21"/>
          <w:lang w:bidi="ar"/>
        </w:rPr>
        <w:t>度，</w:t>
      </w:r>
      <w:r>
        <w:t>货运车</w:t>
      </w:r>
      <w:r>
        <w:rPr>
          <w:rFonts w:ascii="宋体" w:hAnsi="宋体" w:cs="宋体" w:hint="eastAsia"/>
          <w:szCs w:val="21"/>
          <w:lang w:bidi="ar"/>
        </w:rPr>
        <w:t>辆的图像画面占比在</w:t>
      </w:r>
      <w:r>
        <w:rPr>
          <w:rFonts w:ascii="宋体" w:hAnsi="宋体" w:cs="宋体"/>
          <w:szCs w:val="21"/>
          <w:lang w:bidi="ar"/>
        </w:rPr>
        <w:t>[1/128</w:t>
      </w:r>
      <w:r>
        <w:rPr>
          <w:rFonts w:ascii="宋体" w:hAnsi="宋体" w:cs="宋体" w:hint="eastAsia"/>
          <w:szCs w:val="21"/>
          <w:lang w:bidi="ar"/>
        </w:rPr>
        <w:t>，</w:t>
      </w:r>
      <w:r>
        <w:rPr>
          <w:rFonts w:ascii="宋体" w:hAnsi="宋体" w:cs="宋体"/>
          <w:szCs w:val="21"/>
          <w:lang w:bidi="ar"/>
        </w:rPr>
        <w:t>1/32]</w:t>
      </w:r>
      <w:r>
        <w:rPr>
          <w:rFonts w:ascii="宋体" w:hAnsi="宋体" w:cs="宋体" w:hint="eastAsia"/>
          <w:szCs w:val="21"/>
          <w:lang w:bidi="ar"/>
        </w:rPr>
        <w:t>范围内。</w:t>
      </w:r>
    </w:p>
    <w:p w14:paraId="313E1080" w14:textId="77777777" w:rsidR="00C93C8D" w:rsidRDefault="007E1E96">
      <w:pPr>
        <w:widowControl w:val="0"/>
        <w:ind w:firstLineChars="177" w:firstLine="425"/>
        <w:jc w:val="both"/>
        <w:rPr>
          <w:rFonts w:ascii="宋体" w:hAnsi="宋体" w:cs="宋体"/>
          <w:szCs w:val="21"/>
          <w:lang w:bidi="ar"/>
        </w:rPr>
      </w:pPr>
      <w:r>
        <w:rPr>
          <w:rFonts w:ascii="宋体" w:hAnsi="宋体" w:cs="宋体"/>
          <w:szCs w:val="21"/>
          <w:lang w:bidi="ar"/>
        </w:rPr>
        <w:t>4)</w:t>
      </w:r>
      <w:r>
        <w:rPr>
          <w:rFonts w:ascii="宋体" w:hAnsi="宋体" w:cs="宋体" w:hint="eastAsia"/>
          <w:szCs w:val="21"/>
          <w:lang w:bidi="ar"/>
        </w:rPr>
        <w:t xml:space="preserve"> 摄像头分辨率</w:t>
      </w:r>
      <w:r>
        <w:rPr>
          <w:rFonts w:hint="eastAsia"/>
        </w:rPr>
        <w:t>至少达到</w:t>
      </w:r>
      <w:r>
        <w:rPr>
          <w:rFonts w:ascii="宋体" w:hAnsi="宋体" w:cs="宋体"/>
          <w:szCs w:val="21"/>
          <w:lang w:bidi="ar"/>
        </w:rPr>
        <w:t>1280*720</w:t>
      </w:r>
      <w:r>
        <w:rPr>
          <w:rFonts w:ascii="宋体" w:hAnsi="宋体" w:cs="宋体" w:hint="eastAsia"/>
          <w:szCs w:val="21"/>
          <w:lang w:bidi="ar"/>
        </w:rPr>
        <w:t>。</w:t>
      </w:r>
    </w:p>
    <w:p w14:paraId="350BCD8D" w14:textId="77777777" w:rsidR="00C93C8D" w:rsidRDefault="007E1E96">
      <w:pPr>
        <w:ind w:firstLineChars="200" w:firstLine="480"/>
        <w:jc w:val="both"/>
        <w:rPr>
          <w:rFonts w:ascii="Calibri" w:hAnsi="Calibri"/>
          <w:szCs w:val="21"/>
        </w:rPr>
      </w:pPr>
      <w:r>
        <w:rPr>
          <w:rFonts w:hint="eastAsia"/>
        </w:rPr>
        <w:t>示意图见图</w:t>
      </w:r>
      <w:r>
        <w:rPr>
          <w:rFonts w:hint="eastAsia"/>
        </w:rPr>
        <w:t>4</w:t>
      </w:r>
      <w:r>
        <w:t>-3</w:t>
      </w:r>
      <w:r>
        <w:rPr>
          <w:rFonts w:hint="eastAsia"/>
        </w:rPr>
        <w:t>。</w:t>
      </w:r>
    </w:p>
    <w:p w14:paraId="20D965E7" w14:textId="77777777" w:rsidR="00C93C8D" w:rsidRDefault="007E1E96">
      <w:pPr>
        <w:rPr>
          <w:rFonts w:ascii="Calibri" w:hAnsi="Calibri"/>
          <w:szCs w:val="21"/>
        </w:rPr>
      </w:pPr>
      <w:r>
        <w:rPr>
          <w:noProof/>
        </w:rPr>
        <w:drawing>
          <wp:inline distT="0" distB="0" distL="114300" distR="114300" wp14:anchorId="71D6A761" wp14:editId="52E035F0">
            <wp:extent cx="5260975" cy="237363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rcRect b="1988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737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713ED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4</w:t>
      </w:r>
      <w:r>
        <w:t>-3</w:t>
      </w:r>
      <w:r>
        <w:rPr>
          <w:rFonts w:hint="eastAsia"/>
        </w:rPr>
        <w:t>车辆出入口（</w:t>
      </w:r>
      <w:r>
        <w:t>货运车</w:t>
      </w:r>
      <w:r>
        <w:rPr>
          <w:rFonts w:hint="eastAsia"/>
        </w:rPr>
        <w:t>）安装位置示意图</w:t>
      </w:r>
    </w:p>
    <w:p w14:paraId="2934501A" w14:textId="77777777" w:rsidR="00C93C8D" w:rsidRDefault="007E1E96">
      <w:pPr>
        <w:pStyle w:val="3"/>
      </w:pPr>
      <w:bookmarkStart w:id="44" w:name="_Toc82504310"/>
      <w:r>
        <w:t>调度室</w:t>
      </w:r>
      <w:r>
        <w:rPr>
          <w:rFonts w:hint="eastAsia"/>
        </w:rPr>
        <w:t>（</w:t>
      </w:r>
      <w:r>
        <w:t>人员空岗</w:t>
      </w:r>
      <w:r>
        <w:rPr>
          <w:rFonts w:hint="eastAsia"/>
        </w:rPr>
        <w:t>）</w:t>
      </w:r>
      <w:bookmarkEnd w:id="44"/>
    </w:p>
    <w:p w14:paraId="56F1C997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1)</w:t>
      </w:r>
      <w:r>
        <w:t xml:space="preserve"> </w:t>
      </w:r>
      <w:r>
        <w:t>调度室工位</w:t>
      </w:r>
      <w:r>
        <w:rPr>
          <w:rFonts w:hint="eastAsia"/>
        </w:rPr>
        <w:t>到摄像头之间无遮挡，</w:t>
      </w:r>
      <w:r>
        <w:t>尽量</w:t>
      </w:r>
      <w:r>
        <w:rPr>
          <w:rFonts w:hint="eastAsia"/>
        </w:rPr>
        <w:t>覆盖整个</w:t>
      </w:r>
      <w:r>
        <w:t>调度室</w:t>
      </w:r>
      <w:r>
        <w:rPr>
          <w:rFonts w:hint="eastAsia"/>
        </w:rPr>
        <w:t>区域，能看到</w:t>
      </w:r>
      <w:r>
        <w:t>值班</w:t>
      </w:r>
      <w:r>
        <w:rPr>
          <w:rFonts w:hint="eastAsia"/>
        </w:rPr>
        <w:t>人员情况。</w:t>
      </w:r>
    </w:p>
    <w:p w14:paraId="14CF7F06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 xml:space="preserve">2) </w:t>
      </w:r>
      <w:r>
        <w:rPr>
          <w:rFonts w:hint="eastAsia"/>
        </w:rPr>
        <w:t>具备自动和手动</w:t>
      </w:r>
      <w:proofErr w:type="gramStart"/>
      <w:r>
        <w:rPr>
          <w:rFonts w:hint="eastAsia"/>
        </w:rPr>
        <w:t>电调整</w:t>
      </w:r>
      <w:proofErr w:type="gramEnd"/>
      <w:r>
        <w:rPr>
          <w:rFonts w:hint="eastAsia"/>
        </w:rPr>
        <w:t>焦距功能，确保人员形态清晰；</w:t>
      </w:r>
    </w:p>
    <w:p w14:paraId="7748C27F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3</w:t>
      </w:r>
      <w:r>
        <w:t>)</w:t>
      </w:r>
      <w:r>
        <w:rPr>
          <w:rFonts w:hint="eastAsia"/>
        </w:rPr>
        <w:t xml:space="preserve"> </w:t>
      </w:r>
      <w:r>
        <w:rPr>
          <w:rFonts w:hint="eastAsia"/>
        </w:rPr>
        <w:t>摄像头分辨率至少达到</w:t>
      </w:r>
      <w:r>
        <w:t>1280*720</w:t>
      </w:r>
      <w:r>
        <w:rPr>
          <w:rFonts w:hint="eastAsia"/>
        </w:rPr>
        <w:t>。</w:t>
      </w:r>
    </w:p>
    <w:p w14:paraId="3D5A809E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示意图见图</w:t>
      </w:r>
      <w:r>
        <w:rPr>
          <w:rFonts w:hint="eastAsia"/>
        </w:rPr>
        <w:t>4</w:t>
      </w:r>
      <w:r>
        <w:t>-4</w:t>
      </w:r>
      <w:r>
        <w:rPr>
          <w:rFonts w:hint="eastAsia"/>
        </w:rPr>
        <w:t>。</w:t>
      </w:r>
    </w:p>
    <w:p w14:paraId="5404F840" w14:textId="77777777" w:rsidR="00C93C8D" w:rsidRDefault="007E1E96">
      <w:pPr>
        <w:jc w:val="both"/>
      </w:pPr>
      <w:r>
        <w:rPr>
          <w:noProof/>
        </w:rPr>
        <w:drawing>
          <wp:inline distT="0" distB="0" distL="0" distR="0" wp14:anchorId="7E822235" wp14:editId="61674C47">
            <wp:extent cx="5274310" cy="2914015"/>
            <wp:effectExtent l="0" t="0" r="254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49AB2" w14:textId="77777777" w:rsidR="00C93C8D" w:rsidRDefault="007E1E96">
      <w:pPr>
        <w:jc w:val="center"/>
        <w:rPr>
          <w:rFonts w:asciiTheme="majorHAnsi" w:eastAsia="黑体" w:hAnsiTheme="majorHAnsi" w:cstheme="majorBidi"/>
          <w:sz w:val="20"/>
          <w:szCs w:val="20"/>
        </w:rPr>
      </w:pPr>
      <w:r>
        <w:rPr>
          <w:rFonts w:asciiTheme="majorHAnsi" w:eastAsia="黑体" w:hAnsiTheme="majorHAnsi" w:cstheme="majorBidi" w:hint="eastAsia"/>
          <w:sz w:val="20"/>
          <w:szCs w:val="20"/>
        </w:rPr>
        <w:t>图</w:t>
      </w:r>
      <w:r>
        <w:rPr>
          <w:rFonts w:asciiTheme="majorHAnsi" w:eastAsia="黑体" w:hAnsiTheme="majorHAnsi" w:cstheme="majorBidi" w:hint="eastAsia"/>
          <w:sz w:val="20"/>
          <w:szCs w:val="20"/>
        </w:rPr>
        <w:t>4-</w:t>
      </w:r>
      <w:r>
        <w:rPr>
          <w:rFonts w:asciiTheme="majorHAnsi" w:eastAsia="黑体" w:hAnsiTheme="majorHAnsi" w:cstheme="majorBidi"/>
          <w:sz w:val="20"/>
          <w:szCs w:val="20"/>
        </w:rPr>
        <w:t>4</w:t>
      </w:r>
      <w:r>
        <w:rPr>
          <w:rFonts w:asciiTheme="majorHAnsi" w:eastAsia="黑体" w:hAnsiTheme="majorHAnsi" w:cstheme="majorBidi"/>
          <w:sz w:val="20"/>
          <w:szCs w:val="20"/>
        </w:rPr>
        <w:t>调度室</w:t>
      </w:r>
      <w:r>
        <w:rPr>
          <w:rFonts w:asciiTheme="majorHAnsi" w:eastAsia="黑体" w:hAnsiTheme="majorHAnsi" w:cstheme="majorBidi" w:hint="eastAsia"/>
          <w:sz w:val="20"/>
          <w:szCs w:val="20"/>
        </w:rPr>
        <w:t>（</w:t>
      </w:r>
      <w:r>
        <w:rPr>
          <w:rFonts w:asciiTheme="majorHAnsi" w:eastAsia="黑体" w:hAnsiTheme="majorHAnsi" w:cstheme="majorBidi"/>
          <w:sz w:val="20"/>
          <w:szCs w:val="20"/>
        </w:rPr>
        <w:t>人员离岗</w:t>
      </w:r>
      <w:r>
        <w:rPr>
          <w:rFonts w:asciiTheme="majorHAnsi" w:eastAsia="黑体" w:hAnsiTheme="majorHAnsi" w:cstheme="majorBidi" w:hint="eastAsia"/>
          <w:sz w:val="20"/>
          <w:szCs w:val="20"/>
        </w:rPr>
        <w:t>）安装位置示意图</w:t>
      </w:r>
    </w:p>
    <w:p w14:paraId="749F8AA2" w14:textId="77777777" w:rsidR="00C93C8D" w:rsidRDefault="00C93C8D"/>
    <w:p w14:paraId="27965F3D" w14:textId="7C5774ED" w:rsidR="00C93C8D" w:rsidRDefault="007E1E96" w:rsidP="00DE0581">
      <w:pPr>
        <w:pStyle w:val="3"/>
      </w:pPr>
      <w:bookmarkStart w:id="45" w:name="_Toc82504311"/>
      <w:bookmarkStart w:id="46" w:name="_Toc80371852"/>
      <w:r>
        <w:rPr>
          <w:rFonts w:hint="eastAsia"/>
        </w:rPr>
        <w:lastRenderedPageBreak/>
        <w:t>调度室（可视化调度通信）</w:t>
      </w:r>
      <w:bookmarkEnd w:id="45"/>
    </w:p>
    <w:p w14:paraId="2CAD2E50" w14:textId="20BA475D" w:rsidR="00C93C8D" w:rsidRDefault="007E1E96">
      <w:pPr>
        <w:ind w:firstLineChars="200" w:firstLine="480"/>
      </w:pPr>
      <w:r>
        <w:rPr>
          <w:rFonts w:hint="eastAsia"/>
        </w:rPr>
        <w:t>正常生产建设的煤矿要在调度室安装可视化调度通信系统，实现煤矿统一应急会商调度管理，</w:t>
      </w:r>
      <w:r w:rsidR="00E40468">
        <w:rPr>
          <w:rFonts w:hint="eastAsia"/>
        </w:rPr>
        <w:t>实现各级</w:t>
      </w:r>
      <w:r w:rsidR="009D1938">
        <w:rPr>
          <w:rFonts w:hint="eastAsia"/>
        </w:rPr>
        <w:t>煤矿安全监管</w:t>
      </w:r>
      <w:r w:rsidR="00E40468">
        <w:rPr>
          <w:rFonts w:hint="eastAsia"/>
        </w:rPr>
        <w:t>监察</w:t>
      </w:r>
      <w:r w:rsidR="009D1938">
        <w:rPr>
          <w:rFonts w:hint="eastAsia"/>
        </w:rPr>
        <w:t>部门</w:t>
      </w:r>
      <w:r>
        <w:rPr>
          <w:rFonts w:hint="eastAsia"/>
        </w:rPr>
        <w:t>对煤矿进行视频调度和指导，加快应急处置响应，提升煤矿数字化、智能化安全管理水平和应急处置能力。煤矿应急处置视频智能通讯系统终端参数如下要求：</w:t>
      </w:r>
    </w:p>
    <w:p w14:paraId="0AD67FCB" w14:textId="44314A3C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kern w:val="2"/>
          <w:sz w:val="21"/>
          <w:szCs w:val="21"/>
        </w:rPr>
        <w:t>4-1</w:t>
      </w:r>
      <w:r>
        <w:rPr>
          <w:rFonts w:hint="eastAsia"/>
          <w:kern w:val="2"/>
          <w:sz w:val="21"/>
          <w:szCs w:val="21"/>
        </w:rPr>
        <w:t>视频智能通讯系统</w:t>
      </w:r>
      <w:r w:rsidR="00BD5D56">
        <w:rPr>
          <w:rFonts w:hint="eastAsia"/>
          <w:kern w:val="2"/>
          <w:sz w:val="21"/>
          <w:szCs w:val="21"/>
        </w:rPr>
        <w:t>硬件设备</w:t>
      </w:r>
      <w:r>
        <w:rPr>
          <w:rFonts w:hint="eastAsia"/>
          <w:kern w:val="2"/>
          <w:sz w:val="21"/>
          <w:szCs w:val="21"/>
        </w:rPr>
        <w:t>参数要求</w:t>
      </w:r>
    </w:p>
    <w:tbl>
      <w:tblPr>
        <w:tblStyle w:val="af5"/>
        <w:tblW w:w="8522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6146"/>
      </w:tblGrid>
      <w:tr w:rsidR="00C93C8D" w14:paraId="7C9B0EC9" w14:textId="77777777" w:rsidTr="00BD5D56">
        <w:tc>
          <w:tcPr>
            <w:tcW w:w="817" w:type="dxa"/>
            <w:vAlign w:val="center"/>
          </w:tcPr>
          <w:p w14:paraId="61F14238" w14:textId="77777777" w:rsidR="00C93C8D" w:rsidRDefault="007E1E96" w:rsidP="00BD5D56">
            <w:pPr>
              <w:jc w:val="center"/>
              <w:rPr>
                <w:rFonts w:ascii="宋体" w:hAnsi="宋体"/>
                <w:b/>
                <w:bCs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1559" w:type="dxa"/>
            <w:vAlign w:val="center"/>
          </w:tcPr>
          <w:p w14:paraId="7F865660" w14:textId="77777777" w:rsidR="00C93C8D" w:rsidRDefault="007E1E96" w:rsidP="00BD5D56">
            <w:pPr>
              <w:jc w:val="center"/>
              <w:rPr>
                <w:rFonts w:ascii="宋体" w:hAnsi="宋体"/>
                <w:b/>
                <w:bCs/>
                <w:sz w:val="21"/>
                <w:szCs w:val="21"/>
              </w:rPr>
            </w:pPr>
            <w:r>
              <w:rPr>
                <w:rFonts w:ascii="宋体" w:hAnsi="宋体" w:hint="eastAsia"/>
                <w:b/>
                <w:bCs/>
                <w:sz w:val="21"/>
                <w:szCs w:val="21"/>
              </w:rPr>
              <w:t>参数</w:t>
            </w:r>
          </w:p>
        </w:tc>
        <w:tc>
          <w:tcPr>
            <w:tcW w:w="6146" w:type="dxa"/>
            <w:vAlign w:val="center"/>
          </w:tcPr>
          <w:p w14:paraId="5FACA0A0" w14:textId="77777777" w:rsidR="00C93C8D" w:rsidRDefault="007E1E96" w:rsidP="00BD5D56">
            <w:pPr>
              <w:jc w:val="center"/>
              <w:rPr>
                <w:rFonts w:ascii="宋体" w:hAnsi="宋体"/>
                <w:b/>
                <w:bCs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说明</w:t>
            </w:r>
          </w:p>
        </w:tc>
      </w:tr>
      <w:tr w:rsidR="00C93C8D" w14:paraId="1A4B0A74" w14:textId="77777777" w:rsidTr="008056DF">
        <w:tc>
          <w:tcPr>
            <w:tcW w:w="817" w:type="dxa"/>
            <w:vAlign w:val="center"/>
          </w:tcPr>
          <w:p w14:paraId="63932E1A" w14:textId="77777777" w:rsidR="00C93C8D" w:rsidRDefault="007E1E96" w:rsidP="00BD5D5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</w:p>
        </w:tc>
        <w:tc>
          <w:tcPr>
            <w:tcW w:w="1559" w:type="dxa"/>
            <w:vAlign w:val="center"/>
          </w:tcPr>
          <w:p w14:paraId="205C89AB" w14:textId="5C63E1FB" w:rsidR="00C93C8D" w:rsidRDefault="00BD5D56" w:rsidP="00BD5D56">
            <w:pPr>
              <w:pStyle w:val="a2"/>
              <w:widowControl w:val="0"/>
              <w:ind w:firstLineChars="0" w:firstLine="0"/>
              <w:jc w:val="center"/>
              <w:rPr>
                <w:sz w:val="21"/>
                <w:szCs w:val="21"/>
              </w:rPr>
            </w:pPr>
            <w:r w:rsidRPr="00BD5D56">
              <w:rPr>
                <w:rFonts w:hint="eastAsia"/>
                <w:sz w:val="21"/>
                <w:szCs w:val="21"/>
              </w:rPr>
              <w:t>系统</w:t>
            </w:r>
            <w:r>
              <w:rPr>
                <w:rFonts w:hint="eastAsia"/>
                <w:sz w:val="21"/>
                <w:szCs w:val="21"/>
              </w:rPr>
              <w:t>控制终端</w:t>
            </w:r>
          </w:p>
        </w:tc>
        <w:tc>
          <w:tcPr>
            <w:tcW w:w="6146" w:type="dxa"/>
            <w:vAlign w:val="center"/>
          </w:tcPr>
          <w:p w14:paraId="191A2004" w14:textId="7EE1507E" w:rsidR="00C93C8D" w:rsidRDefault="007E1E96" w:rsidP="008056DF">
            <w:pPr>
              <w:pStyle w:val="a2"/>
              <w:widowControl w:val="0"/>
              <w:ind w:firstLineChars="0" w:firstLine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 xml:space="preserve">Windows </w:t>
            </w:r>
            <w:r w:rsidR="00BD5D56">
              <w:rPr>
                <w:rFonts w:hint="eastAsia"/>
                <w:sz w:val="21"/>
                <w:szCs w:val="21"/>
              </w:rPr>
              <w:t>7</w:t>
            </w:r>
            <w:r>
              <w:rPr>
                <w:rFonts w:hint="eastAsia"/>
                <w:sz w:val="21"/>
                <w:szCs w:val="21"/>
              </w:rPr>
              <w:t>及以上操作系统，内存4G以上，硬盘100G以上；</w:t>
            </w:r>
          </w:p>
        </w:tc>
      </w:tr>
      <w:tr w:rsidR="00BD5D56" w14:paraId="24872CBE" w14:textId="77777777" w:rsidTr="008056DF">
        <w:tc>
          <w:tcPr>
            <w:tcW w:w="817" w:type="dxa"/>
            <w:vAlign w:val="center"/>
          </w:tcPr>
          <w:p w14:paraId="6F9EC4F3" w14:textId="10590E69" w:rsidR="00BD5D56" w:rsidRDefault="006C7749" w:rsidP="00BD5D5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2</w:t>
            </w:r>
          </w:p>
        </w:tc>
        <w:tc>
          <w:tcPr>
            <w:tcW w:w="1559" w:type="dxa"/>
            <w:vAlign w:val="center"/>
          </w:tcPr>
          <w:p w14:paraId="38F68169" w14:textId="68F49C0E" w:rsidR="00BD5D56" w:rsidRDefault="008056DF" w:rsidP="00BD5D56">
            <w:pPr>
              <w:pStyle w:val="a2"/>
              <w:widowControl w:val="0"/>
              <w:ind w:firstLineChars="0" w:firstLine="0"/>
              <w:jc w:val="center"/>
              <w:rPr>
                <w:sz w:val="21"/>
                <w:szCs w:val="21"/>
              </w:rPr>
            </w:pPr>
            <w:r w:rsidRPr="008056DF">
              <w:rPr>
                <w:rFonts w:hint="eastAsia"/>
                <w:sz w:val="21"/>
                <w:szCs w:val="21"/>
              </w:rPr>
              <w:t>摄像头</w:t>
            </w:r>
          </w:p>
        </w:tc>
        <w:tc>
          <w:tcPr>
            <w:tcW w:w="6146" w:type="dxa"/>
            <w:vAlign w:val="center"/>
          </w:tcPr>
          <w:p w14:paraId="742D2E79" w14:textId="2BF924D4" w:rsidR="00BD5D56" w:rsidRDefault="00A11E98" w:rsidP="008056DF">
            <w:pPr>
              <w:pStyle w:val="a2"/>
              <w:widowControl w:val="0"/>
              <w:ind w:firstLineChars="0" w:firstLine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1.</w:t>
            </w:r>
            <w:r w:rsidR="008056DF" w:rsidRPr="008056DF">
              <w:rPr>
                <w:rFonts w:hint="eastAsia"/>
                <w:sz w:val="21"/>
                <w:szCs w:val="21"/>
              </w:rPr>
              <w:t>支持不低于4K30fps,1080P60 fps活动图像采集和输出。</w:t>
            </w:r>
          </w:p>
          <w:p w14:paraId="63CF589B" w14:textId="3075D407" w:rsidR="00A11E98" w:rsidRDefault="00A11E98" w:rsidP="008056DF">
            <w:pPr>
              <w:pStyle w:val="a2"/>
              <w:widowControl w:val="0"/>
              <w:ind w:firstLineChars="0" w:firstLine="0"/>
              <w:jc w:val="both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2.</w:t>
            </w:r>
            <w:r w:rsidRPr="00A11E98">
              <w:rPr>
                <w:rFonts w:hint="eastAsia"/>
                <w:sz w:val="21"/>
                <w:szCs w:val="21"/>
              </w:rPr>
              <w:t>支持至少</w:t>
            </w:r>
            <w:r w:rsidR="00080A5F">
              <w:rPr>
                <w:rFonts w:hint="eastAsia"/>
                <w:sz w:val="21"/>
                <w:szCs w:val="21"/>
              </w:rPr>
              <w:t>6</w:t>
            </w:r>
            <w:r w:rsidRPr="00A11E98">
              <w:rPr>
                <w:rFonts w:hint="eastAsia"/>
                <w:sz w:val="21"/>
                <w:szCs w:val="21"/>
              </w:rPr>
              <w:t>倍光学变焦，水平视角不小于70°，水平转动范围±170°，垂直转动范围±30°，支持倒装。支持自动/手动聚焦和自动/手动校对光圈。</w:t>
            </w:r>
          </w:p>
        </w:tc>
      </w:tr>
      <w:tr w:rsidR="00BD5D56" w14:paraId="3E23D54A" w14:textId="77777777" w:rsidTr="008056DF">
        <w:tc>
          <w:tcPr>
            <w:tcW w:w="817" w:type="dxa"/>
            <w:vAlign w:val="center"/>
          </w:tcPr>
          <w:p w14:paraId="5E2D2D83" w14:textId="438A8F83" w:rsidR="00BD5D56" w:rsidRDefault="006C7749" w:rsidP="00BD5D5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3</w:t>
            </w:r>
          </w:p>
        </w:tc>
        <w:tc>
          <w:tcPr>
            <w:tcW w:w="1559" w:type="dxa"/>
            <w:vAlign w:val="center"/>
          </w:tcPr>
          <w:p w14:paraId="0637F28E" w14:textId="41EB38C1" w:rsidR="00BD5D56" w:rsidRDefault="008056DF" w:rsidP="00BD5D56">
            <w:pPr>
              <w:pStyle w:val="a2"/>
              <w:widowControl w:val="0"/>
              <w:ind w:firstLineChars="0" w:firstLine="0"/>
              <w:jc w:val="center"/>
              <w:rPr>
                <w:sz w:val="21"/>
                <w:szCs w:val="21"/>
              </w:rPr>
            </w:pPr>
            <w:r w:rsidRPr="008056DF">
              <w:rPr>
                <w:rFonts w:hint="eastAsia"/>
                <w:sz w:val="21"/>
                <w:szCs w:val="21"/>
              </w:rPr>
              <w:t>麦克风</w:t>
            </w:r>
          </w:p>
        </w:tc>
        <w:tc>
          <w:tcPr>
            <w:tcW w:w="6146" w:type="dxa"/>
            <w:vAlign w:val="center"/>
          </w:tcPr>
          <w:p w14:paraId="2B60DDA5" w14:textId="3538C706" w:rsidR="00BD5D56" w:rsidRDefault="00A11E98" w:rsidP="008056DF">
            <w:pPr>
              <w:pStyle w:val="a2"/>
              <w:widowControl w:val="0"/>
              <w:ind w:firstLineChars="0" w:firstLine="0"/>
              <w:jc w:val="both"/>
              <w:rPr>
                <w:sz w:val="21"/>
                <w:szCs w:val="21"/>
              </w:rPr>
            </w:pPr>
            <w:r w:rsidRPr="00A11E98">
              <w:rPr>
                <w:rFonts w:hint="eastAsia"/>
                <w:sz w:val="21"/>
                <w:szCs w:val="21"/>
              </w:rPr>
              <w:t>支持360°全向拾音，高保真智能降噪，不低于8米有效拾音距离。</w:t>
            </w:r>
          </w:p>
        </w:tc>
      </w:tr>
    </w:tbl>
    <w:p w14:paraId="27C81C21" w14:textId="77777777" w:rsidR="00C93C8D" w:rsidRDefault="007E1E96" w:rsidP="007D4E17">
      <w:pPr>
        <w:ind w:firstLineChars="200" w:firstLine="480"/>
        <w:jc w:val="both"/>
      </w:pPr>
      <w:r>
        <w:rPr>
          <w:rFonts w:hint="eastAsia"/>
        </w:rPr>
        <w:t>为保障视频效果，要调整可视化调度通讯系统终端角度，或者调整终端摄像头角度，调整音响效果，最终实现：要看清人脸，肩部要露出，人要居中，声音洪亮，无杂音。图像效果</w:t>
      </w:r>
      <w:r w:rsidRPr="007D4E17">
        <w:rPr>
          <w:rFonts w:hint="eastAsia"/>
        </w:rPr>
        <w:t>示意图见图</w:t>
      </w:r>
      <w:r w:rsidRPr="007D4E17">
        <w:t>4-</w:t>
      </w:r>
      <w:r>
        <w:t>5</w:t>
      </w:r>
      <w:r>
        <w:t>。</w:t>
      </w:r>
    </w:p>
    <w:p w14:paraId="42EBD30A" w14:textId="77777777" w:rsidR="00C93C8D" w:rsidRDefault="00C93C8D">
      <w:pPr>
        <w:jc w:val="center"/>
      </w:pPr>
    </w:p>
    <w:p w14:paraId="6C0BF12F" w14:textId="075836B4" w:rsidR="00C93C8D" w:rsidRDefault="00DD14F5" w:rsidP="007D4E17">
      <w:pPr>
        <w:pStyle w:val="a1"/>
        <w:jc w:val="center"/>
      </w:pPr>
      <w:r w:rsidRPr="004D6497">
        <w:rPr>
          <w:noProof/>
        </w:rPr>
        <w:drawing>
          <wp:inline distT="0" distB="0" distL="0" distR="0" wp14:anchorId="5E374578" wp14:editId="097101A3">
            <wp:extent cx="2240280" cy="1531620"/>
            <wp:effectExtent l="0" t="0" r="762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08E03" w14:textId="77777777" w:rsidR="00C93C8D" w:rsidRDefault="007E1E96">
      <w:pPr>
        <w:jc w:val="center"/>
        <w:rPr>
          <w:rFonts w:asciiTheme="majorHAnsi" w:eastAsia="黑体" w:hAnsiTheme="majorHAnsi" w:cstheme="majorBidi"/>
          <w:sz w:val="20"/>
          <w:szCs w:val="20"/>
        </w:rPr>
      </w:pPr>
      <w:r>
        <w:rPr>
          <w:rFonts w:asciiTheme="majorHAnsi" w:eastAsia="黑体" w:hAnsiTheme="majorHAnsi" w:cstheme="majorBidi" w:hint="eastAsia"/>
          <w:sz w:val="20"/>
          <w:szCs w:val="20"/>
        </w:rPr>
        <w:t>图</w:t>
      </w:r>
      <w:r>
        <w:rPr>
          <w:rFonts w:asciiTheme="majorHAnsi" w:eastAsia="黑体" w:hAnsiTheme="majorHAnsi" w:cstheme="majorBidi" w:hint="eastAsia"/>
          <w:sz w:val="20"/>
          <w:szCs w:val="20"/>
        </w:rPr>
        <w:t>4-</w:t>
      </w:r>
      <w:r>
        <w:rPr>
          <w:rFonts w:asciiTheme="majorHAnsi" w:eastAsia="黑体" w:hAnsiTheme="majorHAnsi" w:cstheme="majorBidi"/>
          <w:sz w:val="20"/>
          <w:szCs w:val="20"/>
        </w:rPr>
        <w:t>5</w:t>
      </w:r>
      <w:r>
        <w:rPr>
          <w:rFonts w:asciiTheme="majorHAnsi" w:eastAsia="黑体" w:hAnsiTheme="majorHAnsi" w:cstheme="majorBidi" w:hint="eastAsia"/>
          <w:sz w:val="20"/>
          <w:szCs w:val="20"/>
        </w:rPr>
        <w:t>视频通信图像效果示意图</w:t>
      </w:r>
    </w:p>
    <w:p w14:paraId="5EC4DF55" w14:textId="77777777" w:rsidR="00C93C8D" w:rsidRDefault="00C93C8D"/>
    <w:p w14:paraId="41B89C57" w14:textId="4F930A34" w:rsidR="00C93C8D" w:rsidRDefault="007E1E96">
      <w:pPr>
        <w:pStyle w:val="2"/>
      </w:pPr>
      <w:bookmarkStart w:id="47" w:name="_Toc82504312"/>
      <w:r>
        <w:rPr>
          <w:rFonts w:hint="eastAsia"/>
        </w:rPr>
        <w:t>联网方式要求</w:t>
      </w:r>
      <w:bookmarkEnd w:id="46"/>
      <w:bookmarkEnd w:id="47"/>
    </w:p>
    <w:p w14:paraId="625294FD" w14:textId="77777777" w:rsidR="00C93C8D" w:rsidRDefault="007E1E96">
      <w:pPr>
        <w:pStyle w:val="21"/>
        <w:spacing w:line="240" w:lineRule="auto"/>
        <w:jc w:val="left"/>
        <w:rPr>
          <w:kern w:val="0"/>
        </w:rPr>
      </w:pPr>
      <w:r>
        <w:rPr>
          <w:rFonts w:hint="eastAsia"/>
          <w:kern w:val="0"/>
        </w:rPr>
        <w:t>1</w:t>
      </w:r>
      <w:r>
        <w:rPr>
          <w:kern w:val="0"/>
        </w:rPr>
        <w:t>.</w:t>
      </w:r>
      <w:r>
        <w:rPr>
          <w:rFonts w:hint="eastAsia"/>
          <w:kern w:val="0"/>
        </w:rPr>
        <w:t>联网方式</w:t>
      </w:r>
      <w:proofErr w:type="gramStart"/>
      <w:r>
        <w:rPr>
          <w:rFonts w:hint="eastAsia"/>
          <w:kern w:val="0"/>
        </w:rPr>
        <w:t>一</w:t>
      </w:r>
      <w:proofErr w:type="gramEnd"/>
      <w:r>
        <w:rPr>
          <w:rFonts w:hint="eastAsia"/>
          <w:kern w:val="0"/>
        </w:rPr>
        <w:t>（矿</w:t>
      </w:r>
      <w:r>
        <w:rPr>
          <w:rFonts w:hint="eastAsia"/>
          <w:kern w:val="0"/>
        </w:rPr>
        <w:t>-</w:t>
      </w:r>
      <w:r>
        <w:rPr>
          <w:rFonts w:hint="eastAsia"/>
          <w:kern w:val="0"/>
        </w:rPr>
        <w:t>省</w:t>
      </w:r>
      <w:r>
        <w:rPr>
          <w:rFonts w:hint="eastAsia"/>
          <w:kern w:val="0"/>
        </w:rPr>
        <w:t>-</w:t>
      </w:r>
      <w:r>
        <w:rPr>
          <w:rFonts w:hint="eastAsia"/>
          <w:kern w:val="0"/>
        </w:rPr>
        <w:t>国家）</w:t>
      </w:r>
    </w:p>
    <w:p w14:paraId="152A9085" w14:textId="75BE540F" w:rsidR="00C93C8D" w:rsidRDefault="007E1E96">
      <w:pPr>
        <w:ind w:firstLineChars="200" w:firstLine="480"/>
        <w:jc w:val="both"/>
      </w:pPr>
      <w:bookmarkStart w:id="48" w:name="_Toc80371853"/>
      <w:r>
        <w:rPr>
          <w:rFonts w:hint="eastAsia"/>
        </w:rPr>
        <w:t>在煤矿关键位置安装摄像头，并通过前置智能计算终端（或智能摄像头），对各监控视频数据进行实时分析，将分析结果通过互联网</w:t>
      </w:r>
      <w:r>
        <w:rPr>
          <w:rFonts w:hint="eastAsia"/>
        </w:rPr>
        <w:t>VPN</w:t>
      </w:r>
      <w:r>
        <w:rPr>
          <w:rFonts w:hint="eastAsia"/>
        </w:rPr>
        <w:t>专线实时传送到省级</w:t>
      </w:r>
      <w:r w:rsidR="00EA4F6D">
        <w:rPr>
          <w:rFonts w:hint="eastAsia"/>
        </w:rPr>
        <w:t>煤矿安全</w:t>
      </w:r>
      <w:r>
        <w:rPr>
          <w:rFonts w:hint="eastAsia"/>
        </w:rPr>
        <w:t>监管部门，通过</w:t>
      </w:r>
      <w:r w:rsidR="00EA4F6D">
        <w:rPr>
          <w:rFonts w:hint="eastAsia"/>
        </w:rPr>
        <w:t>省级煤矿安全监管部门</w:t>
      </w:r>
      <w:r>
        <w:rPr>
          <w:rFonts w:hint="eastAsia"/>
        </w:rPr>
        <w:t>中转，接入</w:t>
      </w:r>
      <w:r w:rsidR="00DC043C" w:rsidRPr="00DC043C">
        <w:rPr>
          <w:rFonts w:ascii="宋体" w:hint="eastAsia"/>
        </w:rPr>
        <w:t>全国矿山“电子封条”智能监管平台</w:t>
      </w:r>
      <w:r>
        <w:rPr>
          <w:rFonts w:hint="eastAsia"/>
        </w:rPr>
        <w:t>，具体接入技术架构见图</w:t>
      </w:r>
      <w:r>
        <w:rPr>
          <w:rFonts w:hint="eastAsia"/>
        </w:rPr>
        <w:t xml:space="preserve"> 4</w:t>
      </w:r>
      <w:r>
        <w:noBreakHyphen/>
      </w:r>
      <w:r>
        <w:rPr>
          <w:rFonts w:hint="eastAsia"/>
        </w:rPr>
        <w:t>6</w:t>
      </w:r>
      <w:r>
        <w:rPr>
          <w:rFonts w:hint="eastAsia"/>
        </w:rPr>
        <w:t>。</w:t>
      </w:r>
      <w:r w:rsidR="00EA4F6D">
        <w:rPr>
          <w:rFonts w:hint="eastAsia"/>
        </w:rPr>
        <w:t>各省煤矿安全</w:t>
      </w:r>
      <w:r>
        <w:rPr>
          <w:rFonts w:hint="eastAsia"/>
        </w:rPr>
        <w:t>监管部门数据传输软件由</w:t>
      </w:r>
      <w:r w:rsidR="00912118">
        <w:rPr>
          <w:rFonts w:hint="eastAsia"/>
        </w:rPr>
        <w:t>国家矿山安全监察局</w:t>
      </w:r>
      <w:r>
        <w:rPr>
          <w:rFonts w:hint="eastAsia"/>
        </w:rPr>
        <w:t>统一派发，</w:t>
      </w:r>
      <w:r w:rsidR="00EA4F6D">
        <w:rPr>
          <w:rFonts w:hint="eastAsia"/>
        </w:rPr>
        <w:t>各级煤矿安全</w:t>
      </w:r>
      <w:r>
        <w:rPr>
          <w:rFonts w:hint="eastAsia"/>
        </w:rPr>
        <w:t>监管</w:t>
      </w:r>
      <w:r w:rsidR="00912118">
        <w:rPr>
          <w:rFonts w:hint="eastAsia"/>
        </w:rPr>
        <w:t>监察</w:t>
      </w:r>
      <w:r>
        <w:rPr>
          <w:rFonts w:hint="eastAsia"/>
        </w:rPr>
        <w:t>部门</w:t>
      </w:r>
      <w:r w:rsidR="00EA4F6D">
        <w:rPr>
          <w:rFonts w:hint="eastAsia"/>
        </w:rPr>
        <w:t>、</w:t>
      </w:r>
      <w:r>
        <w:rPr>
          <w:rFonts w:hint="eastAsia"/>
        </w:rPr>
        <w:t>煤矿企业统一访问</w:t>
      </w:r>
      <w:r w:rsidR="00EA4F6D">
        <w:rPr>
          <w:rFonts w:hint="eastAsia"/>
        </w:rPr>
        <w:t>国家矿山安全监察局监管平台</w:t>
      </w:r>
      <w:r>
        <w:rPr>
          <w:rFonts w:hint="eastAsia"/>
        </w:rPr>
        <w:t>。</w:t>
      </w:r>
    </w:p>
    <w:p w14:paraId="1CF6F34B" w14:textId="1A471F68" w:rsidR="00C93C8D" w:rsidRDefault="007E1E96">
      <w:pPr>
        <w:ind w:firstLineChars="200" w:firstLine="480"/>
        <w:jc w:val="both"/>
      </w:pPr>
      <w:r>
        <w:rPr>
          <w:rFonts w:hint="eastAsia"/>
        </w:rPr>
        <w:t>各省</w:t>
      </w:r>
      <w:r w:rsidR="004C500B">
        <w:rPr>
          <w:rFonts w:hint="eastAsia"/>
        </w:rPr>
        <w:t>级</w:t>
      </w:r>
      <w:r w:rsidR="00EA4F6D">
        <w:rPr>
          <w:rFonts w:hint="eastAsia"/>
        </w:rPr>
        <w:t>煤矿安全</w:t>
      </w:r>
      <w:r>
        <w:rPr>
          <w:rFonts w:hint="eastAsia"/>
        </w:rPr>
        <w:t>监管部门结合现有条件，如煤矿和</w:t>
      </w:r>
      <w:r w:rsidR="00EA4F6D">
        <w:rPr>
          <w:rFonts w:hint="eastAsia"/>
        </w:rPr>
        <w:t>省级煤矿安全监管</w:t>
      </w:r>
      <w:r w:rsidR="004C500B">
        <w:rPr>
          <w:rFonts w:hint="eastAsia"/>
        </w:rPr>
        <w:t>监察</w:t>
      </w:r>
      <w:r w:rsidR="00EA4F6D">
        <w:rPr>
          <w:rFonts w:hint="eastAsia"/>
        </w:rPr>
        <w:t>部门</w:t>
      </w:r>
      <w:r>
        <w:rPr>
          <w:rFonts w:hint="eastAsia"/>
        </w:rPr>
        <w:t>已建立</w:t>
      </w:r>
      <w:r>
        <w:rPr>
          <w:rFonts w:hint="eastAsia"/>
        </w:rPr>
        <w:t>VPN</w:t>
      </w:r>
      <w:r>
        <w:rPr>
          <w:rFonts w:hint="eastAsia"/>
        </w:rPr>
        <w:t>专线且满足</w:t>
      </w:r>
      <w:r>
        <w:rPr>
          <w:rFonts w:hint="eastAsia"/>
        </w:rPr>
        <w:t>5.3.1</w:t>
      </w:r>
      <w:r w:rsidR="00EA4F6D">
        <w:rPr>
          <w:rFonts w:hint="eastAsia"/>
        </w:rPr>
        <w:t>省煤矿安全监管</w:t>
      </w:r>
      <w:r w:rsidR="004C500B">
        <w:rPr>
          <w:rFonts w:hint="eastAsia"/>
        </w:rPr>
        <w:t>监察</w:t>
      </w:r>
      <w:r w:rsidR="00EA4F6D">
        <w:rPr>
          <w:rFonts w:hint="eastAsia"/>
        </w:rPr>
        <w:t>部门</w:t>
      </w:r>
      <w:r>
        <w:rPr>
          <w:rFonts w:hint="eastAsia"/>
        </w:rPr>
        <w:t>资源要求以及</w:t>
      </w:r>
      <w:r>
        <w:rPr>
          <w:rFonts w:hint="eastAsia"/>
        </w:rPr>
        <w:t>5.3.6</w:t>
      </w:r>
      <w:r>
        <w:rPr>
          <w:rFonts w:hint="eastAsia"/>
        </w:rPr>
        <w:t>网络要求</w:t>
      </w:r>
      <w:r w:rsidR="004C500B">
        <w:rPr>
          <w:rFonts w:hint="eastAsia"/>
        </w:rPr>
        <w:t>的</w:t>
      </w:r>
      <w:r>
        <w:rPr>
          <w:rFonts w:hint="eastAsia"/>
        </w:rPr>
        <w:t>，可采用联网方式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。</w:t>
      </w:r>
    </w:p>
    <w:p w14:paraId="48E047D5" w14:textId="12F16510" w:rsidR="00C93C8D" w:rsidRDefault="007E1E96">
      <w:pPr>
        <w:ind w:firstLineChars="200" w:firstLine="420"/>
        <w:jc w:val="center"/>
      </w:pPr>
      <w:r>
        <w:rPr>
          <w:noProof/>
          <w:kern w:val="2"/>
          <w:sz w:val="21"/>
          <w:szCs w:val="21"/>
        </w:rPr>
        <w:lastRenderedPageBreak/>
        <w:drawing>
          <wp:inline distT="0" distB="0" distL="0" distR="0" wp14:anchorId="1E6862E6" wp14:editId="25A6DDAF">
            <wp:extent cx="5274310" cy="4525010"/>
            <wp:effectExtent l="0" t="0" r="254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2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kern w:val="2"/>
          <w:sz w:val="21"/>
          <w:szCs w:val="21"/>
        </w:rPr>
        <w:t>图</w:t>
      </w:r>
      <w:r>
        <w:rPr>
          <w:rFonts w:hint="eastAsia"/>
          <w:kern w:val="2"/>
          <w:sz w:val="21"/>
          <w:szCs w:val="21"/>
        </w:rPr>
        <w:t>4-6</w:t>
      </w:r>
      <w:r>
        <w:rPr>
          <w:kern w:val="2"/>
          <w:sz w:val="21"/>
          <w:szCs w:val="21"/>
        </w:rPr>
        <w:t xml:space="preserve"> </w:t>
      </w:r>
      <w:r>
        <w:rPr>
          <w:rFonts w:hint="eastAsia"/>
          <w:kern w:val="2"/>
          <w:sz w:val="21"/>
          <w:szCs w:val="21"/>
        </w:rPr>
        <w:t>全国煤矿“电子封条”接入技术架构</w:t>
      </w:r>
      <w:r>
        <w:rPr>
          <w:rFonts w:hint="eastAsia"/>
          <w:kern w:val="2"/>
          <w:sz w:val="21"/>
          <w:szCs w:val="21"/>
        </w:rPr>
        <w:t>1</w:t>
      </w:r>
    </w:p>
    <w:p w14:paraId="5F308A12" w14:textId="77777777" w:rsidR="00C93C8D" w:rsidRDefault="007E1E96">
      <w:pPr>
        <w:pStyle w:val="21"/>
        <w:spacing w:line="240" w:lineRule="auto"/>
        <w:jc w:val="left"/>
        <w:rPr>
          <w:kern w:val="0"/>
        </w:rPr>
      </w:pPr>
      <w:r>
        <w:rPr>
          <w:rFonts w:hint="eastAsia"/>
          <w:kern w:val="0"/>
        </w:rPr>
        <w:t>2</w:t>
      </w:r>
      <w:r>
        <w:rPr>
          <w:kern w:val="0"/>
        </w:rPr>
        <w:t>.</w:t>
      </w:r>
      <w:r>
        <w:rPr>
          <w:rFonts w:hint="eastAsia"/>
          <w:kern w:val="0"/>
        </w:rPr>
        <w:t>联网方式二（矿</w:t>
      </w:r>
      <w:r>
        <w:rPr>
          <w:rFonts w:hint="eastAsia"/>
          <w:kern w:val="0"/>
        </w:rPr>
        <w:t>-</w:t>
      </w:r>
      <w:r>
        <w:rPr>
          <w:rFonts w:hint="eastAsia"/>
          <w:kern w:val="0"/>
        </w:rPr>
        <w:t>国家）</w:t>
      </w:r>
    </w:p>
    <w:p w14:paraId="642DD09E" w14:textId="38674FA2" w:rsidR="00C93C8D" w:rsidRDefault="007E1E96">
      <w:pPr>
        <w:pStyle w:val="21"/>
        <w:spacing w:line="240" w:lineRule="auto"/>
        <w:jc w:val="left"/>
      </w:pPr>
      <w:r>
        <w:rPr>
          <w:rFonts w:hint="eastAsia"/>
          <w:kern w:val="0"/>
        </w:rPr>
        <w:t>在煤矿关键位置安装摄像头，并通过前置分析设备（或智能摄像头），对各监控视频数据进行实时分析，将分析结果通过互联网</w:t>
      </w:r>
      <w:r>
        <w:rPr>
          <w:rFonts w:hint="eastAsia"/>
          <w:kern w:val="0"/>
        </w:rPr>
        <w:t>VPN</w:t>
      </w:r>
      <w:r>
        <w:rPr>
          <w:rFonts w:hint="eastAsia"/>
          <w:kern w:val="0"/>
        </w:rPr>
        <w:t>专线接入</w:t>
      </w:r>
      <w:r w:rsidR="002C16E6" w:rsidRPr="00DC043C">
        <w:rPr>
          <w:rFonts w:ascii="宋体" w:hint="eastAsia"/>
        </w:rPr>
        <w:t>全国矿山“电子封条”智能监管平台</w:t>
      </w:r>
      <w:r>
        <w:rPr>
          <w:rFonts w:hint="eastAsia"/>
          <w:kern w:val="0"/>
        </w:rPr>
        <w:t>。</w:t>
      </w:r>
      <w:r>
        <w:t>煤矿前置分析设备</w:t>
      </w:r>
      <w:r>
        <w:rPr>
          <w:rFonts w:hint="eastAsia"/>
        </w:rPr>
        <w:t>（或智能摄像头）要求</w:t>
      </w:r>
      <w:r>
        <w:t>与监管平台直连</w:t>
      </w:r>
      <w:r>
        <w:rPr>
          <w:rFonts w:hint="eastAsia"/>
        </w:rPr>
        <w:t>，具体接入技术架构见图</w:t>
      </w:r>
      <w:r>
        <w:rPr>
          <w:rFonts w:hint="eastAsia"/>
        </w:rPr>
        <w:t xml:space="preserve"> 4</w:t>
      </w:r>
      <w:r>
        <w:noBreakHyphen/>
      </w:r>
      <w:r>
        <w:rPr>
          <w:rFonts w:hint="eastAsia"/>
        </w:rPr>
        <w:t>7</w:t>
      </w:r>
      <w:r>
        <w:t>。</w:t>
      </w:r>
      <w:r w:rsidR="00EA4F6D">
        <w:rPr>
          <w:rFonts w:hint="eastAsia"/>
          <w:kern w:val="0"/>
        </w:rPr>
        <w:t>各级煤矿安全</w:t>
      </w:r>
      <w:r>
        <w:rPr>
          <w:rFonts w:hint="eastAsia"/>
          <w:kern w:val="0"/>
        </w:rPr>
        <w:t>监管</w:t>
      </w:r>
      <w:r w:rsidR="004C500B">
        <w:rPr>
          <w:rFonts w:hint="eastAsia"/>
          <w:kern w:val="0"/>
        </w:rPr>
        <w:t>监察</w:t>
      </w:r>
      <w:r>
        <w:rPr>
          <w:rFonts w:hint="eastAsia"/>
          <w:kern w:val="0"/>
        </w:rPr>
        <w:t>部门、煤矿企业统一访问</w:t>
      </w:r>
      <w:r w:rsidR="005A044A">
        <w:rPr>
          <w:rFonts w:hint="eastAsia"/>
          <w:kern w:val="0"/>
        </w:rPr>
        <w:t>国家矿山安全监察局监管平台</w:t>
      </w:r>
      <w:r>
        <w:rPr>
          <w:rFonts w:hint="eastAsia"/>
          <w:kern w:val="0"/>
        </w:rPr>
        <w:t>。</w:t>
      </w:r>
      <w:r w:rsidR="00EA4F6D">
        <w:rPr>
          <w:rFonts w:hint="eastAsia"/>
          <w:kern w:val="0"/>
        </w:rPr>
        <w:t>各省煤矿安全监管部门</w:t>
      </w:r>
      <w:r>
        <w:rPr>
          <w:rFonts w:hint="eastAsia"/>
          <w:kern w:val="0"/>
        </w:rPr>
        <w:t>如有数据需求的，可以从</w:t>
      </w:r>
      <w:r w:rsidR="00EA4F6D">
        <w:rPr>
          <w:rFonts w:hint="eastAsia"/>
          <w:kern w:val="0"/>
        </w:rPr>
        <w:t>国家矿山安全监察局监管</w:t>
      </w:r>
      <w:r>
        <w:rPr>
          <w:rFonts w:hint="eastAsia"/>
          <w:kern w:val="0"/>
        </w:rPr>
        <w:t>平台同步数据。</w:t>
      </w:r>
    </w:p>
    <w:p w14:paraId="4CA935CF" w14:textId="28F6F969" w:rsidR="00C93C8D" w:rsidRDefault="007E1E96">
      <w:pPr>
        <w:ind w:firstLineChars="200" w:firstLine="480"/>
        <w:jc w:val="both"/>
      </w:pPr>
      <w:r>
        <w:rPr>
          <w:rFonts w:hint="eastAsia"/>
        </w:rPr>
        <w:t>各省</w:t>
      </w:r>
      <w:r w:rsidR="005A044A">
        <w:rPr>
          <w:rFonts w:hint="eastAsia"/>
        </w:rPr>
        <w:t>煤矿安全</w:t>
      </w:r>
      <w:r>
        <w:rPr>
          <w:rFonts w:hint="eastAsia"/>
        </w:rPr>
        <w:t>监管</w:t>
      </w:r>
      <w:r w:rsidR="00BC77A1">
        <w:rPr>
          <w:rFonts w:hint="eastAsia"/>
        </w:rPr>
        <w:t>监察</w:t>
      </w:r>
      <w:r>
        <w:rPr>
          <w:rFonts w:hint="eastAsia"/>
        </w:rPr>
        <w:t>部门与煤矿未建立</w:t>
      </w:r>
      <w:r>
        <w:rPr>
          <w:rFonts w:hint="eastAsia"/>
        </w:rPr>
        <w:t>VPN</w:t>
      </w:r>
      <w:r>
        <w:rPr>
          <w:rFonts w:hint="eastAsia"/>
        </w:rPr>
        <w:t>专线，或现有条件不满足</w:t>
      </w:r>
      <w:r>
        <w:rPr>
          <w:rFonts w:hint="eastAsia"/>
        </w:rPr>
        <w:t>5.3.1</w:t>
      </w:r>
      <w:r>
        <w:rPr>
          <w:rFonts w:hint="eastAsia"/>
        </w:rPr>
        <w:t>省</w:t>
      </w:r>
      <w:r w:rsidR="005A044A">
        <w:rPr>
          <w:rFonts w:hint="eastAsia"/>
        </w:rPr>
        <w:t>煤矿安全</w:t>
      </w:r>
      <w:r>
        <w:rPr>
          <w:rFonts w:hint="eastAsia"/>
        </w:rPr>
        <w:t>监管部门资源要求以及</w:t>
      </w:r>
      <w:r>
        <w:rPr>
          <w:rFonts w:hint="eastAsia"/>
        </w:rPr>
        <w:t>5.3.6</w:t>
      </w:r>
      <w:r>
        <w:rPr>
          <w:rFonts w:hint="eastAsia"/>
        </w:rPr>
        <w:t>网络要求，可采用联网方式二。</w:t>
      </w:r>
    </w:p>
    <w:p w14:paraId="12821C12" w14:textId="650D9177" w:rsidR="00C93C8D" w:rsidRDefault="007E1E96">
      <w:pPr>
        <w:pStyle w:val="21"/>
        <w:spacing w:line="24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0D934B09" wp14:editId="66B23E2E">
            <wp:extent cx="5274310" cy="318770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图</w:t>
      </w:r>
      <w:r>
        <w:rPr>
          <w:rFonts w:hint="eastAsia"/>
        </w:rPr>
        <w:t xml:space="preserve"> 4</w:t>
      </w:r>
      <w:r>
        <w:noBreakHyphen/>
      </w:r>
      <w:r>
        <w:rPr>
          <w:rFonts w:hint="eastAsia"/>
        </w:rPr>
        <w:t>7</w:t>
      </w:r>
      <w:r>
        <w:rPr>
          <w:rFonts w:hint="eastAsia"/>
        </w:rPr>
        <w:t>全国煤矿“电子封条”接入技术架构</w:t>
      </w:r>
      <w:r>
        <w:rPr>
          <w:rFonts w:hint="eastAsia"/>
        </w:rPr>
        <w:t>2</w:t>
      </w:r>
    </w:p>
    <w:p w14:paraId="247B9829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t xml:space="preserve"> </w:t>
      </w:r>
    </w:p>
    <w:p w14:paraId="34892A85" w14:textId="77777777" w:rsidR="00C93C8D" w:rsidRDefault="007E1E96">
      <w:pPr>
        <w:pStyle w:val="2"/>
      </w:pPr>
      <w:bookmarkStart w:id="49" w:name="_Toc82504313"/>
      <w:r>
        <w:t>设备参数要求</w:t>
      </w:r>
      <w:bookmarkEnd w:id="48"/>
      <w:bookmarkEnd w:id="49"/>
    </w:p>
    <w:p w14:paraId="0D31110D" w14:textId="77777777" w:rsidR="00C93C8D" w:rsidRDefault="007E1E96">
      <w:pPr>
        <w:pStyle w:val="3"/>
      </w:pPr>
      <w:bookmarkStart w:id="50" w:name="_Toc80371854"/>
      <w:bookmarkStart w:id="51" w:name="_Toc82504314"/>
      <w:proofErr w:type="gramStart"/>
      <w:r>
        <w:rPr>
          <w:rFonts w:hint="eastAsia"/>
        </w:rPr>
        <w:t>矿端“电子封条”</w:t>
      </w:r>
      <w:proofErr w:type="gramEnd"/>
      <w:r>
        <w:rPr>
          <w:rFonts w:hint="eastAsia"/>
        </w:rPr>
        <w:t>安装方式一</w:t>
      </w:r>
      <w:bookmarkEnd w:id="50"/>
      <w:bookmarkEnd w:id="51"/>
    </w:p>
    <w:p w14:paraId="2E67E64E" w14:textId="26F4D8E9" w:rsidR="00C93C8D" w:rsidRDefault="00417F26">
      <w:pPr>
        <w:ind w:firstLineChars="200" w:firstLine="480"/>
        <w:jc w:val="both"/>
      </w:pPr>
      <w:r>
        <w:rPr>
          <w:rFonts w:hint="eastAsia"/>
        </w:rPr>
        <w:t>对于基础设施环境较好，需安装</w:t>
      </w:r>
      <w:r w:rsidR="005D1E9D" w:rsidRPr="005D1E9D">
        <w:rPr>
          <w:rFonts w:hint="eastAsia"/>
        </w:rPr>
        <w:t>摄像头</w:t>
      </w:r>
      <w:r>
        <w:rPr>
          <w:rFonts w:hint="eastAsia"/>
        </w:rPr>
        <w:t>地点较多的矿井，</w:t>
      </w:r>
      <w:r w:rsidR="007E1E96">
        <w:rPr>
          <w:rFonts w:hint="eastAsia"/>
        </w:rPr>
        <w:t>为节约成本，满足煤矿个性化场景，提高模型分析准确度，满足可扩展的需求，</w:t>
      </w:r>
      <w:r w:rsidR="005D1E9D">
        <w:rPr>
          <w:rFonts w:hint="eastAsia"/>
        </w:rPr>
        <w:t>应</w:t>
      </w:r>
      <w:r w:rsidR="007E1E96">
        <w:rPr>
          <w:rFonts w:hint="eastAsia"/>
        </w:rPr>
        <w:t>优先采用“高清摄像头</w:t>
      </w:r>
      <w:r w:rsidR="007E1E96">
        <w:rPr>
          <w:rFonts w:hint="eastAsia"/>
        </w:rPr>
        <w:t>+</w:t>
      </w:r>
      <w:r w:rsidR="007E1E96">
        <w:rPr>
          <w:rFonts w:hint="eastAsia"/>
        </w:rPr>
        <w:t>前置分析设备”的方式进行安装，设备主要参数要求如下：</w:t>
      </w:r>
    </w:p>
    <w:p w14:paraId="62FB1C38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kern w:val="2"/>
          <w:sz w:val="21"/>
          <w:szCs w:val="21"/>
        </w:rPr>
        <w:t xml:space="preserve">4-1 </w:t>
      </w:r>
      <w:r>
        <w:rPr>
          <w:rFonts w:hint="eastAsia"/>
          <w:kern w:val="2"/>
          <w:sz w:val="21"/>
          <w:szCs w:val="21"/>
        </w:rPr>
        <w:t>高清摄像头主要参数要求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817"/>
        <w:gridCol w:w="2126"/>
        <w:gridCol w:w="5579"/>
      </w:tblGrid>
      <w:tr w:rsidR="00C93C8D" w14:paraId="301A945D" w14:textId="77777777" w:rsidTr="0048588B">
        <w:tc>
          <w:tcPr>
            <w:tcW w:w="817" w:type="dxa"/>
          </w:tcPr>
          <w:p w14:paraId="56768109" w14:textId="77777777" w:rsidR="00C93C8D" w:rsidRDefault="007E1E96">
            <w:pPr>
              <w:jc w:val="center"/>
              <w:rPr>
                <w:rFonts w:ascii="宋体" w:hAnsi="宋体"/>
                <w:b/>
                <w:bCs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2126" w:type="dxa"/>
          </w:tcPr>
          <w:p w14:paraId="1B41174E" w14:textId="77777777" w:rsidR="00C93C8D" w:rsidRDefault="007E1E96">
            <w:pPr>
              <w:jc w:val="center"/>
              <w:rPr>
                <w:rFonts w:ascii="宋体" w:hAnsi="宋体"/>
                <w:b/>
                <w:bCs/>
                <w:sz w:val="21"/>
                <w:szCs w:val="21"/>
              </w:rPr>
            </w:pPr>
            <w:r>
              <w:rPr>
                <w:rFonts w:ascii="宋体" w:hAnsi="宋体" w:hint="eastAsia"/>
                <w:b/>
                <w:bCs/>
                <w:sz w:val="21"/>
                <w:szCs w:val="21"/>
              </w:rPr>
              <w:t>参数</w:t>
            </w:r>
          </w:p>
        </w:tc>
        <w:tc>
          <w:tcPr>
            <w:tcW w:w="5579" w:type="dxa"/>
          </w:tcPr>
          <w:p w14:paraId="2B27C76E" w14:textId="77777777" w:rsidR="00C93C8D" w:rsidRDefault="007E1E96">
            <w:pPr>
              <w:jc w:val="center"/>
              <w:rPr>
                <w:rFonts w:ascii="宋体" w:hAnsi="宋体"/>
                <w:b/>
                <w:bCs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说明</w:t>
            </w:r>
          </w:p>
        </w:tc>
      </w:tr>
      <w:tr w:rsidR="00C93C8D" w14:paraId="089869D0" w14:textId="77777777" w:rsidTr="005D1E9D">
        <w:tc>
          <w:tcPr>
            <w:tcW w:w="817" w:type="dxa"/>
            <w:vAlign w:val="center"/>
          </w:tcPr>
          <w:p w14:paraId="06BA7F9E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</w:p>
        </w:tc>
        <w:tc>
          <w:tcPr>
            <w:tcW w:w="2126" w:type="dxa"/>
            <w:vAlign w:val="center"/>
          </w:tcPr>
          <w:p w14:paraId="3BBE7CFB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摄像头参数</w:t>
            </w:r>
          </w:p>
        </w:tc>
        <w:tc>
          <w:tcPr>
            <w:tcW w:w="5579" w:type="dxa"/>
            <w:vAlign w:val="center"/>
          </w:tcPr>
          <w:p w14:paraId="15CD85F3" w14:textId="55F247AD" w:rsidR="00C93C8D" w:rsidRDefault="007E1E96" w:rsidP="005D1E9D">
            <w:pPr>
              <w:jc w:val="both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不小于</w:t>
            </w:r>
            <w:r>
              <w:rPr>
                <w:rFonts w:ascii="宋体" w:hAnsi="宋体" w:hint="eastAsia"/>
                <w:sz w:val="21"/>
                <w:szCs w:val="21"/>
              </w:rPr>
              <w:t>400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万像</w:t>
            </w:r>
            <w:proofErr w:type="gramEnd"/>
            <w:r>
              <w:rPr>
                <w:rFonts w:ascii="宋体" w:hAnsi="宋体" w:hint="eastAsia"/>
                <w:sz w:val="21"/>
                <w:szCs w:val="21"/>
              </w:rPr>
              <w:t>素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CMOS</w:t>
            </w:r>
            <w:r>
              <w:rPr>
                <w:rFonts w:ascii="宋体" w:hAnsi="宋体" w:hint="eastAsia"/>
                <w:sz w:val="21"/>
                <w:szCs w:val="21"/>
              </w:rPr>
              <w:t>传感器，不小于</w:t>
            </w:r>
            <w:r>
              <w:rPr>
                <w:rFonts w:ascii="宋体" w:hAnsi="宋体" w:hint="eastAsia"/>
                <w:sz w:val="21"/>
                <w:szCs w:val="21"/>
              </w:rPr>
              <w:t>1/</w:t>
            </w:r>
            <w:r w:rsidR="001268BD">
              <w:rPr>
                <w:rFonts w:ascii="宋体" w:hAnsi="宋体" w:hint="eastAsia"/>
                <w:sz w:val="21"/>
                <w:szCs w:val="21"/>
              </w:rPr>
              <w:t>2.7</w:t>
            </w:r>
            <w:r>
              <w:rPr>
                <w:rFonts w:ascii="宋体" w:hAnsi="宋体" w:hint="eastAsia"/>
                <w:sz w:val="21"/>
                <w:szCs w:val="21"/>
              </w:rPr>
              <w:t>"</w:t>
            </w:r>
            <w:r>
              <w:rPr>
                <w:rFonts w:ascii="宋体" w:hAnsi="宋体" w:hint="eastAsia"/>
                <w:sz w:val="21"/>
                <w:szCs w:val="21"/>
              </w:rPr>
              <w:t>靶面尺寸。</w:t>
            </w:r>
          </w:p>
        </w:tc>
      </w:tr>
      <w:tr w:rsidR="00C93C8D" w14:paraId="147EDAEA" w14:textId="77777777" w:rsidTr="005D1E9D">
        <w:tc>
          <w:tcPr>
            <w:tcW w:w="817" w:type="dxa"/>
            <w:vAlign w:val="center"/>
          </w:tcPr>
          <w:p w14:paraId="5A1FFC52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2</w:t>
            </w:r>
          </w:p>
        </w:tc>
        <w:tc>
          <w:tcPr>
            <w:tcW w:w="2126" w:type="dxa"/>
            <w:vAlign w:val="center"/>
          </w:tcPr>
          <w:p w14:paraId="181FB2A1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图像及视频参数</w:t>
            </w:r>
          </w:p>
        </w:tc>
        <w:tc>
          <w:tcPr>
            <w:tcW w:w="5579" w:type="dxa"/>
            <w:vAlign w:val="center"/>
          </w:tcPr>
          <w:p w14:paraId="13147FFD" w14:textId="67C63FC2" w:rsidR="00C93C8D" w:rsidRDefault="007E1E96" w:rsidP="005D1E9D">
            <w:pPr>
              <w:jc w:val="both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低照度彩色不大于</w:t>
            </w:r>
            <w:r>
              <w:rPr>
                <w:rFonts w:ascii="宋体" w:hAnsi="宋体" w:hint="eastAsia"/>
                <w:sz w:val="21"/>
                <w:szCs w:val="21"/>
              </w:rPr>
              <w:t>0.00</w:t>
            </w:r>
            <w:r>
              <w:rPr>
                <w:rFonts w:ascii="宋体" w:hAnsi="宋体"/>
                <w:sz w:val="21"/>
                <w:szCs w:val="21"/>
              </w:rPr>
              <w:t>5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lux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黑白不</w:t>
            </w:r>
            <w:proofErr w:type="gramEnd"/>
            <w:r>
              <w:rPr>
                <w:rFonts w:ascii="宋体" w:hAnsi="宋体" w:hint="eastAsia"/>
                <w:sz w:val="21"/>
                <w:szCs w:val="21"/>
              </w:rPr>
              <w:t>大于</w:t>
            </w:r>
            <w:r>
              <w:rPr>
                <w:rFonts w:ascii="宋体" w:hAnsi="宋体" w:hint="eastAsia"/>
                <w:sz w:val="21"/>
                <w:szCs w:val="21"/>
              </w:rPr>
              <w:t>0.00</w:t>
            </w:r>
            <w:r>
              <w:rPr>
                <w:rFonts w:ascii="宋体" w:hAnsi="宋体"/>
                <w:sz w:val="21"/>
                <w:szCs w:val="21"/>
              </w:rPr>
              <w:t>25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lux</w:t>
            </w:r>
            <w:r>
              <w:rPr>
                <w:rFonts w:ascii="宋体" w:hAnsi="宋体" w:hint="eastAsia"/>
                <w:sz w:val="21"/>
                <w:szCs w:val="21"/>
              </w:rPr>
              <w:t>，具备可见光</w:t>
            </w:r>
            <w:r w:rsidR="001268BD">
              <w:rPr>
                <w:rFonts w:ascii="宋体" w:hAnsi="宋体" w:hint="eastAsia"/>
                <w:sz w:val="21"/>
                <w:szCs w:val="21"/>
              </w:rPr>
              <w:t>或</w:t>
            </w:r>
            <w:r>
              <w:rPr>
                <w:rFonts w:ascii="宋体" w:hAnsi="宋体" w:hint="eastAsia"/>
                <w:sz w:val="21"/>
                <w:szCs w:val="21"/>
              </w:rPr>
              <w:t>红外补光功能。</w:t>
            </w:r>
          </w:p>
        </w:tc>
      </w:tr>
      <w:tr w:rsidR="00C93C8D" w14:paraId="0B81054D" w14:textId="77777777" w:rsidTr="005D1E9D">
        <w:tc>
          <w:tcPr>
            <w:tcW w:w="817" w:type="dxa"/>
            <w:vAlign w:val="center"/>
          </w:tcPr>
          <w:p w14:paraId="61A0F9DB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3</w:t>
            </w:r>
          </w:p>
        </w:tc>
        <w:tc>
          <w:tcPr>
            <w:tcW w:w="2126" w:type="dxa"/>
            <w:vAlign w:val="center"/>
          </w:tcPr>
          <w:p w14:paraId="779E1EE5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编解码</w:t>
            </w:r>
          </w:p>
        </w:tc>
        <w:tc>
          <w:tcPr>
            <w:tcW w:w="5579" w:type="dxa"/>
            <w:vAlign w:val="center"/>
          </w:tcPr>
          <w:p w14:paraId="08143D51" w14:textId="77777777" w:rsidR="00C93C8D" w:rsidRDefault="007E1E96" w:rsidP="005D1E9D">
            <w:pPr>
              <w:jc w:val="both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视频压缩格式支持</w:t>
            </w:r>
            <w:r>
              <w:rPr>
                <w:rFonts w:ascii="宋体" w:hAnsi="宋体" w:hint="eastAsia"/>
                <w:sz w:val="21"/>
                <w:szCs w:val="21"/>
              </w:rPr>
              <w:t>H.265/ H.264</w:t>
            </w:r>
            <w:r>
              <w:rPr>
                <w:rFonts w:ascii="宋体" w:hAnsi="宋体" w:hint="eastAsia"/>
                <w:sz w:val="21"/>
                <w:szCs w:val="21"/>
              </w:rPr>
              <w:t>，最大分辨率</w:t>
            </w:r>
            <w:r>
              <w:rPr>
                <w:rFonts w:ascii="宋体" w:hAnsi="宋体" w:hint="eastAsia"/>
                <w:sz w:val="21"/>
                <w:szCs w:val="21"/>
              </w:rPr>
              <w:t>2560</w:t>
            </w:r>
            <w:r>
              <w:rPr>
                <w:rFonts w:ascii="宋体" w:hAnsi="宋体" w:hint="eastAsia"/>
                <w:sz w:val="21"/>
                <w:szCs w:val="21"/>
              </w:rPr>
              <w:t>×</w:t>
            </w:r>
            <w:r>
              <w:rPr>
                <w:rFonts w:ascii="宋体" w:hAnsi="宋体" w:hint="eastAsia"/>
                <w:sz w:val="21"/>
                <w:szCs w:val="21"/>
              </w:rPr>
              <w:t>1440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613A9DB9" w14:textId="77777777" w:rsidTr="005D1E9D">
        <w:tc>
          <w:tcPr>
            <w:tcW w:w="817" w:type="dxa"/>
            <w:vAlign w:val="center"/>
          </w:tcPr>
          <w:p w14:paraId="6FB50947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4</w:t>
            </w:r>
          </w:p>
        </w:tc>
        <w:tc>
          <w:tcPr>
            <w:tcW w:w="2126" w:type="dxa"/>
            <w:vAlign w:val="center"/>
          </w:tcPr>
          <w:p w14:paraId="0F31CC60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网络参数</w:t>
            </w:r>
          </w:p>
        </w:tc>
        <w:tc>
          <w:tcPr>
            <w:tcW w:w="5579" w:type="dxa"/>
            <w:vAlign w:val="center"/>
          </w:tcPr>
          <w:p w14:paraId="047A41CA" w14:textId="0A2932FE" w:rsidR="00C93C8D" w:rsidRDefault="007E1E96" w:rsidP="005D1E9D">
            <w:pPr>
              <w:jc w:val="both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 w:hint="eastAsia"/>
                <w:sz w:val="21"/>
                <w:szCs w:val="21"/>
              </w:rPr>
              <w:t>RJ45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14EC810E" w14:textId="77777777" w:rsidTr="005D1E9D">
        <w:tc>
          <w:tcPr>
            <w:tcW w:w="817" w:type="dxa"/>
            <w:vAlign w:val="center"/>
          </w:tcPr>
          <w:p w14:paraId="20C1BD04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5</w:t>
            </w:r>
          </w:p>
        </w:tc>
        <w:tc>
          <w:tcPr>
            <w:tcW w:w="2126" w:type="dxa"/>
            <w:vAlign w:val="center"/>
          </w:tcPr>
          <w:p w14:paraId="437D1121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防护能力</w:t>
            </w:r>
          </w:p>
        </w:tc>
        <w:tc>
          <w:tcPr>
            <w:tcW w:w="5579" w:type="dxa"/>
            <w:vAlign w:val="center"/>
          </w:tcPr>
          <w:p w14:paraId="3006EE30" w14:textId="137E1813" w:rsidR="00C93C8D" w:rsidRDefault="007E1E96" w:rsidP="005D1E9D">
            <w:pPr>
              <w:jc w:val="both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IP54</w:t>
            </w:r>
            <w:r>
              <w:rPr>
                <w:rFonts w:ascii="宋体" w:hAnsi="宋体" w:hint="eastAsia"/>
                <w:sz w:val="21"/>
                <w:szCs w:val="21"/>
              </w:rPr>
              <w:t>防护能力，工作温度范围</w:t>
            </w:r>
            <w:r w:rsidR="001268BD">
              <w:rPr>
                <w:rFonts w:ascii="宋体" w:hAnsi="宋体" w:hint="eastAsia"/>
                <w:sz w:val="21"/>
                <w:szCs w:val="21"/>
              </w:rPr>
              <w:t>满足</w:t>
            </w:r>
            <w:r>
              <w:rPr>
                <w:rFonts w:ascii="宋体" w:hAnsi="宋体" w:hint="eastAsia"/>
                <w:sz w:val="21"/>
                <w:szCs w:val="21"/>
              </w:rPr>
              <w:t>零下</w:t>
            </w:r>
            <w:r w:rsidR="00CE6AF6">
              <w:rPr>
                <w:rFonts w:ascii="宋体" w:hAnsi="宋体" w:hint="eastAsia"/>
                <w:sz w:val="21"/>
                <w:szCs w:val="21"/>
              </w:rPr>
              <w:t>3</w:t>
            </w:r>
            <w:r>
              <w:rPr>
                <w:rFonts w:ascii="宋体" w:hAnsi="宋体" w:hint="eastAsia"/>
                <w:sz w:val="21"/>
                <w:szCs w:val="21"/>
              </w:rPr>
              <w:t>0</w:t>
            </w:r>
            <w:r>
              <w:rPr>
                <w:rFonts w:ascii="宋体" w:hAnsi="宋体" w:hint="eastAsia"/>
                <w:sz w:val="21"/>
                <w:szCs w:val="21"/>
              </w:rPr>
              <w:t>℃</w:t>
            </w:r>
            <w:r>
              <w:rPr>
                <w:rFonts w:ascii="宋体" w:hAnsi="宋体" w:hint="eastAsia"/>
                <w:sz w:val="21"/>
                <w:szCs w:val="21"/>
              </w:rPr>
              <w:t>-</w:t>
            </w:r>
            <w:r>
              <w:rPr>
                <w:rFonts w:ascii="宋体" w:hAnsi="宋体" w:hint="eastAsia"/>
                <w:sz w:val="21"/>
                <w:szCs w:val="21"/>
              </w:rPr>
              <w:t>零上</w:t>
            </w:r>
            <w:r w:rsidR="00CE6AF6">
              <w:rPr>
                <w:rFonts w:ascii="宋体" w:hAnsi="宋体" w:hint="eastAsia"/>
                <w:sz w:val="21"/>
                <w:szCs w:val="21"/>
              </w:rPr>
              <w:t>55</w:t>
            </w:r>
            <w:r>
              <w:rPr>
                <w:rFonts w:ascii="宋体" w:hAnsi="宋体" w:hint="eastAsia"/>
                <w:sz w:val="21"/>
                <w:szCs w:val="21"/>
              </w:rPr>
              <w:t>℃。</w:t>
            </w:r>
          </w:p>
        </w:tc>
      </w:tr>
      <w:tr w:rsidR="00C93C8D" w14:paraId="6C17FFEC" w14:textId="77777777" w:rsidTr="005D1E9D">
        <w:tc>
          <w:tcPr>
            <w:tcW w:w="817" w:type="dxa"/>
            <w:vAlign w:val="center"/>
          </w:tcPr>
          <w:p w14:paraId="7751DEE2" w14:textId="676E5768" w:rsidR="00C93C8D" w:rsidRDefault="00CE6AF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6</w:t>
            </w:r>
          </w:p>
        </w:tc>
        <w:tc>
          <w:tcPr>
            <w:tcW w:w="2126" w:type="dxa"/>
            <w:vAlign w:val="center"/>
          </w:tcPr>
          <w:p w14:paraId="1AE0819C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其他</w:t>
            </w:r>
          </w:p>
        </w:tc>
        <w:tc>
          <w:tcPr>
            <w:tcW w:w="5579" w:type="dxa"/>
            <w:vAlign w:val="center"/>
          </w:tcPr>
          <w:p w14:paraId="31D8FABD" w14:textId="77777777" w:rsidR="00C93C8D" w:rsidRDefault="007E1E96" w:rsidP="005D1E9D">
            <w:pPr>
              <w:jc w:val="both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主井口、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副井口按</w:t>
            </w:r>
            <w:proofErr w:type="gramEnd"/>
            <w:r>
              <w:rPr>
                <w:rFonts w:ascii="宋体" w:hAnsi="宋体" w:hint="eastAsia"/>
                <w:sz w:val="21"/>
                <w:szCs w:val="21"/>
              </w:rPr>
              <w:t>距离要求，配置相应条件的矿用摄像机；调度室摄像机可适当降低配置要求。</w:t>
            </w:r>
          </w:p>
        </w:tc>
      </w:tr>
    </w:tbl>
    <w:p w14:paraId="6FC1E3B6" w14:textId="77777777" w:rsidR="00C93C8D" w:rsidRDefault="00C93C8D">
      <w:pPr>
        <w:shd w:val="clear" w:color="auto" w:fill="FFFFFF"/>
        <w:jc w:val="center"/>
        <w:rPr>
          <w:kern w:val="2"/>
          <w:sz w:val="21"/>
          <w:szCs w:val="21"/>
        </w:rPr>
      </w:pPr>
    </w:p>
    <w:p w14:paraId="7C49BB5E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kern w:val="2"/>
          <w:sz w:val="21"/>
          <w:szCs w:val="21"/>
        </w:rPr>
        <w:t>4-</w:t>
      </w:r>
      <w:r>
        <w:rPr>
          <w:rFonts w:hint="eastAsia"/>
          <w:kern w:val="2"/>
          <w:sz w:val="21"/>
          <w:szCs w:val="21"/>
        </w:rPr>
        <w:t>2</w:t>
      </w:r>
      <w:r>
        <w:rPr>
          <w:kern w:val="2"/>
          <w:sz w:val="21"/>
          <w:szCs w:val="21"/>
        </w:rPr>
        <w:t xml:space="preserve"> </w:t>
      </w:r>
      <w:r>
        <w:rPr>
          <w:rFonts w:hint="eastAsia"/>
          <w:kern w:val="2"/>
          <w:sz w:val="21"/>
          <w:szCs w:val="21"/>
        </w:rPr>
        <w:t>前置分析设备主要参数要求</w:t>
      </w:r>
    </w:p>
    <w:tbl>
      <w:tblPr>
        <w:tblStyle w:val="af5"/>
        <w:tblW w:w="8522" w:type="dxa"/>
        <w:tblLayout w:type="fixed"/>
        <w:tblLook w:val="04A0" w:firstRow="1" w:lastRow="0" w:firstColumn="1" w:lastColumn="0" w:noHBand="0" w:noVBand="1"/>
      </w:tblPr>
      <w:tblGrid>
        <w:gridCol w:w="817"/>
        <w:gridCol w:w="2126"/>
        <w:gridCol w:w="5579"/>
      </w:tblGrid>
      <w:tr w:rsidR="00C93C8D" w14:paraId="0C30B725" w14:textId="77777777">
        <w:tc>
          <w:tcPr>
            <w:tcW w:w="817" w:type="dxa"/>
            <w:shd w:val="clear" w:color="auto" w:fill="D9D9D9" w:themeFill="background1" w:themeFillShade="D9"/>
            <w:vAlign w:val="center"/>
          </w:tcPr>
          <w:p w14:paraId="33A607E6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0389DB0D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b/>
                <w:bCs/>
                <w:sz w:val="21"/>
                <w:szCs w:val="21"/>
              </w:rPr>
              <w:t>参数</w:t>
            </w:r>
          </w:p>
        </w:tc>
        <w:tc>
          <w:tcPr>
            <w:tcW w:w="5579" w:type="dxa"/>
            <w:shd w:val="clear" w:color="auto" w:fill="D9D9D9" w:themeFill="background1" w:themeFillShade="D9"/>
            <w:vAlign w:val="center"/>
          </w:tcPr>
          <w:p w14:paraId="5AA522B1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说明</w:t>
            </w:r>
          </w:p>
        </w:tc>
      </w:tr>
      <w:tr w:rsidR="00C93C8D" w14:paraId="5C5F1B54" w14:textId="77777777" w:rsidTr="005D1E9D">
        <w:tc>
          <w:tcPr>
            <w:tcW w:w="817" w:type="dxa"/>
            <w:vAlign w:val="center"/>
          </w:tcPr>
          <w:p w14:paraId="43EECDEC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</w:p>
        </w:tc>
        <w:tc>
          <w:tcPr>
            <w:tcW w:w="2126" w:type="dxa"/>
            <w:vAlign w:val="center"/>
          </w:tcPr>
          <w:p w14:paraId="3B5EBB83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AI</w:t>
            </w:r>
            <w:r>
              <w:rPr>
                <w:rFonts w:ascii="宋体" w:hAnsi="宋体" w:hint="eastAsia"/>
                <w:sz w:val="21"/>
                <w:szCs w:val="21"/>
              </w:rPr>
              <w:t>芯片</w:t>
            </w:r>
          </w:p>
        </w:tc>
        <w:tc>
          <w:tcPr>
            <w:tcW w:w="5579" w:type="dxa"/>
            <w:vAlign w:val="center"/>
          </w:tcPr>
          <w:p w14:paraId="3C4C7631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内置国产</w:t>
            </w:r>
            <w:r>
              <w:rPr>
                <w:rFonts w:ascii="宋体" w:hAnsi="宋体" w:hint="eastAsia"/>
                <w:sz w:val="21"/>
                <w:szCs w:val="21"/>
              </w:rPr>
              <w:t>NPU</w:t>
            </w:r>
            <w:r>
              <w:rPr>
                <w:rFonts w:ascii="宋体" w:hAnsi="宋体" w:hint="eastAsia"/>
                <w:sz w:val="21"/>
                <w:szCs w:val="21"/>
              </w:rPr>
              <w:t>芯片，</w:t>
            </w:r>
            <w:r>
              <w:rPr>
                <w:rFonts w:ascii="宋体" w:hAnsi="宋体" w:hint="eastAsia"/>
                <w:sz w:val="21"/>
                <w:szCs w:val="21"/>
              </w:rPr>
              <w:t>2</w:t>
            </w:r>
            <w:r>
              <w:rPr>
                <w:rFonts w:ascii="宋体" w:hAnsi="宋体" w:hint="eastAsia"/>
                <w:sz w:val="21"/>
                <w:szCs w:val="21"/>
              </w:rPr>
              <w:t>个</w:t>
            </w:r>
            <w:r>
              <w:rPr>
                <w:rFonts w:ascii="宋体" w:hAnsi="宋体" w:hint="eastAsia"/>
                <w:sz w:val="21"/>
                <w:szCs w:val="21"/>
              </w:rPr>
              <w:t>DaVinci AI Core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 w:hint="eastAsia"/>
                <w:sz w:val="21"/>
                <w:szCs w:val="21"/>
              </w:rPr>
              <w:t>8</w:t>
            </w:r>
            <w:r>
              <w:rPr>
                <w:rFonts w:ascii="宋体" w:hAnsi="宋体" w:hint="eastAsia"/>
                <w:sz w:val="21"/>
                <w:szCs w:val="21"/>
              </w:rPr>
              <w:t>个</w:t>
            </w:r>
            <w:r>
              <w:rPr>
                <w:rFonts w:ascii="宋体" w:hAnsi="宋体" w:hint="eastAsia"/>
                <w:sz w:val="21"/>
                <w:szCs w:val="21"/>
              </w:rPr>
              <w:t>A55 Arm Core</w:t>
            </w:r>
            <w:r>
              <w:rPr>
                <w:rFonts w:ascii="宋体" w:hAnsi="宋体" w:hint="eastAsia"/>
                <w:sz w:val="21"/>
                <w:szCs w:val="21"/>
              </w:rPr>
              <w:t>（最大主频</w:t>
            </w:r>
            <w:r>
              <w:rPr>
                <w:rFonts w:ascii="宋体" w:hAnsi="宋体" w:hint="eastAsia"/>
                <w:sz w:val="21"/>
                <w:szCs w:val="21"/>
              </w:rPr>
              <w:t>1.6GHz</w:t>
            </w:r>
            <w:r>
              <w:rPr>
                <w:rFonts w:ascii="宋体" w:hAnsi="宋体" w:hint="eastAsia"/>
                <w:sz w:val="21"/>
                <w:szCs w:val="21"/>
              </w:rPr>
              <w:t>）。</w:t>
            </w:r>
          </w:p>
        </w:tc>
      </w:tr>
      <w:tr w:rsidR="00C93C8D" w14:paraId="79BE4D26" w14:textId="77777777" w:rsidTr="005D1E9D">
        <w:tc>
          <w:tcPr>
            <w:tcW w:w="817" w:type="dxa"/>
            <w:vAlign w:val="center"/>
          </w:tcPr>
          <w:p w14:paraId="47A84413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lastRenderedPageBreak/>
              <w:t>2</w:t>
            </w:r>
          </w:p>
        </w:tc>
        <w:tc>
          <w:tcPr>
            <w:tcW w:w="2126" w:type="dxa"/>
            <w:vAlign w:val="center"/>
          </w:tcPr>
          <w:p w14:paraId="1D486F96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AI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算力</w:t>
            </w:r>
            <w:proofErr w:type="gramEnd"/>
          </w:p>
        </w:tc>
        <w:tc>
          <w:tcPr>
            <w:tcW w:w="5579" w:type="dxa"/>
            <w:vAlign w:val="center"/>
          </w:tcPr>
          <w:p w14:paraId="7EED896E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 xml:space="preserve">22 TOPS INT8 </w:t>
            </w:r>
            <w:r>
              <w:rPr>
                <w:rFonts w:ascii="宋体" w:hAnsi="宋体" w:hint="eastAsia"/>
                <w:sz w:val="21"/>
                <w:szCs w:val="21"/>
              </w:rPr>
              <w:t>峰值计算能力。</w:t>
            </w:r>
          </w:p>
        </w:tc>
      </w:tr>
      <w:tr w:rsidR="00C93C8D" w14:paraId="5138BD1E" w14:textId="77777777" w:rsidTr="005D1E9D">
        <w:tc>
          <w:tcPr>
            <w:tcW w:w="817" w:type="dxa"/>
            <w:vAlign w:val="center"/>
          </w:tcPr>
          <w:p w14:paraId="14A2A551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3</w:t>
            </w:r>
          </w:p>
        </w:tc>
        <w:tc>
          <w:tcPr>
            <w:tcW w:w="2126" w:type="dxa"/>
            <w:vAlign w:val="center"/>
          </w:tcPr>
          <w:p w14:paraId="3EACC74D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编解码能力</w:t>
            </w:r>
          </w:p>
        </w:tc>
        <w:tc>
          <w:tcPr>
            <w:tcW w:w="5579" w:type="dxa"/>
            <w:vAlign w:val="center"/>
          </w:tcPr>
          <w:p w14:paraId="0566BBA1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 w:hint="eastAsia"/>
                <w:sz w:val="21"/>
                <w:szCs w:val="21"/>
              </w:rPr>
              <w:t>H.264</w:t>
            </w:r>
            <w:r>
              <w:rPr>
                <w:rFonts w:ascii="宋体" w:hAnsi="宋体" w:hint="eastAsia"/>
                <w:sz w:val="21"/>
                <w:szCs w:val="21"/>
              </w:rPr>
              <w:t>、</w:t>
            </w:r>
            <w:r>
              <w:rPr>
                <w:rFonts w:ascii="宋体" w:hAnsi="宋体" w:hint="eastAsia"/>
                <w:sz w:val="21"/>
                <w:szCs w:val="21"/>
              </w:rPr>
              <w:t>H.265</w:t>
            </w:r>
            <w:r>
              <w:rPr>
                <w:rFonts w:ascii="宋体" w:hAnsi="宋体" w:hint="eastAsia"/>
                <w:sz w:val="21"/>
                <w:szCs w:val="21"/>
              </w:rPr>
              <w:t>硬件解码。</w:t>
            </w:r>
          </w:p>
        </w:tc>
      </w:tr>
      <w:tr w:rsidR="00C93C8D" w14:paraId="437B3C92" w14:textId="77777777" w:rsidTr="005D1E9D">
        <w:tc>
          <w:tcPr>
            <w:tcW w:w="817" w:type="dxa"/>
            <w:vAlign w:val="center"/>
          </w:tcPr>
          <w:p w14:paraId="08BC197E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4</w:t>
            </w:r>
          </w:p>
        </w:tc>
        <w:tc>
          <w:tcPr>
            <w:tcW w:w="2126" w:type="dxa"/>
            <w:vAlign w:val="center"/>
          </w:tcPr>
          <w:p w14:paraId="332AB856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接口能力</w:t>
            </w:r>
          </w:p>
        </w:tc>
        <w:tc>
          <w:tcPr>
            <w:tcW w:w="5579" w:type="dxa"/>
            <w:vAlign w:val="center"/>
          </w:tcPr>
          <w:p w14:paraId="08EE929D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网络：</w:t>
            </w:r>
            <w:r>
              <w:rPr>
                <w:rFonts w:ascii="宋体" w:hAnsi="宋体"/>
                <w:sz w:val="21"/>
                <w:szCs w:val="21"/>
              </w:rPr>
              <w:t>1</w:t>
            </w:r>
            <w:r>
              <w:rPr>
                <w:rFonts w:ascii="宋体" w:hAnsi="宋体" w:hint="eastAsia"/>
                <w:sz w:val="21"/>
                <w:szCs w:val="21"/>
              </w:rPr>
              <w:t>个</w:t>
            </w:r>
            <w:r>
              <w:rPr>
                <w:rFonts w:ascii="宋体" w:hAnsi="宋体" w:hint="eastAsia"/>
                <w:sz w:val="21"/>
                <w:szCs w:val="21"/>
              </w:rPr>
              <w:t>GERJ45</w:t>
            </w:r>
            <w:r>
              <w:rPr>
                <w:rFonts w:ascii="宋体" w:hAnsi="宋体" w:hint="eastAsia"/>
                <w:sz w:val="21"/>
                <w:szCs w:val="21"/>
              </w:rPr>
              <w:t>；</w:t>
            </w:r>
            <w:r>
              <w:rPr>
                <w:rFonts w:ascii="宋体" w:hAnsi="宋体" w:hint="eastAsia"/>
                <w:sz w:val="21"/>
                <w:szCs w:val="21"/>
              </w:rPr>
              <w:t>USB</w:t>
            </w:r>
            <w:r>
              <w:rPr>
                <w:rFonts w:ascii="宋体" w:hAnsi="宋体" w:hint="eastAsia"/>
                <w:sz w:val="21"/>
                <w:szCs w:val="21"/>
              </w:rPr>
              <w:t>：</w:t>
            </w:r>
            <w:r>
              <w:rPr>
                <w:rFonts w:ascii="宋体" w:hAnsi="宋体" w:hint="eastAsia"/>
                <w:sz w:val="21"/>
                <w:szCs w:val="21"/>
              </w:rPr>
              <w:t>1</w:t>
            </w:r>
            <w:r>
              <w:rPr>
                <w:rFonts w:ascii="宋体" w:hAnsi="宋体" w:hint="eastAsia"/>
                <w:sz w:val="21"/>
                <w:szCs w:val="21"/>
              </w:rPr>
              <w:t>个</w:t>
            </w:r>
            <w:r>
              <w:rPr>
                <w:rFonts w:ascii="宋体" w:hAnsi="宋体" w:hint="eastAsia"/>
                <w:sz w:val="21"/>
                <w:szCs w:val="21"/>
              </w:rPr>
              <w:t>USB2.0/USB3.0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2BCEC589" w14:textId="77777777" w:rsidTr="005D1E9D">
        <w:tc>
          <w:tcPr>
            <w:tcW w:w="817" w:type="dxa"/>
            <w:vAlign w:val="center"/>
          </w:tcPr>
          <w:p w14:paraId="69CF74F8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5</w:t>
            </w:r>
          </w:p>
        </w:tc>
        <w:tc>
          <w:tcPr>
            <w:tcW w:w="2126" w:type="dxa"/>
            <w:vAlign w:val="center"/>
          </w:tcPr>
          <w:p w14:paraId="56C73651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存储参数</w:t>
            </w:r>
          </w:p>
        </w:tc>
        <w:tc>
          <w:tcPr>
            <w:tcW w:w="5579" w:type="dxa"/>
            <w:vAlign w:val="center"/>
          </w:tcPr>
          <w:p w14:paraId="337BB4AB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/>
                <w:sz w:val="21"/>
                <w:szCs w:val="21"/>
              </w:rPr>
              <w:t>64</w:t>
            </w:r>
            <w:r>
              <w:rPr>
                <w:rFonts w:ascii="宋体" w:hAnsi="宋体" w:hint="eastAsia"/>
                <w:sz w:val="21"/>
                <w:szCs w:val="21"/>
              </w:rPr>
              <w:t>GB</w:t>
            </w:r>
            <w:r>
              <w:rPr>
                <w:rFonts w:ascii="宋体" w:hAnsi="宋体" w:hint="eastAsia"/>
                <w:sz w:val="21"/>
                <w:szCs w:val="21"/>
              </w:rPr>
              <w:t>存储。</w:t>
            </w:r>
          </w:p>
        </w:tc>
      </w:tr>
      <w:tr w:rsidR="00C93C8D" w14:paraId="78733C63" w14:textId="77777777" w:rsidTr="005D1E9D">
        <w:tc>
          <w:tcPr>
            <w:tcW w:w="817" w:type="dxa"/>
            <w:vAlign w:val="center"/>
          </w:tcPr>
          <w:p w14:paraId="367CE233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6</w:t>
            </w:r>
          </w:p>
        </w:tc>
        <w:tc>
          <w:tcPr>
            <w:tcW w:w="2126" w:type="dxa"/>
            <w:vAlign w:val="center"/>
          </w:tcPr>
          <w:p w14:paraId="6FFE98AA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功耗参数</w:t>
            </w:r>
          </w:p>
        </w:tc>
        <w:tc>
          <w:tcPr>
            <w:tcW w:w="5579" w:type="dxa"/>
            <w:vAlign w:val="center"/>
          </w:tcPr>
          <w:p w14:paraId="15339F4E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功耗不超过</w:t>
            </w:r>
            <w:r>
              <w:rPr>
                <w:rFonts w:ascii="宋体" w:hAnsi="宋体" w:hint="eastAsia"/>
                <w:sz w:val="21"/>
                <w:szCs w:val="21"/>
              </w:rPr>
              <w:t>20W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5E76AC6F" w14:textId="77777777" w:rsidTr="005D1E9D">
        <w:tc>
          <w:tcPr>
            <w:tcW w:w="817" w:type="dxa"/>
            <w:vAlign w:val="center"/>
          </w:tcPr>
          <w:p w14:paraId="77E0A5FC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7</w:t>
            </w:r>
          </w:p>
        </w:tc>
        <w:tc>
          <w:tcPr>
            <w:tcW w:w="2126" w:type="dxa"/>
            <w:vAlign w:val="center"/>
          </w:tcPr>
          <w:p w14:paraId="004CB6DA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操作系统</w:t>
            </w:r>
          </w:p>
        </w:tc>
        <w:tc>
          <w:tcPr>
            <w:tcW w:w="5579" w:type="dxa"/>
            <w:vAlign w:val="center"/>
          </w:tcPr>
          <w:p w14:paraId="1A0F77E1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基于国产的面向</w:t>
            </w:r>
            <w:r>
              <w:rPr>
                <w:rFonts w:ascii="宋体" w:hAnsi="宋体" w:hint="eastAsia"/>
                <w:sz w:val="21"/>
                <w:szCs w:val="21"/>
              </w:rPr>
              <w:t>AI</w:t>
            </w:r>
            <w:r>
              <w:rPr>
                <w:rFonts w:ascii="宋体" w:hAnsi="宋体" w:hint="eastAsia"/>
                <w:sz w:val="21"/>
                <w:szCs w:val="21"/>
              </w:rPr>
              <w:t>计算特征的</w:t>
            </w:r>
            <w:r>
              <w:rPr>
                <w:rFonts w:ascii="宋体" w:hAnsi="宋体" w:hint="eastAsia"/>
                <w:sz w:val="21"/>
                <w:szCs w:val="21"/>
              </w:rPr>
              <w:t>ARM</w:t>
            </w:r>
            <w:r>
              <w:rPr>
                <w:rFonts w:ascii="宋体" w:hAnsi="宋体" w:hint="eastAsia"/>
                <w:sz w:val="21"/>
                <w:szCs w:val="21"/>
              </w:rPr>
              <w:t>计算架构，满足支持卷积神经网络、目标检测、目标跟踪等算法的</w:t>
            </w:r>
            <w:r>
              <w:rPr>
                <w:rFonts w:ascii="宋体" w:hAnsi="宋体" w:hint="eastAsia"/>
                <w:sz w:val="21"/>
                <w:szCs w:val="21"/>
              </w:rPr>
              <w:t>AI</w:t>
            </w:r>
            <w:r>
              <w:rPr>
                <w:rFonts w:ascii="宋体" w:hAnsi="宋体" w:hint="eastAsia"/>
                <w:sz w:val="21"/>
                <w:szCs w:val="21"/>
              </w:rPr>
              <w:t>模型运行。</w:t>
            </w:r>
          </w:p>
        </w:tc>
      </w:tr>
      <w:tr w:rsidR="00C93C8D" w14:paraId="2092A395" w14:textId="77777777" w:rsidTr="005D1E9D">
        <w:tc>
          <w:tcPr>
            <w:tcW w:w="817" w:type="dxa"/>
            <w:vAlign w:val="center"/>
          </w:tcPr>
          <w:p w14:paraId="09C2014A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8</w:t>
            </w:r>
          </w:p>
        </w:tc>
        <w:tc>
          <w:tcPr>
            <w:tcW w:w="2126" w:type="dxa"/>
            <w:vAlign w:val="center"/>
          </w:tcPr>
          <w:p w14:paraId="72B82D33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运输</w:t>
            </w:r>
            <w:r>
              <w:rPr>
                <w:rFonts w:ascii="宋体" w:hAnsi="宋体" w:hint="eastAsia"/>
                <w:sz w:val="21"/>
                <w:szCs w:val="21"/>
              </w:rPr>
              <w:t>设备状态识别</w:t>
            </w:r>
          </w:p>
        </w:tc>
        <w:tc>
          <w:tcPr>
            <w:tcW w:w="5579" w:type="dxa"/>
            <w:vAlign w:val="center"/>
          </w:tcPr>
          <w:p w14:paraId="1EAAFC02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/>
                <w:sz w:val="21"/>
                <w:szCs w:val="21"/>
              </w:rPr>
              <w:t>矿车</w:t>
            </w:r>
            <w:r>
              <w:rPr>
                <w:rFonts w:ascii="宋体" w:hAnsi="宋体" w:hint="eastAsia"/>
                <w:sz w:val="21"/>
                <w:szCs w:val="21"/>
              </w:rPr>
              <w:t>、皮带等设备工作状态自动识别功能。</w:t>
            </w:r>
          </w:p>
        </w:tc>
      </w:tr>
      <w:tr w:rsidR="00C93C8D" w14:paraId="42E82C47" w14:textId="77777777" w:rsidTr="005D1E9D">
        <w:tc>
          <w:tcPr>
            <w:tcW w:w="817" w:type="dxa"/>
            <w:vAlign w:val="center"/>
          </w:tcPr>
          <w:p w14:paraId="349A5037" w14:textId="77777777" w:rsidR="00C93C8D" w:rsidRDefault="007E1E96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z w:val="21"/>
                <w:szCs w:val="21"/>
              </w:rPr>
              <w:t>9</w:t>
            </w:r>
          </w:p>
        </w:tc>
        <w:tc>
          <w:tcPr>
            <w:tcW w:w="2126" w:type="dxa"/>
            <w:vAlign w:val="center"/>
          </w:tcPr>
          <w:p w14:paraId="1F041397" w14:textId="77777777" w:rsidR="00C93C8D" w:rsidRDefault="007E1E96" w:rsidP="005D1E9D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/>
                <w:sz w:val="21"/>
                <w:szCs w:val="21"/>
              </w:rPr>
              <w:t>人员</w:t>
            </w:r>
            <w:r>
              <w:rPr>
                <w:rFonts w:ascii="宋体" w:hAnsi="宋体" w:hint="eastAsia"/>
                <w:sz w:val="21"/>
                <w:szCs w:val="21"/>
              </w:rPr>
              <w:t>统计</w:t>
            </w:r>
          </w:p>
        </w:tc>
        <w:tc>
          <w:tcPr>
            <w:tcW w:w="5579" w:type="dxa"/>
            <w:vAlign w:val="center"/>
          </w:tcPr>
          <w:p w14:paraId="7A7057E0" w14:textId="77777777" w:rsidR="00C93C8D" w:rsidRDefault="007E1E9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支持对监控画面中</w:t>
            </w:r>
            <w:r>
              <w:rPr>
                <w:rFonts w:ascii="宋体" w:hAnsi="宋体"/>
                <w:sz w:val="21"/>
                <w:szCs w:val="21"/>
              </w:rPr>
              <w:t>入井人员进行</w:t>
            </w:r>
            <w:r>
              <w:rPr>
                <w:rFonts w:ascii="宋体" w:hAnsi="宋体" w:hint="eastAsia"/>
                <w:sz w:val="21"/>
                <w:szCs w:val="21"/>
              </w:rPr>
              <w:t>统计</w:t>
            </w:r>
          </w:p>
        </w:tc>
      </w:tr>
      <w:tr w:rsidR="00C93C8D" w14:paraId="4F193241" w14:textId="77777777" w:rsidTr="005D1E9D">
        <w:tc>
          <w:tcPr>
            <w:tcW w:w="817" w:type="dxa"/>
            <w:vAlign w:val="center"/>
          </w:tcPr>
          <w:p w14:paraId="5FF77C07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10</w:t>
            </w:r>
          </w:p>
        </w:tc>
        <w:tc>
          <w:tcPr>
            <w:tcW w:w="2126" w:type="dxa"/>
            <w:vAlign w:val="center"/>
          </w:tcPr>
          <w:p w14:paraId="345E0963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支持车辆</w:t>
            </w:r>
            <w:r>
              <w:rPr>
                <w:rFonts w:ascii="宋体" w:hAnsi="宋体"/>
                <w:sz w:val="21"/>
                <w:szCs w:val="21"/>
              </w:rPr>
              <w:t>统计</w:t>
            </w:r>
          </w:p>
        </w:tc>
        <w:tc>
          <w:tcPr>
            <w:tcW w:w="5579" w:type="dxa"/>
            <w:vAlign w:val="center"/>
          </w:tcPr>
          <w:p w14:paraId="169AE393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支持对货运车辆出矿进行统计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3CBBC33C" w14:textId="77777777" w:rsidTr="005D1E9D">
        <w:tc>
          <w:tcPr>
            <w:tcW w:w="817" w:type="dxa"/>
            <w:vAlign w:val="center"/>
          </w:tcPr>
          <w:p w14:paraId="14A9B5C4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11</w:t>
            </w:r>
          </w:p>
        </w:tc>
        <w:tc>
          <w:tcPr>
            <w:tcW w:w="2126" w:type="dxa"/>
            <w:vAlign w:val="center"/>
          </w:tcPr>
          <w:p w14:paraId="4DAEE4FD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支持空岗识别</w:t>
            </w:r>
          </w:p>
        </w:tc>
        <w:tc>
          <w:tcPr>
            <w:tcW w:w="5579" w:type="dxa"/>
            <w:vAlign w:val="center"/>
          </w:tcPr>
          <w:p w14:paraId="49938E02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支持对</w:t>
            </w:r>
            <w:r>
              <w:rPr>
                <w:rFonts w:ascii="宋体" w:hAnsi="宋体" w:hint="eastAsia"/>
                <w:sz w:val="21"/>
                <w:szCs w:val="21"/>
              </w:rPr>
              <w:t>调度室</w:t>
            </w:r>
            <w:r>
              <w:rPr>
                <w:rFonts w:ascii="宋体" w:hAnsi="宋体"/>
                <w:sz w:val="21"/>
                <w:szCs w:val="21"/>
              </w:rPr>
              <w:t>空岗进行识别</w:t>
            </w:r>
          </w:p>
        </w:tc>
      </w:tr>
      <w:tr w:rsidR="00C93C8D" w14:paraId="7F0277FD" w14:textId="77777777" w:rsidTr="005D1E9D">
        <w:tc>
          <w:tcPr>
            <w:tcW w:w="817" w:type="dxa"/>
            <w:vAlign w:val="center"/>
          </w:tcPr>
          <w:p w14:paraId="0A3DACD7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12</w:t>
            </w:r>
          </w:p>
        </w:tc>
        <w:tc>
          <w:tcPr>
            <w:tcW w:w="2126" w:type="dxa"/>
            <w:vAlign w:val="center"/>
          </w:tcPr>
          <w:p w14:paraId="7B1C77FD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摄像头遮挡识别</w:t>
            </w:r>
          </w:p>
        </w:tc>
        <w:tc>
          <w:tcPr>
            <w:tcW w:w="5579" w:type="dxa"/>
            <w:vAlign w:val="center"/>
          </w:tcPr>
          <w:p w14:paraId="0E34147B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支持摄像头被遮挡状态的自动识别。</w:t>
            </w:r>
          </w:p>
        </w:tc>
      </w:tr>
      <w:tr w:rsidR="00C93C8D" w14:paraId="238C6EFE" w14:textId="77777777" w:rsidTr="005D1E9D">
        <w:tc>
          <w:tcPr>
            <w:tcW w:w="817" w:type="dxa"/>
            <w:vAlign w:val="center"/>
          </w:tcPr>
          <w:p w14:paraId="1CC225CA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13</w:t>
            </w:r>
          </w:p>
        </w:tc>
        <w:tc>
          <w:tcPr>
            <w:tcW w:w="2126" w:type="dxa"/>
            <w:vAlign w:val="center"/>
          </w:tcPr>
          <w:p w14:paraId="5F307A0B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摄像头扭转角度识别</w:t>
            </w:r>
          </w:p>
        </w:tc>
        <w:tc>
          <w:tcPr>
            <w:tcW w:w="5579" w:type="dxa"/>
            <w:vAlign w:val="center"/>
          </w:tcPr>
          <w:p w14:paraId="61C6D2A8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支持摄像头角度扭转的自动识别。</w:t>
            </w:r>
          </w:p>
        </w:tc>
      </w:tr>
      <w:tr w:rsidR="00C93C8D" w14:paraId="765E4017" w14:textId="77777777" w:rsidTr="005D1E9D">
        <w:tc>
          <w:tcPr>
            <w:tcW w:w="817" w:type="dxa"/>
            <w:vAlign w:val="center"/>
          </w:tcPr>
          <w:p w14:paraId="5D8AD8B1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14</w:t>
            </w:r>
          </w:p>
        </w:tc>
        <w:tc>
          <w:tcPr>
            <w:tcW w:w="2126" w:type="dxa"/>
            <w:vAlign w:val="center"/>
          </w:tcPr>
          <w:p w14:paraId="32A7F703" w14:textId="77777777" w:rsidR="00C93C8D" w:rsidRDefault="007E1E96" w:rsidP="005D1E9D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模型自动更新</w:t>
            </w:r>
          </w:p>
        </w:tc>
        <w:tc>
          <w:tcPr>
            <w:tcW w:w="5579" w:type="dxa"/>
            <w:vAlign w:val="center"/>
          </w:tcPr>
          <w:p w14:paraId="70BBF977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支持分析模型远程自动更新。</w:t>
            </w:r>
          </w:p>
        </w:tc>
      </w:tr>
    </w:tbl>
    <w:p w14:paraId="18CDA7EC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备注：★前置分析设备</w:t>
      </w:r>
      <w:r>
        <w:t>AI</w:t>
      </w:r>
      <w:proofErr w:type="gramStart"/>
      <w:r>
        <w:rPr>
          <w:rFonts w:hint="eastAsia"/>
        </w:rPr>
        <w:t>算力至少</w:t>
      </w:r>
      <w:proofErr w:type="gramEnd"/>
      <w:r>
        <w:rPr>
          <w:rFonts w:hint="eastAsia"/>
        </w:rPr>
        <w:t>满足</w:t>
      </w:r>
      <w:r>
        <w:t>22 TOPS INT8</w:t>
      </w:r>
      <w:r>
        <w:rPr>
          <w:rFonts w:hint="eastAsia"/>
        </w:rPr>
        <w:t>要求，需要支持</w:t>
      </w:r>
      <w:r>
        <w:rPr>
          <w:rFonts w:hint="eastAsia"/>
        </w:rPr>
        <w:t>4</w:t>
      </w:r>
      <w:r>
        <w:rPr>
          <w:rFonts w:hint="eastAsia"/>
        </w:rPr>
        <w:t>路视频</w:t>
      </w:r>
      <w:r>
        <w:rPr>
          <w:rFonts w:hint="eastAsia"/>
        </w:rPr>
        <w:t>12</w:t>
      </w:r>
      <w:r>
        <w:rPr>
          <w:rFonts w:hint="eastAsia"/>
        </w:rPr>
        <w:t>个模型的同时在线分析。</w:t>
      </w:r>
    </w:p>
    <w:p w14:paraId="24AFBC10" w14:textId="77777777" w:rsidR="00C93C8D" w:rsidRDefault="007E1E96">
      <w:pPr>
        <w:pStyle w:val="3"/>
      </w:pPr>
      <w:bookmarkStart w:id="52" w:name="_Toc80371855"/>
      <w:bookmarkStart w:id="53" w:name="_Toc82504315"/>
      <w:proofErr w:type="gramStart"/>
      <w:r>
        <w:rPr>
          <w:rFonts w:hint="eastAsia"/>
        </w:rPr>
        <w:t>矿端“电子封条”</w:t>
      </w:r>
      <w:proofErr w:type="gramEnd"/>
      <w:r>
        <w:rPr>
          <w:rFonts w:hint="eastAsia"/>
        </w:rPr>
        <w:t>安装方式二</w:t>
      </w:r>
      <w:bookmarkEnd w:id="52"/>
      <w:bookmarkEnd w:id="53"/>
    </w:p>
    <w:p w14:paraId="04CE758D" w14:textId="0F1C2E11" w:rsidR="00C93C8D" w:rsidRDefault="007E1E96">
      <w:pPr>
        <w:ind w:firstLineChars="200" w:firstLine="480"/>
        <w:jc w:val="both"/>
      </w:pPr>
      <w:r>
        <w:rPr>
          <w:rFonts w:hint="eastAsia"/>
        </w:rPr>
        <w:t>对于基础设施环境比较差，安装地点少的矿井，可采用“智能高清摄像机直连”的方式安装，智能高清摄像机主要参数要求如下所示：</w:t>
      </w:r>
    </w:p>
    <w:p w14:paraId="7F805D7D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kern w:val="2"/>
          <w:sz w:val="21"/>
          <w:szCs w:val="21"/>
        </w:rPr>
        <w:t>4-</w:t>
      </w:r>
      <w:r>
        <w:rPr>
          <w:rFonts w:hint="eastAsia"/>
          <w:kern w:val="2"/>
          <w:sz w:val="21"/>
          <w:szCs w:val="21"/>
        </w:rPr>
        <w:t>3</w:t>
      </w:r>
      <w:r>
        <w:rPr>
          <w:kern w:val="2"/>
          <w:sz w:val="21"/>
          <w:szCs w:val="21"/>
        </w:rPr>
        <w:t xml:space="preserve"> </w:t>
      </w:r>
      <w:r>
        <w:rPr>
          <w:rFonts w:hint="eastAsia"/>
          <w:kern w:val="2"/>
          <w:sz w:val="21"/>
          <w:szCs w:val="21"/>
        </w:rPr>
        <w:t>智能高清摄像机主要参数要求</w:t>
      </w:r>
    </w:p>
    <w:tbl>
      <w:tblPr>
        <w:tblStyle w:val="af5"/>
        <w:tblW w:w="8522" w:type="dxa"/>
        <w:tblLayout w:type="fixed"/>
        <w:tblLook w:val="04A0" w:firstRow="1" w:lastRow="0" w:firstColumn="1" w:lastColumn="0" w:noHBand="0" w:noVBand="1"/>
      </w:tblPr>
      <w:tblGrid>
        <w:gridCol w:w="817"/>
        <w:gridCol w:w="2126"/>
        <w:gridCol w:w="5579"/>
      </w:tblGrid>
      <w:tr w:rsidR="00C93C8D" w14:paraId="405C7CF0" w14:textId="77777777">
        <w:tc>
          <w:tcPr>
            <w:tcW w:w="817" w:type="dxa"/>
          </w:tcPr>
          <w:p w14:paraId="7A8F783F" w14:textId="77777777" w:rsidR="00C93C8D" w:rsidRDefault="007E1E96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2126" w:type="dxa"/>
          </w:tcPr>
          <w:p w14:paraId="6D050231" w14:textId="77777777" w:rsidR="00C93C8D" w:rsidRDefault="007E1E96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b/>
                <w:bCs/>
                <w:sz w:val="21"/>
                <w:szCs w:val="21"/>
              </w:rPr>
              <w:t>参数</w:t>
            </w:r>
          </w:p>
        </w:tc>
        <w:tc>
          <w:tcPr>
            <w:tcW w:w="5579" w:type="dxa"/>
          </w:tcPr>
          <w:p w14:paraId="743214FF" w14:textId="77777777" w:rsidR="00C93C8D" w:rsidRDefault="007E1E96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说明</w:t>
            </w:r>
          </w:p>
        </w:tc>
      </w:tr>
      <w:tr w:rsidR="00C93C8D" w14:paraId="0C84F7C3" w14:textId="77777777" w:rsidTr="005D1E9D">
        <w:tc>
          <w:tcPr>
            <w:tcW w:w="817" w:type="dxa"/>
            <w:vAlign w:val="center"/>
          </w:tcPr>
          <w:p w14:paraId="3731D83B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</w:p>
        </w:tc>
        <w:tc>
          <w:tcPr>
            <w:tcW w:w="2126" w:type="dxa"/>
            <w:vAlign w:val="center"/>
          </w:tcPr>
          <w:p w14:paraId="0E412F7F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摄像头参数</w:t>
            </w:r>
          </w:p>
        </w:tc>
        <w:tc>
          <w:tcPr>
            <w:tcW w:w="5579" w:type="dxa"/>
          </w:tcPr>
          <w:p w14:paraId="75C7C95D" w14:textId="471FEA43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不小于</w:t>
            </w:r>
            <w:r>
              <w:rPr>
                <w:rFonts w:ascii="宋体" w:hAnsi="宋体" w:hint="eastAsia"/>
                <w:sz w:val="21"/>
                <w:szCs w:val="21"/>
              </w:rPr>
              <w:t>400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万像</w:t>
            </w:r>
            <w:proofErr w:type="gramEnd"/>
            <w:r>
              <w:rPr>
                <w:rFonts w:ascii="宋体" w:hAnsi="宋体" w:hint="eastAsia"/>
                <w:sz w:val="21"/>
                <w:szCs w:val="21"/>
              </w:rPr>
              <w:t>素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CMOS</w:t>
            </w:r>
            <w:r>
              <w:rPr>
                <w:rFonts w:ascii="宋体" w:hAnsi="宋体" w:hint="eastAsia"/>
                <w:sz w:val="21"/>
                <w:szCs w:val="21"/>
              </w:rPr>
              <w:t>传感器，不小于</w:t>
            </w:r>
            <w:r>
              <w:rPr>
                <w:rFonts w:ascii="宋体" w:hAnsi="宋体" w:hint="eastAsia"/>
                <w:sz w:val="21"/>
                <w:szCs w:val="21"/>
              </w:rPr>
              <w:t>1/</w:t>
            </w:r>
            <w:r w:rsidR="001268BD">
              <w:rPr>
                <w:rFonts w:ascii="宋体" w:hAnsi="宋体" w:hint="eastAsia"/>
                <w:sz w:val="21"/>
                <w:szCs w:val="21"/>
              </w:rPr>
              <w:t>2.7</w:t>
            </w:r>
            <w:r>
              <w:rPr>
                <w:rFonts w:ascii="宋体" w:hAnsi="宋体" w:hint="eastAsia"/>
                <w:sz w:val="21"/>
                <w:szCs w:val="21"/>
              </w:rPr>
              <w:t>"</w:t>
            </w:r>
            <w:r>
              <w:rPr>
                <w:rFonts w:ascii="宋体" w:hAnsi="宋体" w:hint="eastAsia"/>
                <w:sz w:val="21"/>
                <w:szCs w:val="21"/>
              </w:rPr>
              <w:t>靶面尺寸。</w:t>
            </w:r>
          </w:p>
        </w:tc>
      </w:tr>
      <w:tr w:rsidR="00C93C8D" w14:paraId="22D13CFA" w14:textId="77777777" w:rsidTr="005D1E9D">
        <w:tc>
          <w:tcPr>
            <w:tcW w:w="817" w:type="dxa"/>
            <w:vAlign w:val="center"/>
          </w:tcPr>
          <w:p w14:paraId="6421BACC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2</w:t>
            </w:r>
          </w:p>
        </w:tc>
        <w:tc>
          <w:tcPr>
            <w:tcW w:w="2126" w:type="dxa"/>
            <w:vAlign w:val="center"/>
          </w:tcPr>
          <w:p w14:paraId="7D07FE78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图像及视频参数</w:t>
            </w:r>
          </w:p>
        </w:tc>
        <w:tc>
          <w:tcPr>
            <w:tcW w:w="5579" w:type="dxa"/>
          </w:tcPr>
          <w:p w14:paraId="36BA440B" w14:textId="4E222CF3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低照度彩色不大于</w:t>
            </w:r>
            <w:r>
              <w:rPr>
                <w:rFonts w:ascii="宋体" w:hAnsi="宋体" w:hint="eastAsia"/>
                <w:sz w:val="21"/>
                <w:szCs w:val="21"/>
              </w:rPr>
              <w:t>0.00</w:t>
            </w:r>
            <w:r>
              <w:rPr>
                <w:rFonts w:ascii="宋体" w:hAnsi="宋体"/>
                <w:sz w:val="21"/>
                <w:szCs w:val="21"/>
              </w:rPr>
              <w:t>5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lux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黑白不</w:t>
            </w:r>
            <w:proofErr w:type="gramEnd"/>
            <w:r>
              <w:rPr>
                <w:rFonts w:ascii="宋体" w:hAnsi="宋体" w:hint="eastAsia"/>
                <w:sz w:val="21"/>
                <w:szCs w:val="21"/>
              </w:rPr>
              <w:t>大于</w:t>
            </w:r>
            <w:r>
              <w:rPr>
                <w:rFonts w:ascii="宋体" w:hAnsi="宋体" w:hint="eastAsia"/>
                <w:sz w:val="21"/>
                <w:szCs w:val="21"/>
              </w:rPr>
              <w:t>0.00</w:t>
            </w:r>
            <w:r>
              <w:rPr>
                <w:rFonts w:ascii="宋体" w:hAnsi="宋体"/>
                <w:sz w:val="21"/>
                <w:szCs w:val="21"/>
              </w:rPr>
              <w:t>25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lux</w:t>
            </w:r>
            <w:r>
              <w:rPr>
                <w:rFonts w:ascii="宋体" w:hAnsi="宋体" w:hint="eastAsia"/>
                <w:sz w:val="21"/>
                <w:szCs w:val="21"/>
              </w:rPr>
              <w:t>，具备可见光</w:t>
            </w:r>
            <w:r w:rsidR="001268BD">
              <w:rPr>
                <w:rFonts w:ascii="宋体" w:hAnsi="宋体" w:hint="eastAsia"/>
                <w:sz w:val="21"/>
                <w:szCs w:val="21"/>
              </w:rPr>
              <w:t>或</w:t>
            </w:r>
            <w:r>
              <w:rPr>
                <w:rFonts w:ascii="宋体" w:hAnsi="宋体" w:hint="eastAsia"/>
                <w:sz w:val="21"/>
                <w:szCs w:val="21"/>
              </w:rPr>
              <w:t>红外补光功能。</w:t>
            </w:r>
          </w:p>
        </w:tc>
      </w:tr>
      <w:tr w:rsidR="00C93C8D" w14:paraId="57615D6D" w14:textId="77777777" w:rsidTr="005D1E9D">
        <w:tc>
          <w:tcPr>
            <w:tcW w:w="817" w:type="dxa"/>
            <w:vAlign w:val="center"/>
          </w:tcPr>
          <w:p w14:paraId="501D1AA3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3</w:t>
            </w:r>
          </w:p>
        </w:tc>
        <w:tc>
          <w:tcPr>
            <w:tcW w:w="2126" w:type="dxa"/>
            <w:vAlign w:val="center"/>
          </w:tcPr>
          <w:p w14:paraId="0793B490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编解码</w:t>
            </w:r>
          </w:p>
        </w:tc>
        <w:tc>
          <w:tcPr>
            <w:tcW w:w="5579" w:type="dxa"/>
          </w:tcPr>
          <w:p w14:paraId="4882A784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视频压缩格式支持</w:t>
            </w:r>
            <w:r>
              <w:rPr>
                <w:rFonts w:ascii="宋体" w:hAnsi="宋体" w:hint="eastAsia"/>
                <w:sz w:val="21"/>
                <w:szCs w:val="21"/>
              </w:rPr>
              <w:t>H.265/ H.264</w:t>
            </w:r>
            <w:r>
              <w:rPr>
                <w:rFonts w:ascii="宋体" w:hAnsi="宋体" w:hint="eastAsia"/>
                <w:sz w:val="21"/>
                <w:szCs w:val="21"/>
              </w:rPr>
              <w:t>，最大分辨率</w:t>
            </w:r>
            <w:r>
              <w:rPr>
                <w:rFonts w:ascii="宋体" w:hAnsi="宋体" w:hint="eastAsia"/>
                <w:sz w:val="21"/>
                <w:szCs w:val="21"/>
              </w:rPr>
              <w:t>2560</w:t>
            </w:r>
            <w:r>
              <w:rPr>
                <w:rFonts w:ascii="宋体" w:hAnsi="宋体" w:hint="eastAsia"/>
                <w:sz w:val="21"/>
                <w:szCs w:val="21"/>
              </w:rPr>
              <w:t>×</w:t>
            </w:r>
            <w:r>
              <w:rPr>
                <w:rFonts w:ascii="宋体" w:hAnsi="宋体" w:hint="eastAsia"/>
                <w:sz w:val="21"/>
                <w:szCs w:val="21"/>
              </w:rPr>
              <w:t>1440</w:t>
            </w:r>
            <w:r>
              <w:rPr>
                <w:rFonts w:ascii="宋体" w:hAnsi="宋体" w:hint="eastAsia"/>
                <w:sz w:val="21"/>
                <w:szCs w:val="21"/>
              </w:rPr>
              <w:t>。具有智能编码功能，码率节约不低于</w:t>
            </w:r>
            <w:r>
              <w:rPr>
                <w:rFonts w:ascii="宋体" w:hAnsi="宋体" w:hint="eastAsia"/>
                <w:sz w:val="21"/>
                <w:szCs w:val="21"/>
              </w:rPr>
              <w:t>80%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63047158" w14:textId="77777777" w:rsidTr="005D1E9D">
        <w:tc>
          <w:tcPr>
            <w:tcW w:w="817" w:type="dxa"/>
            <w:vAlign w:val="center"/>
          </w:tcPr>
          <w:p w14:paraId="4D49FCB5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4</w:t>
            </w:r>
          </w:p>
        </w:tc>
        <w:tc>
          <w:tcPr>
            <w:tcW w:w="2126" w:type="dxa"/>
            <w:vAlign w:val="center"/>
          </w:tcPr>
          <w:p w14:paraId="2A708AFD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存储参数</w:t>
            </w:r>
          </w:p>
        </w:tc>
        <w:tc>
          <w:tcPr>
            <w:tcW w:w="5579" w:type="dxa"/>
          </w:tcPr>
          <w:p w14:paraId="3A90E094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 w:hint="eastAsia"/>
                <w:sz w:val="21"/>
                <w:szCs w:val="21"/>
              </w:rPr>
              <w:t>256GB</w:t>
            </w:r>
            <w:r>
              <w:rPr>
                <w:rFonts w:ascii="宋体" w:hAnsi="宋体" w:hint="eastAsia"/>
                <w:sz w:val="21"/>
                <w:szCs w:val="21"/>
              </w:rPr>
              <w:t>存储。</w:t>
            </w:r>
          </w:p>
        </w:tc>
      </w:tr>
      <w:tr w:rsidR="00C93C8D" w14:paraId="63299F35" w14:textId="77777777" w:rsidTr="005D1E9D">
        <w:tc>
          <w:tcPr>
            <w:tcW w:w="817" w:type="dxa"/>
            <w:vAlign w:val="center"/>
          </w:tcPr>
          <w:p w14:paraId="3C7D262B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5</w:t>
            </w:r>
          </w:p>
        </w:tc>
        <w:tc>
          <w:tcPr>
            <w:tcW w:w="2126" w:type="dxa"/>
            <w:vAlign w:val="center"/>
          </w:tcPr>
          <w:p w14:paraId="282E1A5C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网络参数</w:t>
            </w:r>
          </w:p>
        </w:tc>
        <w:tc>
          <w:tcPr>
            <w:tcW w:w="5579" w:type="dxa"/>
          </w:tcPr>
          <w:p w14:paraId="0BB613FE" w14:textId="0D8F30CC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 w:hint="eastAsia"/>
                <w:sz w:val="21"/>
                <w:szCs w:val="21"/>
              </w:rPr>
              <w:t>RJ45</w:t>
            </w:r>
            <w:r>
              <w:rPr>
                <w:rFonts w:ascii="宋体" w:hAnsi="宋体" w:hint="eastAsia"/>
                <w:sz w:val="21"/>
                <w:szCs w:val="21"/>
              </w:rPr>
              <w:t>；支持</w:t>
            </w:r>
            <w:r>
              <w:rPr>
                <w:rFonts w:ascii="宋体" w:hAnsi="宋体" w:hint="eastAsia"/>
                <w:sz w:val="21"/>
                <w:szCs w:val="21"/>
              </w:rPr>
              <w:t>4G</w:t>
            </w:r>
            <w:r>
              <w:rPr>
                <w:rFonts w:ascii="宋体" w:hAnsi="宋体" w:hint="eastAsia"/>
                <w:sz w:val="21"/>
                <w:szCs w:val="21"/>
              </w:rPr>
              <w:t>网络传输，兼容</w:t>
            </w:r>
            <w:r>
              <w:rPr>
                <w:rFonts w:ascii="宋体" w:hAnsi="宋体" w:hint="eastAsia"/>
                <w:sz w:val="21"/>
                <w:szCs w:val="21"/>
              </w:rPr>
              <w:t>3G</w:t>
            </w:r>
            <w:r w:rsidR="001268BD">
              <w:rPr>
                <w:rFonts w:ascii="宋体" w:hAnsi="宋体" w:hint="eastAsia"/>
                <w:sz w:val="21"/>
                <w:szCs w:val="21"/>
              </w:rPr>
              <w:t>网络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144A66A0" w14:textId="77777777" w:rsidTr="005D1E9D">
        <w:tc>
          <w:tcPr>
            <w:tcW w:w="817" w:type="dxa"/>
            <w:vAlign w:val="center"/>
          </w:tcPr>
          <w:p w14:paraId="4ECDAD56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6</w:t>
            </w:r>
          </w:p>
        </w:tc>
        <w:tc>
          <w:tcPr>
            <w:tcW w:w="2126" w:type="dxa"/>
            <w:vAlign w:val="center"/>
          </w:tcPr>
          <w:p w14:paraId="437FAA76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AI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算力</w:t>
            </w:r>
            <w:proofErr w:type="gramEnd"/>
          </w:p>
        </w:tc>
        <w:tc>
          <w:tcPr>
            <w:tcW w:w="5579" w:type="dxa"/>
          </w:tcPr>
          <w:p w14:paraId="13BB5221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内置</w:t>
            </w:r>
            <w:r>
              <w:rPr>
                <w:rFonts w:ascii="宋体" w:hAnsi="宋体" w:hint="eastAsia"/>
                <w:sz w:val="21"/>
                <w:szCs w:val="21"/>
              </w:rPr>
              <w:t>GPU</w:t>
            </w:r>
            <w:r>
              <w:rPr>
                <w:rFonts w:ascii="宋体" w:hAnsi="宋体" w:hint="eastAsia"/>
                <w:sz w:val="21"/>
                <w:szCs w:val="21"/>
              </w:rPr>
              <w:t>处理模块，</w:t>
            </w:r>
            <w:r>
              <w:rPr>
                <w:rFonts w:ascii="宋体" w:hAnsi="宋体"/>
                <w:sz w:val="21"/>
                <w:szCs w:val="21"/>
              </w:rPr>
              <w:t>8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TOPS INT8 </w:t>
            </w:r>
            <w:r>
              <w:rPr>
                <w:rFonts w:ascii="宋体" w:hAnsi="宋体" w:hint="eastAsia"/>
                <w:sz w:val="21"/>
                <w:szCs w:val="21"/>
              </w:rPr>
              <w:t>峰值计算能力。。</w:t>
            </w:r>
          </w:p>
        </w:tc>
      </w:tr>
      <w:tr w:rsidR="00C93C8D" w14:paraId="6D7739FD" w14:textId="77777777" w:rsidTr="005D1E9D">
        <w:tc>
          <w:tcPr>
            <w:tcW w:w="817" w:type="dxa"/>
            <w:vAlign w:val="center"/>
          </w:tcPr>
          <w:p w14:paraId="054FC92B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7</w:t>
            </w:r>
          </w:p>
        </w:tc>
        <w:tc>
          <w:tcPr>
            <w:tcW w:w="2126" w:type="dxa"/>
            <w:vAlign w:val="center"/>
          </w:tcPr>
          <w:p w14:paraId="60E51D35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核心识别模型</w:t>
            </w:r>
          </w:p>
        </w:tc>
        <w:tc>
          <w:tcPr>
            <w:tcW w:w="5579" w:type="dxa"/>
          </w:tcPr>
          <w:p w14:paraId="509E68FF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根据识别场景，以下</w:t>
            </w:r>
            <w:r>
              <w:rPr>
                <w:rFonts w:ascii="宋体" w:hAnsi="宋体"/>
                <w:sz w:val="21"/>
                <w:szCs w:val="21"/>
              </w:rPr>
              <w:t>四</w:t>
            </w:r>
            <w:r>
              <w:rPr>
                <w:rFonts w:ascii="宋体" w:hAnsi="宋体" w:hint="eastAsia"/>
                <w:sz w:val="21"/>
                <w:szCs w:val="21"/>
              </w:rPr>
              <w:t>个模型，至少满足一种。</w:t>
            </w:r>
          </w:p>
          <w:p w14:paraId="682EEA4E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运输</w:t>
            </w:r>
            <w:r>
              <w:rPr>
                <w:rFonts w:ascii="宋体" w:hAnsi="宋体" w:hint="eastAsia"/>
                <w:sz w:val="21"/>
                <w:szCs w:val="21"/>
              </w:rPr>
              <w:t>设备状态识别：支持</w:t>
            </w:r>
            <w:r>
              <w:rPr>
                <w:rFonts w:ascii="宋体" w:hAnsi="宋体"/>
                <w:sz w:val="21"/>
                <w:szCs w:val="21"/>
              </w:rPr>
              <w:t>矿车</w:t>
            </w:r>
            <w:r>
              <w:rPr>
                <w:rFonts w:ascii="宋体" w:hAnsi="宋体" w:hint="eastAsia"/>
                <w:sz w:val="21"/>
                <w:szCs w:val="21"/>
              </w:rPr>
              <w:t>、皮带等设备工作状态自动识别功能</w:t>
            </w:r>
            <w:r>
              <w:rPr>
                <w:rFonts w:ascii="宋体" w:hAnsi="宋体" w:hint="eastAsia"/>
                <w:sz w:val="21"/>
                <w:szCs w:val="21"/>
              </w:rPr>
              <w:t>;</w:t>
            </w:r>
          </w:p>
          <w:p w14:paraId="6ADFB336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</w:t>
            </w:r>
            <w:r>
              <w:rPr>
                <w:rFonts w:ascii="宋体" w:hAnsi="宋体"/>
                <w:sz w:val="21"/>
                <w:szCs w:val="21"/>
              </w:rPr>
              <w:t>人员</w:t>
            </w:r>
            <w:r>
              <w:rPr>
                <w:rFonts w:ascii="宋体" w:hAnsi="宋体" w:hint="eastAsia"/>
                <w:sz w:val="21"/>
                <w:szCs w:val="21"/>
              </w:rPr>
              <w:t>统计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: </w:t>
            </w:r>
            <w:r>
              <w:rPr>
                <w:rFonts w:ascii="宋体" w:hAnsi="宋体" w:hint="eastAsia"/>
                <w:sz w:val="21"/>
                <w:szCs w:val="21"/>
              </w:rPr>
              <w:t>支持对监控画面中</w:t>
            </w:r>
            <w:r>
              <w:rPr>
                <w:rFonts w:ascii="宋体" w:hAnsi="宋体"/>
                <w:sz w:val="21"/>
                <w:szCs w:val="21"/>
              </w:rPr>
              <w:t>入井人员进行</w:t>
            </w:r>
            <w:r>
              <w:rPr>
                <w:rFonts w:ascii="宋体" w:hAnsi="宋体" w:hint="eastAsia"/>
                <w:sz w:val="21"/>
                <w:szCs w:val="21"/>
              </w:rPr>
              <w:t>统计</w:t>
            </w:r>
            <w:r>
              <w:rPr>
                <w:rFonts w:ascii="宋体" w:hAnsi="宋体" w:hint="eastAsia"/>
                <w:sz w:val="21"/>
                <w:szCs w:val="21"/>
              </w:rPr>
              <w:t>;</w:t>
            </w:r>
          </w:p>
          <w:p w14:paraId="22EB08A5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支持车辆</w:t>
            </w:r>
            <w:r>
              <w:rPr>
                <w:rFonts w:ascii="宋体" w:hAnsi="宋体"/>
                <w:sz w:val="21"/>
                <w:szCs w:val="21"/>
              </w:rPr>
              <w:t>统计</w:t>
            </w:r>
            <w:r>
              <w:rPr>
                <w:rFonts w:ascii="宋体" w:hAnsi="宋体" w:hint="eastAsia"/>
                <w:sz w:val="21"/>
                <w:szCs w:val="21"/>
              </w:rPr>
              <w:t>:</w:t>
            </w:r>
            <w:r>
              <w:rPr>
                <w:rFonts w:ascii="宋体" w:hAnsi="宋体"/>
                <w:sz w:val="21"/>
                <w:szCs w:val="21"/>
              </w:rPr>
              <w:t xml:space="preserve"> </w:t>
            </w:r>
            <w:r>
              <w:rPr>
                <w:rFonts w:ascii="宋体" w:hAnsi="宋体"/>
                <w:sz w:val="21"/>
                <w:szCs w:val="21"/>
              </w:rPr>
              <w:t>支持对货运车辆出矿进行统计；</w:t>
            </w:r>
          </w:p>
          <w:p w14:paraId="2DB75651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支持</w:t>
            </w:r>
            <w:r>
              <w:rPr>
                <w:rFonts w:ascii="宋体" w:hAnsi="宋体" w:hint="eastAsia"/>
                <w:sz w:val="21"/>
                <w:szCs w:val="21"/>
              </w:rPr>
              <w:t>空岗</w:t>
            </w:r>
            <w:r>
              <w:rPr>
                <w:rFonts w:ascii="宋体" w:hAnsi="宋体"/>
                <w:sz w:val="21"/>
                <w:szCs w:val="21"/>
              </w:rPr>
              <w:t>识别：支持对</w:t>
            </w:r>
            <w:r>
              <w:rPr>
                <w:rFonts w:ascii="宋体" w:hAnsi="宋体" w:hint="eastAsia"/>
                <w:sz w:val="21"/>
                <w:szCs w:val="21"/>
              </w:rPr>
              <w:t>调度室</w:t>
            </w:r>
            <w:r>
              <w:rPr>
                <w:rFonts w:ascii="宋体" w:hAnsi="宋体"/>
                <w:sz w:val="21"/>
                <w:szCs w:val="21"/>
              </w:rPr>
              <w:t>空岗进行识别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5F9C29D4" w14:textId="77777777" w:rsidTr="005D1E9D">
        <w:tc>
          <w:tcPr>
            <w:tcW w:w="817" w:type="dxa"/>
            <w:vAlign w:val="center"/>
          </w:tcPr>
          <w:p w14:paraId="11F89394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8</w:t>
            </w:r>
          </w:p>
        </w:tc>
        <w:tc>
          <w:tcPr>
            <w:tcW w:w="2126" w:type="dxa"/>
            <w:vAlign w:val="center"/>
          </w:tcPr>
          <w:p w14:paraId="08424134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摄像头遮挡识别</w:t>
            </w:r>
          </w:p>
        </w:tc>
        <w:tc>
          <w:tcPr>
            <w:tcW w:w="5579" w:type="dxa"/>
          </w:tcPr>
          <w:p w14:paraId="70CC1059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支持摄像头被遮挡状态的自动识别。</w:t>
            </w:r>
          </w:p>
        </w:tc>
      </w:tr>
      <w:tr w:rsidR="00C93C8D" w14:paraId="16E237FD" w14:textId="77777777" w:rsidTr="005D1E9D">
        <w:tc>
          <w:tcPr>
            <w:tcW w:w="817" w:type="dxa"/>
            <w:vAlign w:val="center"/>
          </w:tcPr>
          <w:p w14:paraId="04FDA1D4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9</w:t>
            </w:r>
          </w:p>
        </w:tc>
        <w:tc>
          <w:tcPr>
            <w:tcW w:w="2126" w:type="dxa"/>
            <w:vAlign w:val="center"/>
          </w:tcPr>
          <w:p w14:paraId="11360681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摄像头扭转角度识别</w:t>
            </w:r>
          </w:p>
        </w:tc>
        <w:tc>
          <w:tcPr>
            <w:tcW w:w="5579" w:type="dxa"/>
          </w:tcPr>
          <w:p w14:paraId="60A43716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支持摄像头角度扭转的自动识别。</w:t>
            </w:r>
          </w:p>
        </w:tc>
      </w:tr>
      <w:tr w:rsidR="00C93C8D" w14:paraId="4770845B" w14:textId="77777777" w:rsidTr="005D1E9D">
        <w:tc>
          <w:tcPr>
            <w:tcW w:w="817" w:type="dxa"/>
            <w:vAlign w:val="center"/>
          </w:tcPr>
          <w:p w14:paraId="7F8A9516" w14:textId="1A3217B2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10</w:t>
            </w:r>
          </w:p>
        </w:tc>
        <w:tc>
          <w:tcPr>
            <w:tcW w:w="2126" w:type="dxa"/>
            <w:vAlign w:val="center"/>
          </w:tcPr>
          <w:p w14:paraId="02866555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模型自动更新</w:t>
            </w:r>
          </w:p>
        </w:tc>
        <w:tc>
          <w:tcPr>
            <w:tcW w:w="5579" w:type="dxa"/>
          </w:tcPr>
          <w:p w14:paraId="78EA1690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支持分析模型远程自动更新。</w:t>
            </w:r>
          </w:p>
        </w:tc>
      </w:tr>
      <w:tr w:rsidR="00C93C8D" w14:paraId="43C0862D" w14:textId="77777777" w:rsidTr="005D1E9D">
        <w:tc>
          <w:tcPr>
            <w:tcW w:w="817" w:type="dxa"/>
            <w:vAlign w:val="center"/>
          </w:tcPr>
          <w:p w14:paraId="42927325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11</w:t>
            </w:r>
          </w:p>
        </w:tc>
        <w:tc>
          <w:tcPr>
            <w:tcW w:w="2126" w:type="dxa"/>
            <w:vAlign w:val="center"/>
          </w:tcPr>
          <w:p w14:paraId="0758355A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防护能力</w:t>
            </w:r>
          </w:p>
        </w:tc>
        <w:tc>
          <w:tcPr>
            <w:tcW w:w="5579" w:type="dxa"/>
          </w:tcPr>
          <w:p w14:paraId="5E03682E" w14:textId="585F49DF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IP54</w:t>
            </w:r>
            <w:r>
              <w:rPr>
                <w:rFonts w:ascii="宋体" w:hAnsi="宋体" w:hint="eastAsia"/>
                <w:sz w:val="21"/>
                <w:szCs w:val="21"/>
              </w:rPr>
              <w:t>防护能力，工作温度范围</w:t>
            </w:r>
            <w:r w:rsidR="001268BD">
              <w:rPr>
                <w:rFonts w:ascii="宋体" w:hAnsi="宋体" w:hint="eastAsia"/>
                <w:sz w:val="21"/>
                <w:szCs w:val="21"/>
              </w:rPr>
              <w:t>满足</w:t>
            </w:r>
            <w:r w:rsidR="00CE6AF6">
              <w:rPr>
                <w:rFonts w:ascii="宋体" w:hAnsi="宋体" w:hint="eastAsia"/>
                <w:sz w:val="21"/>
                <w:szCs w:val="21"/>
              </w:rPr>
              <w:t>零下</w:t>
            </w:r>
            <w:r w:rsidR="001268BD">
              <w:rPr>
                <w:rFonts w:ascii="宋体" w:hAnsi="宋体" w:hint="eastAsia"/>
                <w:sz w:val="21"/>
                <w:szCs w:val="21"/>
              </w:rPr>
              <w:t>3</w:t>
            </w:r>
            <w:r>
              <w:rPr>
                <w:rFonts w:ascii="宋体" w:hAnsi="宋体" w:hint="eastAsia"/>
                <w:sz w:val="21"/>
                <w:szCs w:val="21"/>
              </w:rPr>
              <w:t>0</w:t>
            </w:r>
            <w:r>
              <w:rPr>
                <w:rFonts w:ascii="宋体" w:hAnsi="宋体" w:hint="eastAsia"/>
                <w:sz w:val="21"/>
                <w:szCs w:val="21"/>
              </w:rPr>
              <w:t>℃</w:t>
            </w:r>
            <w:r w:rsidR="00CE6AF6">
              <w:rPr>
                <w:rFonts w:ascii="宋体" w:hAnsi="宋体" w:hint="eastAsia"/>
                <w:sz w:val="21"/>
                <w:szCs w:val="21"/>
              </w:rPr>
              <w:t>-</w:t>
            </w:r>
            <w:r w:rsidR="00CE6AF6">
              <w:rPr>
                <w:rFonts w:ascii="宋体" w:hAnsi="宋体" w:hint="eastAsia"/>
                <w:sz w:val="21"/>
                <w:szCs w:val="21"/>
              </w:rPr>
              <w:t>零上</w:t>
            </w:r>
            <w:r w:rsidR="001268BD">
              <w:rPr>
                <w:rFonts w:ascii="宋体" w:hAnsi="宋体" w:hint="eastAsia"/>
                <w:sz w:val="21"/>
                <w:szCs w:val="21"/>
              </w:rPr>
              <w:t>55</w:t>
            </w:r>
            <w:r>
              <w:rPr>
                <w:rFonts w:ascii="宋体" w:hAnsi="宋体" w:hint="eastAsia"/>
                <w:sz w:val="21"/>
                <w:szCs w:val="21"/>
              </w:rPr>
              <w:t>℃。</w:t>
            </w:r>
          </w:p>
        </w:tc>
      </w:tr>
      <w:tr w:rsidR="00C93C8D" w14:paraId="5BDADE1C" w14:textId="77777777" w:rsidTr="005D1E9D">
        <w:tc>
          <w:tcPr>
            <w:tcW w:w="817" w:type="dxa"/>
            <w:vAlign w:val="center"/>
          </w:tcPr>
          <w:p w14:paraId="503EC302" w14:textId="5AA1C461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  <w:r w:rsidR="001268BD">
              <w:rPr>
                <w:rFonts w:ascii="宋体" w:hAnsi="宋体" w:hint="eastAsia"/>
                <w:sz w:val="21"/>
                <w:szCs w:val="21"/>
              </w:rPr>
              <w:t>2</w:t>
            </w:r>
          </w:p>
        </w:tc>
        <w:tc>
          <w:tcPr>
            <w:tcW w:w="2126" w:type="dxa"/>
            <w:vAlign w:val="center"/>
          </w:tcPr>
          <w:p w14:paraId="12CBFB3F" w14:textId="77777777" w:rsidR="00C93C8D" w:rsidRDefault="007E1E96" w:rsidP="005D1E9D">
            <w:pPr>
              <w:snapToGrid w:val="0"/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其他</w:t>
            </w:r>
          </w:p>
        </w:tc>
        <w:tc>
          <w:tcPr>
            <w:tcW w:w="5579" w:type="dxa"/>
          </w:tcPr>
          <w:p w14:paraId="3672595C" w14:textId="77777777" w:rsidR="00C93C8D" w:rsidRDefault="007E1E96">
            <w:pPr>
              <w:snapToGrid w:val="0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主井口、</w:t>
            </w:r>
            <w:proofErr w:type="gramStart"/>
            <w:r>
              <w:rPr>
                <w:rFonts w:ascii="宋体" w:hAnsi="宋体" w:hint="eastAsia"/>
                <w:sz w:val="21"/>
                <w:szCs w:val="21"/>
              </w:rPr>
              <w:t>副井口按</w:t>
            </w:r>
            <w:proofErr w:type="gramEnd"/>
            <w:r>
              <w:rPr>
                <w:rFonts w:ascii="宋体" w:hAnsi="宋体" w:hint="eastAsia"/>
                <w:sz w:val="21"/>
                <w:szCs w:val="21"/>
              </w:rPr>
              <w:t>距离要求，配置相应条件的矿用摄像机。</w:t>
            </w:r>
          </w:p>
        </w:tc>
      </w:tr>
    </w:tbl>
    <w:p w14:paraId="7687C125" w14:textId="77777777" w:rsidR="00C93C8D" w:rsidRDefault="007E1E96">
      <w:pPr>
        <w:pStyle w:val="1"/>
      </w:pPr>
      <w:bookmarkStart w:id="54" w:name="_Toc80371856"/>
      <w:bookmarkStart w:id="55" w:name="_Toc82504316"/>
      <w:r>
        <w:lastRenderedPageBreak/>
        <w:t>智能监管平台对接</w:t>
      </w:r>
      <w:bookmarkEnd w:id="54"/>
      <w:bookmarkEnd w:id="55"/>
    </w:p>
    <w:p w14:paraId="510994A3" w14:textId="77777777" w:rsidR="00C93C8D" w:rsidRDefault="007E1E96">
      <w:pPr>
        <w:pStyle w:val="2"/>
      </w:pPr>
      <w:bookmarkStart w:id="56" w:name="_Toc80371857"/>
      <w:bookmarkStart w:id="57" w:name="_Toc82504317"/>
      <w:r>
        <w:t>上传数据清单</w:t>
      </w:r>
      <w:r>
        <w:rPr>
          <w:rFonts w:hint="eastAsia"/>
        </w:rPr>
        <w:t>及</w:t>
      </w:r>
      <w:r>
        <w:t>内容</w:t>
      </w:r>
      <w:bookmarkEnd w:id="56"/>
      <w:bookmarkEnd w:id="57"/>
    </w:p>
    <w:p w14:paraId="77981624" w14:textId="5E48F609" w:rsidR="00C93C8D" w:rsidRDefault="00913F53">
      <w:pPr>
        <w:ind w:firstLineChars="200" w:firstLine="480"/>
        <w:jc w:val="both"/>
      </w:pPr>
      <w:r>
        <w:rPr>
          <w:rFonts w:hint="eastAsia"/>
        </w:rPr>
        <w:t>根据</w:t>
      </w:r>
      <w:r w:rsidR="007E1E96">
        <w:rPr>
          <w:rFonts w:hint="eastAsia"/>
        </w:rPr>
        <w:t>停产停工以及长期停产停建矿井和正常生产、建设矿井</w:t>
      </w:r>
      <w:r>
        <w:rPr>
          <w:rFonts w:hint="eastAsia"/>
        </w:rPr>
        <w:t>在安全</w:t>
      </w:r>
      <w:r w:rsidR="007E1E96">
        <w:rPr>
          <w:rFonts w:hint="eastAsia"/>
        </w:rPr>
        <w:t>监管</w:t>
      </w:r>
      <w:r>
        <w:rPr>
          <w:rFonts w:hint="eastAsia"/>
        </w:rPr>
        <w:t>监察</w:t>
      </w:r>
      <w:r w:rsidR="003478E9">
        <w:rPr>
          <w:rFonts w:hint="eastAsia"/>
        </w:rPr>
        <w:t>内容上的</w:t>
      </w:r>
      <w:r w:rsidR="007E1E96">
        <w:rPr>
          <w:rFonts w:hint="eastAsia"/>
        </w:rPr>
        <w:t>差异性，以及分析平台上传数据量大小因素，分别制定了煤矿上传数据清单。</w:t>
      </w:r>
    </w:p>
    <w:p w14:paraId="2096569F" w14:textId="77777777" w:rsidR="00C93C8D" w:rsidRDefault="007E1E96">
      <w:pPr>
        <w:pStyle w:val="3"/>
      </w:pPr>
      <w:bookmarkStart w:id="58" w:name="_Toc80371858"/>
      <w:bookmarkStart w:id="59" w:name="_Toc82504318"/>
      <w:r>
        <w:rPr>
          <w:rFonts w:hint="eastAsia"/>
        </w:rPr>
        <w:t>停产停工以及长期停产停建矿井</w:t>
      </w:r>
      <w:bookmarkEnd w:id="58"/>
      <w:bookmarkEnd w:id="59"/>
    </w:p>
    <w:p w14:paraId="4285C8D6" w14:textId="77777777" w:rsidR="00C93C8D" w:rsidRDefault="007E1E96">
      <w:pPr>
        <w:pStyle w:val="4"/>
      </w:pPr>
      <w:bookmarkStart w:id="60" w:name="_Toc62760858"/>
      <w:r>
        <w:t>上传数据清单</w:t>
      </w:r>
      <w:bookmarkEnd w:id="60"/>
    </w:p>
    <w:p w14:paraId="217680A0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 </w:t>
      </w:r>
      <w:r>
        <w:rPr>
          <w:kern w:val="2"/>
          <w:sz w:val="21"/>
          <w:szCs w:val="21"/>
        </w:rPr>
        <w:t>上传数据清单</w:t>
      </w:r>
    </w:p>
    <w:tbl>
      <w:tblPr>
        <w:tblStyle w:val="af5"/>
        <w:tblW w:w="8522" w:type="dxa"/>
        <w:tblLayout w:type="fixed"/>
        <w:tblLook w:val="04A0" w:firstRow="1" w:lastRow="0" w:firstColumn="1" w:lastColumn="0" w:noHBand="0" w:noVBand="1"/>
      </w:tblPr>
      <w:tblGrid>
        <w:gridCol w:w="817"/>
        <w:gridCol w:w="2126"/>
        <w:gridCol w:w="5579"/>
      </w:tblGrid>
      <w:tr w:rsidR="00C93C8D" w14:paraId="4FAEE5FC" w14:textId="77777777">
        <w:tc>
          <w:tcPr>
            <w:tcW w:w="817" w:type="dxa"/>
            <w:shd w:val="clear" w:color="auto" w:fill="D9D9D9" w:themeFill="background1" w:themeFillShade="D9"/>
            <w:vAlign w:val="center"/>
          </w:tcPr>
          <w:p w14:paraId="5A314D85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3077C787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接口名称</w:t>
            </w:r>
          </w:p>
        </w:tc>
        <w:tc>
          <w:tcPr>
            <w:tcW w:w="5579" w:type="dxa"/>
            <w:shd w:val="clear" w:color="auto" w:fill="D9D9D9" w:themeFill="background1" w:themeFillShade="D9"/>
            <w:vAlign w:val="center"/>
          </w:tcPr>
          <w:p w14:paraId="7E2E4235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说明</w:t>
            </w:r>
          </w:p>
        </w:tc>
      </w:tr>
      <w:tr w:rsidR="00C93C8D" w14:paraId="52B9D2AF" w14:textId="77777777">
        <w:tc>
          <w:tcPr>
            <w:tcW w:w="817" w:type="dxa"/>
            <w:vAlign w:val="center"/>
          </w:tcPr>
          <w:p w14:paraId="03B9E2C5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</w:p>
        </w:tc>
        <w:tc>
          <w:tcPr>
            <w:tcW w:w="2126" w:type="dxa"/>
            <w:vAlign w:val="center"/>
          </w:tcPr>
          <w:p w14:paraId="0D3D5A77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人员入井识别信息</w:t>
            </w:r>
          </w:p>
        </w:tc>
        <w:tc>
          <w:tcPr>
            <w:tcW w:w="5579" w:type="dxa"/>
            <w:vAlign w:val="center"/>
          </w:tcPr>
          <w:p w14:paraId="05C431DE" w14:textId="76F81355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识别到人员入井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生成证据视频</w:t>
            </w:r>
            <w:r>
              <w:rPr>
                <w:rFonts w:ascii="宋体" w:hAnsi="宋体" w:hint="eastAsia"/>
                <w:sz w:val="21"/>
                <w:szCs w:val="21"/>
              </w:rPr>
              <w:t>（带</w:t>
            </w:r>
            <w:r>
              <w:rPr>
                <w:rFonts w:ascii="宋体" w:hAnsi="宋体"/>
                <w:sz w:val="21"/>
                <w:szCs w:val="21"/>
              </w:rPr>
              <w:t>标记</w:t>
            </w:r>
            <w:r>
              <w:rPr>
                <w:rFonts w:ascii="宋体" w:hAnsi="宋体" w:hint="eastAsia"/>
                <w:sz w:val="21"/>
                <w:szCs w:val="21"/>
              </w:rPr>
              <w:t>）</w:t>
            </w:r>
            <w:r>
              <w:rPr>
                <w:rFonts w:ascii="宋体" w:hAnsi="宋体"/>
                <w:sz w:val="21"/>
                <w:szCs w:val="21"/>
              </w:rPr>
              <w:t>，上传监管平台，时间延迟不超过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300</w:t>
            </w:r>
            <w:r>
              <w:rPr>
                <w:rFonts w:ascii="宋体" w:hAnsi="宋体"/>
                <w:sz w:val="21"/>
                <w:szCs w:val="21"/>
              </w:rPr>
              <w:t>秒。</w:t>
            </w:r>
          </w:p>
        </w:tc>
      </w:tr>
      <w:tr w:rsidR="00C93C8D" w14:paraId="1F6D2454" w14:textId="77777777">
        <w:tc>
          <w:tcPr>
            <w:tcW w:w="817" w:type="dxa"/>
            <w:vAlign w:val="center"/>
          </w:tcPr>
          <w:p w14:paraId="3DD476E4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2</w:t>
            </w:r>
          </w:p>
        </w:tc>
        <w:tc>
          <w:tcPr>
            <w:tcW w:w="2126" w:type="dxa"/>
            <w:vAlign w:val="center"/>
          </w:tcPr>
          <w:p w14:paraId="1AE1D136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运输设备运行状态识别信息</w:t>
            </w:r>
          </w:p>
        </w:tc>
        <w:tc>
          <w:tcPr>
            <w:tcW w:w="5579" w:type="dxa"/>
            <w:vAlign w:val="center"/>
          </w:tcPr>
          <w:p w14:paraId="6423C9ED" w14:textId="3BBC0356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出现以下</w:t>
            </w:r>
            <w:r>
              <w:rPr>
                <w:rFonts w:ascii="宋体" w:hAnsi="宋体"/>
                <w:sz w:val="21"/>
                <w:szCs w:val="21"/>
              </w:rPr>
              <w:t>2</w:t>
            </w:r>
            <w:r>
              <w:rPr>
                <w:rFonts w:ascii="宋体" w:hAnsi="宋体"/>
                <w:sz w:val="21"/>
                <w:szCs w:val="21"/>
              </w:rPr>
              <w:t>种情况</w:t>
            </w:r>
            <w:r>
              <w:rPr>
                <w:rFonts w:ascii="宋体" w:hAnsi="宋体" w:hint="eastAsia"/>
                <w:sz w:val="21"/>
                <w:szCs w:val="21"/>
              </w:rPr>
              <w:t>，生成</w:t>
            </w:r>
            <w:r>
              <w:rPr>
                <w:rFonts w:ascii="宋体" w:hAnsi="宋体"/>
                <w:sz w:val="21"/>
                <w:szCs w:val="21"/>
              </w:rPr>
              <w:t>证据视频</w:t>
            </w:r>
            <w:r>
              <w:rPr>
                <w:rFonts w:ascii="宋体" w:hAnsi="宋体" w:hint="eastAsia"/>
                <w:sz w:val="21"/>
                <w:szCs w:val="21"/>
              </w:rPr>
              <w:t>（带</w:t>
            </w:r>
            <w:r>
              <w:rPr>
                <w:rFonts w:ascii="宋体" w:hAnsi="宋体"/>
                <w:sz w:val="21"/>
                <w:szCs w:val="21"/>
              </w:rPr>
              <w:t>标记</w:t>
            </w:r>
            <w:r>
              <w:rPr>
                <w:rFonts w:ascii="宋体" w:hAnsi="宋体" w:hint="eastAsia"/>
                <w:sz w:val="21"/>
                <w:szCs w:val="21"/>
              </w:rPr>
              <w:t>），</w:t>
            </w:r>
            <w:r>
              <w:rPr>
                <w:rFonts w:ascii="宋体" w:hAnsi="宋体"/>
                <w:sz w:val="21"/>
                <w:szCs w:val="21"/>
              </w:rPr>
              <w:t>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300</w:t>
            </w:r>
            <w:r>
              <w:rPr>
                <w:rFonts w:ascii="宋体" w:hAnsi="宋体"/>
                <w:sz w:val="21"/>
                <w:szCs w:val="21"/>
              </w:rPr>
              <w:t>秒：</w:t>
            </w:r>
          </w:p>
          <w:p w14:paraId="4C06639C" w14:textId="77777777" w:rsidR="00C93C8D" w:rsidRDefault="007E1E96">
            <w:pPr>
              <w:numPr>
                <w:ilvl w:val="0"/>
                <w:numId w:val="3"/>
              </w:num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识别到运输设备启动运行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生成证据视频（时长</w:t>
            </w:r>
            <w:r>
              <w:rPr>
                <w:rFonts w:ascii="宋体" w:hAnsi="宋体"/>
                <w:sz w:val="21"/>
                <w:szCs w:val="21"/>
              </w:rPr>
              <w:t>10</w:t>
            </w:r>
            <w:r>
              <w:rPr>
                <w:rFonts w:ascii="宋体" w:hAnsi="宋体"/>
                <w:sz w:val="21"/>
                <w:szCs w:val="21"/>
              </w:rPr>
              <w:t>秒）并标记有煤无煤状态；</w:t>
            </w:r>
          </w:p>
          <w:p w14:paraId="2C2841B2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 xml:space="preserve">2. </w:t>
            </w:r>
            <w:r>
              <w:rPr>
                <w:rFonts w:ascii="宋体" w:hAnsi="宋体"/>
                <w:sz w:val="21"/>
                <w:szCs w:val="21"/>
              </w:rPr>
              <w:t>识别到运输设备运行工作状态下有煤、无煤转换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生成证据视频（时长</w:t>
            </w:r>
            <w:r>
              <w:rPr>
                <w:rFonts w:ascii="宋体" w:hAnsi="宋体"/>
                <w:sz w:val="21"/>
                <w:szCs w:val="21"/>
              </w:rPr>
              <w:t>10</w:t>
            </w:r>
            <w:r>
              <w:rPr>
                <w:rFonts w:ascii="宋体" w:hAnsi="宋体"/>
                <w:sz w:val="21"/>
                <w:szCs w:val="21"/>
              </w:rPr>
              <w:t>秒）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43407313" w14:textId="77777777">
        <w:tc>
          <w:tcPr>
            <w:tcW w:w="817" w:type="dxa"/>
            <w:vAlign w:val="center"/>
          </w:tcPr>
          <w:p w14:paraId="39177C1D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3</w:t>
            </w:r>
          </w:p>
        </w:tc>
        <w:tc>
          <w:tcPr>
            <w:tcW w:w="2126" w:type="dxa"/>
            <w:vAlign w:val="center"/>
          </w:tcPr>
          <w:p w14:paraId="550136F5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货运车辆出矿识别信息</w:t>
            </w:r>
          </w:p>
        </w:tc>
        <w:tc>
          <w:tcPr>
            <w:tcW w:w="5579" w:type="dxa"/>
            <w:vAlign w:val="center"/>
          </w:tcPr>
          <w:p w14:paraId="2AA6275A" w14:textId="4BAD936B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识别到货运车辆出矿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生成证据视频</w:t>
            </w:r>
            <w:r>
              <w:rPr>
                <w:rFonts w:ascii="宋体" w:hAnsi="宋体" w:hint="eastAsia"/>
                <w:sz w:val="21"/>
                <w:szCs w:val="21"/>
              </w:rPr>
              <w:t>（带</w:t>
            </w:r>
            <w:r>
              <w:rPr>
                <w:rFonts w:ascii="宋体" w:hAnsi="宋体"/>
                <w:sz w:val="21"/>
                <w:szCs w:val="21"/>
              </w:rPr>
              <w:t>标记</w:t>
            </w:r>
            <w:r>
              <w:rPr>
                <w:rFonts w:ascii="宋体" w:hAnsi="宋体" w:hint="eastAsia"/>
                <w:sz w:val="21"/>
                <w:szCs w:val="21"/>
              </w:rPr>
              <w:t>）</w:t>
            </w:r>
            <w:r>
              <w:rPr>
                <w:rFonts w:ascii="宋体" w:hAnsi="宋体"/>
                <w:sz w:val="21"/>
                <w:szCs w:val="21"/>
              </w:rPr>
              <w:t>，上传监管平台，时间延迟不超过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300</w:t>
            </w:r>
            <w:r>
              <w:rPr>
                <w:rFonts w:ascii="宋体" w:hAnsi="宋体"/>
                <w:sz w:val="21"/>
                <w:szCs w:val="21"/>
              </w:rPr>
              <w:t>秒。</w:t>
            </w:r>
          </w:p>
        </w:tc>
      </w:tr>
      <w:tr w:rsidR="00C93C8D" w14:paraId="4A79D067" w14:textId="77777777">
        <w:tc>
          <w:tcPr>
            <w:tcW w:w="817" w:type="dxa"/>
            <w:vAlign w:val="center"/>
          </w:tcPr>
          <w:p w14:paraId="1A8B6F67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4</w:t>
            </w:r>
          </w:p>
        </w:tc>
        <w:tc>
          <w:tcPr>
            <w:tcW w:w="2126" w:type="dxa"/>
            <w:vAlign w:val="center"/>
          </w:tcPr>
          <w:p w14:paraId="723D918A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调度室空岗识别信息</w:t>
            </w:r>
          </w:p>
        </w:tc>
        <w:tc>
          <w:tcPr>
            <w:tcW w:w="5579" w:type="dxa"/>
            <w:vAlign w:val="center"/>
          </w:tcPr>
          <w:p w14:paraId="3F055424" w14:textId="0BCBAC53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识别到调度室空岗</w:t>
            </w:r>
            <w:r>
              <w:rPr>
                <w:rFonts w:ascii="宋体" w:hAnsi="宋体"/>
                <w:sz w:val="21"/>
                <w:szCs w:val="21"/>
              </w:rPr>
              <w:t>,</w:t>
            </w:r>
            <w:r>
              <w:rPr>
                <w:rFonts w:ascii="宋体" w:hAnsi="宋体" w:hint="eastAsia"/>
                <w:sz w:val="21"/>
                <w:szCs w:val="21"/>
              </w:rPr>
              <w:t>且持续时长</w:t>
            </w:r>
            <w:r>
              <w:rPr>
                <w:rFonts w:ascii="宋体" w:hAnsi="宋体" w:hint="eastAsia"/>
                <w:sz w:val="21"/>
                <w:szCs w:val="21"/>
              </w:rPr>
              <w:t>3</w:t>
            </w:r>
            <w:r>
              <w:rPr>
                <w:rFonts w:ascii="宋体" w:hAnsi="宋体" w:hint="eastAsia"/>
                <w:sz w:val="21"/>
                <w:szCs w:val="21"/>
              </w:rPr>
              <w:t>分钟，</w:t>
            </w:r>
            <w:r>
              <w:rPr>
                <w:rFonts w:ascii="宋体" w:hAnsi="宋体"/>
                <w:sz w:val="21"/>
                <w:szCs w:val="21"/>
              </w:rPr>
              <w:t>生成证据视频</w:t>
            </w:r>
            <w:r>
              <w:rPr>
                <w:rFonts w:ascii="宋体" w:hAnsi="宋体" w:hint="eastAsia"/>
                <w:sz w:val="21"/>
                <w:szCs w:val="21"/>
              </w:rPr>
              <w:t>（带</w:t>
            </w:r>
            <w:r>
              <w:rPr>
                <w:rFonts w:ascii="宋体" w:hAnsi="宋体"/>
                <w:sz w:val="21"/>
                <w:szCs w:val="21"/>
              </w:rPr>
              <w:t>标记</w:t>
            </w:r>
            <w:r>
              <w:rPr>
                <w:rFonts w:ascii="宋体" w:hAnsi="宋体" w:hint="eastAsia"/>
                <w:sz w:val="21"/>
                <w:szCs w:val="21"/>
              </w:rPr>
              <w:t>）</w:t>
            </w:r>
            <w:r>
              <w:rPr>
                <w:rFonts w:ascii="宋体" w:hAnsi="宋体"/>
                <w:sz w:val="21"/>
                <w:szCs w:val="21"/>
              </w:rPr>
              <w:t>，上传监管平台，时间延迟不超过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300</w:t>
            </w:r>
            <w:r>
              <w:rPr>
                <w:rFonts w:ascii="宋体" w:hAnsi="宋体"/>
                <w:sz w:val="21"/>
                <w:szCs w:val="21"/>
              </w:rPr>
              <w:t>秒。</w:t>
            </w:r>
          </w:p>
        </w:tc>
      </w:tr>
      <w:tr w:rsidR="00C93C8D" w14:paraId="72C41D25" w14:textId="77777777">
        <w:tc>
          <w:tcPr>
            <w:tcW w:w="817" w:type="dxa"/>
            <w:vAlign w:val="center"/>
          </w:tcPr>
          <w:p w14:paraId="3E3CEBC4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5</w:t>
            </w:r>
          </w:p>
        </w:tc>
        <w:tc>
          <w:tcPr>
            <w:tcW w:w="2126" w:type="dxa"/>
            <w:vAlign w:val="center"/>
          </w:tcPr>
          <w:p w14:paraId="422D8AB5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摄像头遮挡、挪动角度识别信息</w:t>
            </w:r>
          </w:p>
        </w:tc>
        <w:tc>
          <w:tcPr>
            <w:tcW w:w="5579" w:type="dxa"/>
            <w:vAlign w:val="center"/>
          </w:tcPr>
          <w:p w14:paraId="682F06B0" w14:textId="1882CDC9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出现以下</w:t>
            </w:r>
            <w:r>
              <w:rPr>
                <w:rFonts w:ascii="宋体" w:hAnsi="宋体"/>
                <w:sz w:val="21"/>
                <w:szCs w:val="21"/>
              </w:rPr>
              <w:t>2</w:t>
            </w:r>
            <w:r>
              <w:rPr>
                <w:rFonts w:ascii="宋体" w:hAnsi="宋体"/>
                <w:sz w:val="21"/>
                <w:szCs w:val="21"/>
              </w:rPr>
              <w:t>种情况</w:t>
            </w:r>
            <w:r>
              <w:rPr>
                <w:rFonts w:ascii="宋体" w:hAnsi="宋体" w:hint="eastAsia"/>
                <w:sz w:val="21"/>
                <w:szCs w:val="21"/>
              </w:rPr>
              <w:t>，生成</w:t>
            </w:r>
            <w:r>
              <w:rPr>
                <w:rFonts w:ascii="宋体" w:hAnsi="宋体"/>
                <w:sz w:val="21"/>
                <w:szCs w:val="21"/>
              </w:rPr>
              <w:t>证据视频</w:t>
            </w:r>
            <w:r>
              <w:rPr>
                <w:rFonts w:ascii="宋体" w:hAnsi="宋体" w:hint="eastAsia"/>
                <w:sz w:val="21"/>
                <w:szCs w:val="21"/>
              </w:rPr>
              <w:t>（带</w:t>
            </w:r>
            <w:r>
              <w:rPr>
                <w:rFonts w:ascii="宋体" w:hAnsi="宋体"/>
                <w:sz w:val="21"/>
                <w:szCs w:val="21"/>
              </w:rPr>
              <w:t>标记</w:t>
            </w:r>
            <w:r>
              <w:rPr>
                <w:rFonts w:ascii="宋体" w:hAnsi="宋体" w:hint="eastAsia"/>
                <w:sz w:val="21"/>
                <w:szCs w:val="21"/>
              </w:rPr>
              <w:t>），</w:t>
            </w:r>
            <w:r>
              <w:rPr>
                <w:rFonts w:ascii="宋体" w:hAnsi="宋体"/>
                <w:sz w:val="21"/>
                <w:szCs w:val="21"/>
              </w:rPr>
              <w:t>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300</w:t>
            </w:r>
            <w:r>
              <w:rPr>
                <w:rFonts w:ascii="宋体" w:hAnsi="宋体"/>
                <w:sz w:val="21"/>
                <w:szCs w:val="21"/>
              </w:rPr>
              <w:t>秒：</w:t>
            </w:r>
          </w:p>
          <w:p w14:paraId="6F206BF8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cs="宋体"/>
                <w:sz w:val="21"/>
                <w:szCs w:val="21"/>
                <w:lang w:bidi="ar"/>
              </w:rPr>
              <w:t>1.</w:t>
            </w:r>
            <w:r>
              <w:rPr>
                <w:rFonts w:ascii="宋体" w:hAnsi="宋体" w:cs="宋体" w:hint="eastAsia"/>
                <w:sz w:val="21"/>
                <w:szCs w:val="21"/>
                <w:lang w:bidi="ar"/>
              </w:rPr>
              <w:t>识别到摄像头被遮挡（每小时识别一次），生成证据视频；</w:t>
            </w:r>
          </w:p>
          <w:p w14:paraId="49DB07B9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  <w:lang w:bidi="ar"/>
              </w:rPr>
              <w:t>2.</w:t>
            </w:r>
            <w:r>
              <w:rPr>
                <w:rFonts w:ascii="宋体" w:hAnsi="宋体" w:hint="eastAsia"/>
                <w:sz w:val="21"/>
                <w:szCs w:val="21"/>
                <w:lang w:bidi="ar"/>
              </w:rPr>
              <w:t>识别到摄像头挪动角度（每小时识别一次），生成证据视频。</w:t>
            </w:r>
          </w:p>
        </w:tc>
      </w:tr>
      <w:tr w:rsidR="00C93C8D" w14:paraId="2F0A65D9" w14:textId="77777777">
        <w:tc>
          <w:tcPr>
            <w:tcW w:w="817" w:type="dxa"/>
            <w:vAlign w:val="center"/>
          </w:tcPr>
          <w:p w14:paraId="689F0595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6</w:t>
            </w:r>
          </w:p>
        </w:tc>
        <w:tc>
          <w:tcPr>
            <w:tcW w:w="2126" w:type="dxa"/>
            <w:vAlign w:val="center"/>
          </w:tcPr>
          <w:p w14:paraId="37A609C2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带标记实时播放地址</w:t>
            </w:r>
          </w:p>
        </w:tc>
        <w:tc>
          <w:tcPr>
            <w:tcW w:w="5579" w:type="dxa"/>
            <w:vAlign w:val="center"/>
          </w:tcPr>
          <w:p w14:paraId="77D12F24" w14:textId="28939E83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带标记实时播放地址发生变化时</w:t>
            </w:r>
            <w:r>
              <w:rPr>
                <w:rFonts w:ascii="宋体" w:hAnsi="宋体" w:hint="eastAsia"/>
                <w:sz w:val="21"/>
                <w:szCs w:val="21"/>
              </w:rPr>
              <w:t>，上传</w:t>
            </w:r>
            <w:r>
              <w:rPr>
                <w:rFonts w:ascii="宋体" w:hAnsi="宋体"/>
                <w:sz w:val="21"/>
                <w:szCs w:val="21"/>
              </w:rPr>
              <w:t>信息至监管平台，时间延迟不超过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5002D4E9" w14:textId="77777777">
        <w:tc>
          <w:tcPr>
            <w:tcW w:w="817" w:type="dxa"/>
            <w:vAlign w:val="center"/>
          </w:tcPr>
          <w:p w14:paraId="3CF213B8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7</w:t>
            </w:r>
          </w:p>
        </w:tc>
        <w:tc>
          <w:tcPr>
            <w:tcW w:w="2126" w:type="dxa"/>
            <w:vAlign w:val="center"/>
          </w:tcPr>
          <w:p w14:paraId="2DEB442D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摄像头在线、离线检测信息</w:t>
            </w:r>
          </w:p>
        </w:tc>
        <w:tc>
          <w:tcPr>
            <w:tcW w:w="5579" w:type="dxa"/>
            <w:vAlign w:val="center"/>
          </w:tcPr>
          <w:p w14:paraId="35A32D04" w14:textId="3E16C578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每</w:t>
            </w:r>
            <w:r>
              <w:rPr>
                <w:rFonts w:ascii="宋体" w:hAnsi="宋体" w:hint="eastAsia"/>
                <w:sz w:val="21"/>
                <w:szCs w:val="21"/>
              </w:rPr>
              <w:t>5</w:t>
            </w:r>
            <w:r>
              <w:rPr>
                <w:rFonts w:ascii="宋体" w:hAnsi="宋体" w:hint="eastAsia"/>
                <w:sz w:val="21"/>
                <w:szCs w:val="21"/>
              </w:rPr>
              <w:t>分钟上传一次</w:t>
            </w:r>
            <w:r>
              <w:rPr>
                <w:rFonts w:ascii="宋体" w:hAnsi="宋体"/>
                <w:sz w:val="21"/>
                <w:szCs w:val="21"/>
              </w:rPr>
              <w:t>摄像头状态信息至监管平台，时间延迟不超过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43F0045D" w14:textId="77777777">
        <w:tc>
          <w:tcPr>
            <w:tcW w:w="817" w:type="dxa"/>
            <w:vAlign w:val="center"/>
          </w:tcPr>
          <w:p w14:paraId="17AEBC0C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8</w:t>
            </w:r>
          </w:p>
        </w:tc>
        <w:tc>
          <w:tcPr>
            <w:tcW w:w="2126" w:type="dxa"/>
            <w:vAlign w:val="center"/>
          </w:tcPr>
          <w:p w14:paraId="2570E430" w14:textId="0AA26251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视频联网</w:t>
            </w:r>
            <w:r>
              <w:rPr>
                <w:rFonts w:ascii="宋体" w:hAnsi="宋体" w:hint="eastAsia"/>
                <w:sz w:val="21"/>
                <w:szCs w:val="21"/>
              </w:rPr>
              <w:t>接口</w:t>
            </w:r>
          </w:p>
        </w:tc>
        <w:tc>
          <w:tcPr>
            <w:tcW w:w="5579" w:type="dxa"/>
            <w:vAlign w:val="center"/>
          </w:tcPr>
          <w:p w14:paraId="76EED861" w14:textId="51655A7B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各矿要提供满足</w:t>
            </w:r>
            <w:r>
              <w:rPr>
                <w:rFonts w:ascii="宋体" w:hAnsi="宋体" w:hint="eastAsia"/>
                <w:sz w:val="21"/>
                <w:szCs w:val="21"/>
              </w:rPr>
              <w:t>GB/T 28181</w:t>
            </w:r>
            <w:r>
              <w:rPr>
                <w:rFonts w:ascii="宋体" w:hAnsi="宋体" w:hint="eastAsia"/>
                <w:sz w:val="21"/>
                <w:szCs w:val="21"/>
              </w:rPr>
              <w:t>协议要求的视频联网端口</w:t>
            </w:r>
            <w:r>
              <w:rPr>
                <w:rFonts w:ascii="宋体" w:hAnsi="宋体"/>
                <w:sz w:val="21"/>
                <w:szCs w:val="21"/>
              </w:rPr>
              <w:t>。</w:t>
            </w:r>
          </w:p>
        </w:tc>
      </w:tr>
    </w:tbl>
    <w:p w14:paraId="69E438D4" w14:textId="77777777" w:rsidR="00C93C8D" w:rsidRDefault="007E1E96">
      <w:pPr>
        <w:pStyle w:val="4"/>
      </w:pPr>
      <w:bookmarkStart w:id="61" w:name="_Toc62760859"/>
      <w:r>
        <w:t>人员入井识别信息</w:t>
      </w:r>
      <w:bookmarkEnd w:id="61"/>
    </w:p>
    <w:p w14:paraId="7364FD12" w14:textId="77777777" w:rsidR="00C93C8D" w:rsidRDefault="007E1E96">
      <w:pPr>
        <w:ind w:firstLineChars="200" w:firstLine="480"/>
        <w:jc w:val="both"/>
      </w:pPr>
      <w:r>
        <w:t>人员入井识别信息数据项参见表</w:t>
      </w:r>
      <w:r>
        <w:t>5-2</w:t>
      </w:r>
      <w:r>
        <w:t>。</w:t>
      </w:r>
    </w:p>
    <w:p w14:paraId="044D9680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-2 </w:t>
      </w:r>
      <w:r>
        <w:rPr>
          <w:kern w:val="2"/>
          <w:sz w:val="21"/>
          <w:szCs w:val="21"/>
        </w:rPr>
        <w:t>人员入井识别信息数据项列表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809"/>
        <w:gridCol w:w="717"/>
        <w:gridCol w:w="2693"/>
        <w:gridCol w:w="676"/>
        <w:gridCol w:w="705"/>
        <w:gridCol w:w="844"/>
        <w:gridCol w:w="846"/>
        <w:gridCol w:w="807"/>
      </w:tblGrid>
      <w:tr w:rsidR="00C93C8D" w14:paraId="01EEFBD1" w14:textId="77777777">
        <w:trPr>
          <w:trHeight w:val="20"/>
        </w:trPr>
        <w:tc>
          <w:tcPr>
            <w:tcW w:w="425" w:type="dxa"/>
            <w:shd w:val="clear" w:color="auto" w:fill="E7E6E6"/>
            <w:vAlign w:val="center"/>
          </w:tcPr>
          <w:p w14:paraId="2F9362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序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号</w:t>
            </w:r>
          </w:p>
        </w:tc>
        <w:tc>
          <w:tcPr>
            <w:tcW w:w="809" w:type="dxa"/>
            <w:shd w:val="clear" w:color="auto" w:fill="E7E6E6"/>
            <w:vAlign w:val="center"/>
          </w:tcPr>
          <w:p w14:paraId="4443069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中文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名称</w:t>
            </w:r>
          </w:p>
        </w:tc>
        <w:tc>
          <w:tcPr>
            <w:tcW w:w="717" w:type="dxa"/>
            <w:shd w:val="clear" w:color="auto" w:fill="E7E6E6"/>
            <w:vAlign w:val="center"/>
          </w:tcPr>
          <w:p w14:paraId="5A60320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参数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名称</w:t>
            </w:r>
          </w:p>
        </w:tc>
        <w:tc>
          <w:tcPr>
            <w:tcW w:w="2693" w:type="dxa"/>
            <w:shd w:val="clear" w:color="auto" w:fill="E7E6E6"/>
            <w:vAlign w:val="center"/>
          </w:tcPr>
          <w:p w14:paraId="376B533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说明</w:t>
            </w:r>
          </w:p>
        </w:tc>
        <w:tc>
          <w:tcPr>
            <w:tcW w:w="676" w:type="dxa"/>
            <w:shd w:val="clear" w:color="auto" w:fill="E7E6E6"/>
            <w:vAlign w:val="center"/>
          </w:tcPr>
          <w:p w14:paraId="2B6337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类型</w:t>
            </w:r>
          </w:p>
        </w:tc>
        <w:tc>
          <w:tcPr>
            <w:tcW w:w="705" w:type="dxa"/>
            <w:shd w:val="clear" w:color="auto" w:fill="E7E6E6"/>
            <w:vAlign w:val="center"/>
          </w:tcPr>
          <w:p w14:paraId="186155E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大小</w:t>
            </w:r>
          </w:p>
        </w:tc>
        <w:tc>
          <w:tcPr>
            <w:tcW w:w="844" w:type="dxa"/>
            <w:shd w:val="clear" w:color="auto" w:fill="E7E6E6"/>
            <w:vAlign w:val="center"/>
          </w:tcPr>
          <w:p w14:paraId="69290D8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约束</w:t>
            </w:r>
          </w:p>
        </w:tc>
        <w:tc>
          <w:tcPr>
            <w:tcW w:w="846" w:type="dxa"/>
            <w:shd w:val="clear" w:color="auto" w:fill="E7E6E6"/>
            <w:vAlign w:val="center"/>
          </w:tcPr>
          <w:p w14:paraId="66F8DDF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采集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频率</w:t>
            </w:r>
          </w:p>
        </w:tc>
        <w:tc>
          <w:tcPr>
            <w:tcW w:w="807" w:type="dxa"/>
            <w:shd w:val="clear" w:color="auto" w:fill="E7E6E6"/>
            <w:vAlign w:val="center"/>
          </w:tcPr>
          <w:p w14:paraId="74692CF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数据</w:t>
            </w:r>
            <w:r>
              <w:rPr>
                <w:rFonts w:ascii="宋体" w:hAnsi="宋体"/>
                <w:b/>
                <w:kern w:val="2"/>
                <w:sz w:val="21"/>
                <w:szCs w:val="21"/>
              </w:rPr>
              <w:lastRenderedPageBreak/>
              <w:t>来源</w:t>
            </w:r>
          </w:p>
        </w:tc>
      </w:tr>
      <w:tr w:rsidR="00C93C8D" w14:paraId="0FEE20F4" w14:textId="77777777">
        <w:trPr>
          <w:trHeight w:val="20"/>
        </w:trPr>
        <w:tc>
          <w:tcPr>
            <w:tcW w:w="425" w:type="dxa"/>
            <w:vAlign w:val="center"/>
          </w:tcPr>
          <w:p w14:paraId="483F2C9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lastRenderedPageBreak/>
              <w:t>1</w:t>
            </w:r>
          </w:p>
        </w:tc>
        <w:tc>
          <w:tcPr>
            <w:tcW w:w="809" w:type="dxa"/>
            <w:vAlign w:val="center"/>
          </w:tcPr>
          <w:p w14:paraId="3A9F328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人员视频</w:t>
            </w:r>
          </w:p>
        </w:tc>
        <w:tc>
          <w:tcPr>
            <w:tcW w:w="717" w:type="dxa"/>
            <w:vAlign w:val="center"/>
          </w:tcPr>
          <w:p w14:paraId="0862CF1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personVideo</w:t>
            </w:r>
            <w:proofErr w:type="spellEnd"/>
          </w:p>
        </w:tc>
        <w:tc>
          <w:tcPr>
            <w:tcW w:w="2693" w:type="dxa"/>
            <w:vAlign w:val="center"/>
          </w:tcPr>
          <w:p w14:paraId="51B09CD2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视频文件命名格式如下：煤矿编码+摄像头编码+分析类型编码+视频中入井人数+当前时间+.MP4，编码规范具体参考表5-2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基础编码表。例如在2021年1月4日22点45分15秒识别到煤矿</w:t>
            </w:r>
            <w:proofErr w:type="gramStart"/>
            <w:r>
              <w:rPr>
                <w:rFonts w:ascii="宋体" w:hAnsi="宋体"/>
                <w:kern w:val="2"/>
                <w:sz w:val="21"/>
                <w:szCs w:val="21"/>
              </w:rPr>
              <w:t>副井口</w:t>
            </w:r>
            <w:proofErr w:type="gramEnd"/>
            <w:r>
              <w:rPr>
                <w:rFonts w:ascii="宋体" w:hAnsi="宋体"/>
                <w:kern w:val="2"/>
                <w:sz w:val="21"/>
                <w:szCs w:val="21"/>
              </w:rPr>
              <w:t>有入井人员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，则</w:t>
            </w:r>
            <w:r>
              <w:rPr>
                <w:rFonts w:ascii="宋体" w:hAnsi="宋体"/>
                <w:kern w:val="2"/>
                <w:sz w:val="21"/>
                <w:szCs w:val="21"/>
              </w:rPr>
              <w:t>煤矿实时上传对应视频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。例如：上传证据视频</w:t>
            </w:r>
            <w:r>
              <w:rPr>
                <w:rFonts w:ascii="宋体" w:hAnsi="宋体"/>
                <w:kern w:val="2"/>
                <w:sz w:val="21"/>
                <w:szCs w:val="21"/>
              </w:rPr>
              <w:t>名称为：</w:t>
            </w:r>
          </w:p>
          <w:p w14:paraId="7F7D05D8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1404210078662001000520210104224515.MP4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，</w:t>
            </w:r>
            <w:r>
              <w:rPr>
                <w:rFonts w:ascii="宋体" w:hAnsi="宋体"/>
                <w:kern w:val="2"/>
                <w:sz w:val="21"/>
                <w:szCs w:val="21"/>
              </w:rPr>
              <w:t>表示该视频中有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5个人。</w:t>
            </w:r>
          </w:p>
        </w:tc>
        <w:tc>
          <w:tcPr>
            <w:tcW w:w="676" w:type="dxa"/>
            <w:vAlign w:val="center"/>
          </w:tcPr>
          <w:p w14:paraId="7A561C5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file</w:t>
            </w:r>
          </w:p>
        </w:tc>
        <w:tc>
          <w:tcPr>
            <w:tcW w:w="705" w:type="dxa"/>
            <w:vAlign w:val="center"/>
          </w:tcPr>
          <w:p w14:paraId="548A0C9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上限</w:t>
            </w:r>
            <w:r>
              <w:rPr>
                <w:kern w:val="2"/>
                <w:sz w:val="21"/>
                <w:szCs w:val="21"/>
              </w:rPr>
              <w:t>10M</w:t>
            </w:r>
          </w:p>
        </w:tc>
        <w:tc>
          <w:tcPr>
            <w:tcW w:w="844" w:type="dxa"/>
            <w:vAlign w:val="center"/>
          </w:tcPr>
          <w:p w14:paraId="4F121F1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053EFF6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识别到有人入井</w:t>
            </w:r>
          </w:p>
        </w:tc>
        <w:tc>
          <w:tcPr>
            <w:tcW w:w="807" w:type="dxa"/>
            <w:vAlign w:val="center"/>
          </w:tcPr>
          <w:p w14:paraId="5CD91B0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煤矿</w:t>
            </w:r>
          </w:p>
        </w:tc>
      </w:tr>
    </w:tbl>
    <w:p w14:paraId="3D72E278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35C8B4D6" w14:textId="77777777">
        <w:tc>
          <w:tcPr>
            <w:tcW w:w="8400" w:type="dxa"/>
          </w:tcPr>
          <w:p w14:paraId="7B66E76A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HTTPS://ip:port/jy-essa/electronicSeal/fileOperator/personVideo</w:t>
            </w:r>
          </w:p>
        </w:tc>
      </w:tr>
    </w:tbl>
    <w:p w14:paraId="6FCE3BC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Times New Roman" w:eastAsia="仿宋" w:hAnsi="Times New Roman"/>
          <w:sz w:val="21"/>
          <w:szCs w:val="21"/>
        </w:rPr>
      </w:pPr>
      <w:bookmarkStart w:id="62" w:name="_Toc62760861"/>
      <w:bookmarkStart w:id="63" w:name="_Toc62760860"/>
      <w:r>
        <w:rPr>
          <w:rFonts w:ascii="Times New Roman" w:eastAsia="仿宋" w:hAnsi="Times New Roman"/>
          <w:sz w:val="21"/>
          <w:szCs w:val="21"/>
        </w:rPr>
        <w:t>请求示例</w:t>
      </w:r>
    </w:p>
    <w:p w14:paraId="55D8FAF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fileOperator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personVideo</w:t>
      </w:r>
      <w:proofErr w:type="spellEnd"/>
    </w:p>
    <w:p w14:paraId="001FD6E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60833BB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2596F4B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2B36BD7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multipart/form-data; boundary=----WebKitFormBoundaryJVpKw2XlPggKaD87</w:t>
      </w:r>
    </w:p>
    <w:p w14:paraId="6E0E4AED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355D4CC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</w:t>
      </w:r>
    </w:p>
    <w:p w14:paraId="575635E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Content-Disposition: form-data; name="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personVideo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"; filename="1404210078662001000520210104224515.MP4"</w:t>
      </w:r>
    </w:p>
    <w:p w14:paraId="215E6B5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application/mp4</w:t>
      </w:r>
    </w:p>
    <w:p w14:paraId="3E4961B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------WebKitFormBoundaryJVpKw2XlPggKaD87--</w:t>
      </w:r>
    </w:p>
    <w:p w14:paraId="20378E24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0E54C5E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653A26E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02F37E4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523F53A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62786DC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4117784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3C6E1C9A" w14:textId="77777777" w:rsidR="00C93C8D" w:rsidRDefault="007E1E96">
      <w:pPr>
        <w:pStyle w:val="4"/>
      </w:pPr>
      <w:r>
        <w:t>货运车辆出矿识别信息</w:t>
      </w:r>
    </w:p>
    <w:p w14:paraId="674C0D7E" w14:textId="77777777" w:rsidR="00C93C8D" w:rsidRDefault="007E1E96">
      <w:pPr>
        <w:ind w:firstLineChars="200" w:firstLine="480"/>
        <w:jc w:val="both"/>
      </w:pPr>
      <w:r>
        <w:t>货运车辆出矿识别信息数据项参见表</w:t>
      </w:r>
      <w:r>
        <w:rPr>
          <w:rFonts w:hint="eastAsia"/>
        </w:rPr>
        <w:t>5</w:t>
      </w:r>
      <w:r>
        <w:t>-3</w:t>
      </w:r>
      <w:r>
        <w:t>。</w:t>
      </w:r>
    </w:p>
    <w:p w14:paraId="6BAE9AE6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-3 </w:t>
      </w:r>
      <w:r>
        <w:rPr>
          <w:kern w:val="2"/>
          <w:sz w:val="21"/>
          <w:szCs w:val="21"/>
        </w:rPr>
        <w:t>货运车辆出矿识别信息数据项列表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809"/>
        <w:gridCol w:w="717"/>
        <w:gridCol w:w="2552"/>
        <w:gridCol w:w="708"/>
        <w:gridCol w:w="814"/>
        <w:gridCol w:w="844"/>
        <w:gridCol w:w="846"/>
        <w:gridCol w:w="807"/>
      </w:tblGrid>
      <w:tr w:rsidR="00C93C8D" w14:paraId="7D3764E7" w14:textId="77777777">
        <w:trPr>
          <w:trHeight w:val="20"/>
        </w:trPr>
        <w:tc>
          <w:tcPr>
            <w:tcW w:w="425" w:type="dxa"/>
            <w:shd w:val="clear" w:color="auto" w:fill="E7E6E6"/>
            <w:vAlign w:val="center"/>
          </w:tcPr>
          <w:p w14:paraId="24795AA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809" w:type="dxa"/>
            <w:shd w:val="clear" w:color="auto" w:fill="E7E6E6"/>
            <w:vAlign w:val="center"/>
          </w:tcPr>
          <w:p w14:paraId="5E96635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717" w:type="dxa"/>
            <w:shd w:val="clear" w:color="auto" w:fill="E7E6E6"/>
            <w:vAlign w:val="center"/>
          </w:tcPr>
          <w:p w14:paraId="4A6E222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2552" w:type="dxa"/>
            <w:shd w:val="clear" w:color="auto" w:fill="E7E6E6"/>
            <w:vAlign w:val="center"/>
          </w:tcPr>
          <w:p w14:paraId="7E20FD5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52A313B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814" w:type="dxa"/>
            <w:shd w:val="clear" w:color="auto" w:fill="E7E6E6"/>
            <w:vAlign w:val="center"/>
          </w:tcPr>
          <w:p w14:paraId="5539620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844" w:type="dxa"/>
            <w:shd w:val="clear" w:color="auto" w:fill="E7E6E6"/>
            <w:vAlign w:val="center"/>
          </w:tcPr>
          <w:p w14:paraId="15725FA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46" w:type="dxa"/>
            <w:shd w:val="clear" w:color="auto" w:fill="E7E6E6"/>
            <w:vAlign w:val="center"/>
          </w:tcPr>
          <w:p w14:paraId="5FCBD9C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807" w:type="dxa"/>
            <w:shd w:val="clear" w:color="auto" w:fill="E7E6E6"/>
            <w:vAlign w:val="center"/>
          </w:tcPr>
          <w:p w14:paraId="2A6EF19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3AD7FAFD" w14:textId="77777777">
        <w:trPr>
          <w:trHeight w:val="20"/>
        </w:trPr>
        <w:tc>
          <w:tcPr>
            <w:tcW w:w="425" w:type="dxa"/>
            <w:vAlign w:val="center"/>
          </w:tcPr>
          <w:p w14:paraId="5126E87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1</w:t>
            </w:r>
          </w:p>
        </w:tc>
        <w:tc>
          <w:tcPr>
            <w:tcW w:w="809" w:type="dxa"/>
            <w:vAlign w:val="center"/>
          </w:tcPr>
          <w:p w14:paraId="5CB091C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车辆视频</w:t>
            </w:r>
          </w:p>
        </w:tc>
        <w:tc>
          <w:tcPr>
            <w:tcW w:w="717" w:type="dxa"/>
            <w:vAlign w:val="center"/>
          </w:tcPr>
          <w:p w14:paraId="7CD4EE0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truckVideo</w:t>
            </w:r>
            <w:proofErr w:type="spellEnd"/>
          </w:p>
        </w:tc>
        <w:tc>
          <w:tcPr>
            <w:tcW w:w="2552" w:type="dxa"/>
            <w:vAlign w:val="center"/>
          </w:tcPr>
          <w:p w14:paraId="0FBD97D5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视频文件命名格式如下：煤矿编码+摄像头编码+分析类型编码+视频中驶出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lastRenderedPageBreak/>
              <w:t>货运</w:t>
            </w:r>
            <w:r>
              <w:rPr>
                <w:rFonts w:ascii="宋体" w:hAnsi="宋体"/>
                <w:kern w:val="2"/>
                <w:sz w:val="21"/>
                <w:szCs w:val="21"/>
              </w:rPr>
              <w:t>车辆数+当前时间+.MP4，编码规范具体参考表5-2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基础编码表。例如在2021年1月5日20点08分20秒识别到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煤矿</w:t>
            </w:r>
            <w:r>
              <w:rPr>
                <w:rFonts w:ascii="宋体" w:hAnsi="宋体"/>
                <w:kern w:val="2"/>
                <w:sz w:val="21"/>
                <w:szCs w:val="21"/>
              </w:rPr>
              <w:t>出入口有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驶出车辆，则</w:t>
            </w:r>
            <w:r>
              <w:rPr>
                <w:rFonts w:ascii="宋体" w:hAnsi="宋体"/>
                <w:kern w:val="2"/>
                <w:sz w:val="21"/>
                <w:szCs w:val="21"/>
              </w:rPr>
              <w:t>煤矿实时上传对应视频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。例如：上传证据视频</w:t>
            </w:r>
            <w:r>
              <w:rPr>
                <w:rFonts w:ascii="宋体" w:hAnsi="宋体"/>
                <w:kern w:val="2"/>
                <w:sz w:val="21"/>
                <w:szCs w:val="21"/>
              </w:rPr>
              <w:t>名称为：</w:t>
            </w:r>
            <w:r>
              <w:rPr>
                <w:kern w:val="2"/>
                <w:sz w:val="21"/>
                <w:szCs w:val="21"/>
              </w:rPr>
              <w:t xml:space="preserve"> 1404210078663002000220210105200820.MP4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，</w:t>
            </w:r>
            <w:r>
              <w:rPr>
                <w:rFonts w:ascii="宋体" w:hAnsi="宋体"/>
                <w:kern w:val="2"/>
                <w:sz w:val="21"/>
                <w:szCs w:val="21"/>
              </w:rPr>
              <w:t>表示该视频中有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2辆车</w:t>
            </w:r>
            <w:r>
              <w:rPr>
                <w:kern w:val="2"/>
                <w:sz w:val="21"/>
                <w:szCs w:val="21"/>
              </w:rPr>
              <w:t>。</w:t>
            </w:r>
            <w:r>
              <w:rPr>
                <w:kern w:val="2"/>
                <w:lang w:bidi="ar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77768CE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lastRenderedPageBreak/>
              <w:t>file</w:t>
            </w:r>
          </w:p>
        </w:tc>
        <w:tc>
          <w:tcPr>
            <w:tcW w:w="814" w:type="dxa"/>
            <w:vAlign w:val="center"/>
          </w:tcPr>
          <w:p w14:paraId="1A07B76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上限</w:t>
            </w:r>
            <w:r>
              <w:rPr>
                <w:kern w:val="2"/>
                <w:sz w:val="21"/>
                <w:szCs w:val="21"/>
              </w:rPr>
              <w:t>10M</w:t>
            </w:r>
          </w:p>
        </w:tc>
        <w:tc>
          <w:tcPr>
            <w:tcW w:w="844" w:type="dxa"/>
            <w:vAlign w:val="center"/>
          </w:tcPr>
          <w:p w14:paraId="3512F90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33E9486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识别到有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货运</w:t>
            </w:r>
            <w:r>
              <w:rPr>
                <w:rFonts w:ascii="宋体" w:hAnsi="宋体"/>
                <w:kern w:val="2"/>
                <w:sz w:val="21"/>
                <w:szCs w:val="21"/>
              </w:rPr>
              <w:t>车辆出</w:t>
            </w:r>
            <w:r>
              <w:rPr>
                <w:rFonts w:ascii="宋体" w:hAnsi="宋体"/>
                <w:kern w:val="2"/>
                <w:sz w:val="21"/>
                <w:szCs w:val="21"/>
              </w:rPr>
              <w:lastRenderedPageBreak/>
              <w:t>矿</w:t>
            </w:r>
          </w:p>
        </w:tc>
        <w:tc>
          <w:tcPr>
            <w:tcW w:w="807" w:type="dxa"/>
            <w:vAlign w:val="center"/>
          </w:tcPr>
          <w:p w14:paraId="178A973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lastRenderedPageBreak/>
              <w:t>煤矿</w:t>
            </w:r>
          </w:p>
        </w:tc>
      </w:tr>
    </w:tbl>
    <w:p w14:paraId="0AC485DE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14AD2FCE" w14:textId="77777777">
        <w:tc>
          <w:tcPr>
            <w:tcW w:w="8400" w:type="dxa"/>
          </w:tcPr>
          <w:p w14:paraId="305053D7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HTTPS://ip:port/jy-essa/electronicSeal/fileOperator/truckVideo</w:t>
            </w:r>
          </w:p>
        </w:tc>
      </w:tr>
    </w:tbl>
    <w:p w14:paraId="530FBD5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fileOperator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truckVideo</w:t>
      </w:r>
      <w:proofErr w:type="spellEnd"/>
    </w:p>
    <w:p w14:paraId="1DE0763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47242F9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5242874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5D4B827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multipart/form-data; boundary=----WebKitFormBoundaryJVpKw2XlPggKaD87</w:t>
      </w:r>
    </w:p>
    <w:p w14:paraId="34D8A509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76401EA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</w:t>
      </w:r>
    </w:p>
    <w:p w14:paraId="14E4414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Content-Disposition: form-data; name="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truckVideo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"; filename="1404210078663002000220210105200820.MP4"</w:t>
      </w:r>
    </w:p>
    <w:p w14:paraId="13A960E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application/mp4</w:t>
      </w:r>
    </w:p>
    <w:p w14:paraId="63F7D13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------WebKitFormBoundaryJVpKw2XlPggKaD87--</w:t>
      </w:r>
    </w:p>
    <w:p w14:paraId="35220D83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766D2EF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55AF5B1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4345BB4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652F32D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5EBD5E7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21DD82E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49F29315" w14:textId="77777777" w:rsidR="00C93C8D" w:rsidRDefault="00C93C8D">
      <w:pPr>
        <w:ind w:firstLineChars="200" w:firstLine="480"/>
        <w:jc w:val="both"/>
      </w:pPr>
    </w:p>
    <w:p w14:paraId="7A015FF2" w14:textId="77777777" w:rsidR="00C93C8D" w:rsidRDefault="007E1E96">
      <w:pPr>
        <w:pStyle w:val="4"/>
      </w:pPr>
      <w:r>
        <w:t>运输设备运行状态识别信息</w:t>
      </w:r>
      <w:bookmarkEnd w:id="62"/>
    </w:p>
    <w:p w14:paraId="21CAC685" w14:textId="77777777" w:rsidR="00C93C8D" w:rsidRDefault="007E1E96">
      <w:pPr>
        <w:ind w:firstLineChars="200" w:firstLine="480"/>
        <w:jc w:val="both"/>
      </w:pPr>
      <w:r>
        <w:t>运输设备运行状态识别信息数据项参见表</w:t>
      </w:r>
      <w:r>
        <w:rPr>
          <w:rFonts w:hint="eastAsia"/>
        </w:rPr>
        <w:t>5</w:t>
      </w:r>
      <w:r>
        <w:t>-4</w:t>
      </w:r>
      <w:r>
        <w:t>。</w:t>
      </w:r>
    </w:p>
    <w:p w14:paraId="7B2E9CAD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5-</w:t>
      </w:r>
      <w:r>
        <w:rPr>
          <w:kern w:val="2"/>
          <w:sz w:val="21"/>
          <w:szCs w:val="21"/>
        </w:rPr>
        <w:t xml:space="preserve">4 </w:t>
      </w:r>
      <w:r>
        <w:rPr>
          <w:kern w:val="2"/>
          <w:sz w:val="21"/>
          <w:szCs w:val="21"/>
        </w:rPr>
        <w:t>运输设备运行状态识别信息数据项列表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700"/>
        <w:gridCol w:w="717"/>
        <w:gridCol w:w="2693"/>
        <w:gridCol w:w="709"/>
        <w:gridCol w:w="851"/>
        <w:gridCol w:w="665"/>
        <w:gridCol w:w="894"/>
        <w:gridCol w:w="759"/>
      </w:tblGrid>
      <w:tr w:rsidR="00C93C8D" w14:paraId="19FB8EC1" w14:textId="77777777">
        <w:trPr>
          <w:trHeight w:val="20"/>
        </w:trPr>
        <w:tc>
          <w:tcPr>
            <w:tcW w:w="534" w:type="dxa"/>
            <w:shd w:val="clear" w:color="auto" w:fill="E7E6E6"/>
            <w:vAlign w:val="center"/>
          </w:tcPr>
          <w:p w14:paraId="463D9A2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700" w:type="dxa"/>
            <w:shd w:val="clear" w:color="auto" w:fill="E7E6E6"/>
            <w:vAlign w:val="center"/>
          </w:tcPr>
          <w:p w14:paraId="4450779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717" w:type="dxa"/>
            <w:shd w:val="clear" w:color="auto" w:fill="E7E6E6"/>
            <w:vAlign w:val="center"/>
          </w:tcPr>
          <w:p w14:paraId="5E09452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2693" w:type="dxa"/>
            <w:shd w:val="clear" w:color="auto" w:fill="E7E6E6"/>
            <w:vAlign w:val="center"/>
          </w:tcPr>
          <w:p w14:paraId="24AFE7A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0B57BC4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851" w:type="dxa"/>
            <w:shd w:val="clear" w:color="auto" w:fill="E7E6E6"/>
            <w:vAlign w:val="center"/>
          </w:tcPr>
          <w:p w14:paraId="3FDDCC6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665" w:type="dxa"/>
            <w:shd w:val="clear" w:color="auto" w:fill="E7E6E6"/>
            <w:vAlign w:val="center"/>
          </w:tcPr>
          <w:p w14:paraId="3AF652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94" w:type="dxa"/>
            <w:shd w:val="clear" w:color="auto" w:fill="E7E6E6"/>
            <w:vAlign w:val="center"/>
          </w:tcPr>
          <w:p w14:paraId="16CD60A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9" w:type="dxa"/>
            <w:shd w:val="clear" w:color="auto" w:fill="E7E6E6"/>
            <w:vAlign w:val="center"/>
          </w:tcPr>
          <w:p w14:paraId="6000CE6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7AF6FBEA" w14:textId="77777777">
        <w:trPr>
          <w:trHeight w:val="20"/>
        </w:trPr>
        <w:tc>
          <w:tcPr>
            <w:tcW w:w="534" w:type="dxa"/>
            <w:vAlign w:val="center"/>
          </w:tcPr>
          <w:p w14:paraId="62A0383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1</w:t>
            </w:r>
          </w:p>
        </w:tc>
        <w:tc>
          <w:tcPr>
            <w:tcW w:w="700" w:type="dxa"/>
            <w:vAlign w:val="center"/>
          </w:tcPr>
          <w:p w14:paraId="37994F0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运输视频</w:t>
            </w:r>
          </w:p>
        </w:tc>
        <w:tc>
          <w:tcPr>
            <w:tcW w:w="717" w:type="dxa"/>
            <w:vAlign w:val="center"/>
          </w:tcPr>
          <w:p w14:paraId="0F78959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beltVideo</w:t>
            </w:r>
            <w:proofErr w:type="spellEnd"/>
          </w:p>
        </w:tc>
        <w:tc>
          <w:tcPr>
            <w:tcW w:w="2693" w:type="dxa"/>
            <w:vAlign w:val="center"/>
          </w:tcPr>
          <w:p w14:paraId="201036A6" w14:textId="77777777" w:rsidR="00C93C8D" w:rsidRDefault="007E1E96">
            <w:pPr>
              <w:widowControl w:val="0"/>
              <w:ind w:rightChars="-27" w:right="-65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视频文件命名格式如下：煤矿编码+摄像头编码+分析类型编码+运输设备运行状态编码+当前时间+.MP4，编码规范具体参考表5-2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</w:t>
            </w:r>
            <w:r>
              <w:rPr>
                <w:rFonts w:ascii="宋体" w:hAnsi="宋体"/>
                <w:kern w:val="2"/>
                <w:sz w:val="21"/>
                <w:szCs w:val="21"/>
              </w:rPr>
              <w:lastRenderedPageBreak/>
              <w:t>编码表。例如在2021年1月4日12点15分46秒识别到</w:t>
            </w:r>
            <w:proofErr w:type="gramStart"/>
            <w:r>
              <w:rPr>
                <w:rFonts w:ascii="宋体" w:hAnsi="宋体"/>
                <w:kern w:val="2"/>
                <w:sz w:val="21"/>
                <w:szCs w:val="21"/>
              </w:rPr>
              <w:t>一</w:t>
            </w:r>
            <w:proofErr w:type="gramEnd"/>
            <w:r>
              <w:rPr>
                <w:rFonts w:ascii="宋体" w:hAnsi="宋体"/>
                <w:kern w:val="2"/>
                <w:sz w:val="21"/>
                <w:szCs w:val="21"/>
              </w:rPr>
              <w:t xml:space="preserve">煤矿主运皮带由停止变为运行，并且有煤，煤矿立即上传证据视频，视频文件名称为：1404210078661003000120210104121546.MP4。 </w:t>
            </w:r>
          </w:p>
        </w:tc>
        <w:tc>
          <w:tcPr>
            <w:tcW w:w="709" w:type="dxa"/>
            <w:vAlign w:val="center"/>
          </w:tcPr>
          <w:p w14:paraId="290D41E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lastRenderedPageBreak/>
              <w:t>file</w:t>
            </w:r>
          </w:p>
        </w:tc>
        <w:tc>
          <w:tcPr>
            <w:tcW w:w="851" w:type="dxa"/>
            <w:vAlign w:val="center"/>
          </w:tcPr>
          <w:p w14:paraId="7CA59B8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上限</w:t>
            </w:r>
            <w:r>
              <w:rPr>
                <w:kern w:val="2"/>
                <w:sz w:val="21"/>
                <w:szCs w:val="21"/>
              </w:rPr>
              <w:t>10M</w:t>
            </w:r>
          </w:p>
        </w:tc>
        <w:tc>
          <w:tcPr>
            <w:tcW w:w="665" w:type="dxa"/>
            <w:vAlign w:val="center"/>
          </w:tcPr>
          <w:p w14:paraId="784C396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必选</w:t>
            </w:r>
          </w:p>
        </w:tc>
        <w:tc>
          <w:tcPr>
            <w:tcW w:w="894" w:type="dxa"/>
            <w:vAlign w:val="center"/>
          </w:tcPr>
          <w:p w14:paraId="1F42D01A" w14:textId="77777777" w:rsidR="00C93C8D" w:rsidRDefault="007E1E96">
            <w:pPr>
              <w:tabs>
                <w:tab w:val="left" w:pos="312"/>
              </w:tabs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1.</w:t>
            </w:r>
            <w:r>
              <w:rPr>
                <w:rFonts w:ascii="宋体" w:hAnsi="宋体"/>
                <w:sz w:val="21"/>
                <w:szCs w:val="21"/>
              </w:rPr>
              <w:t>识别到运输设备启动运行</w:t>
            </w:r>
            <w:r>
              <w:rPr>
                <w:rFonts w:ascii="宋体" w:hAnsi="宋体" w:hint="eastAsia"/>
                <w:sz w:val="21"/>
                <w:szCs w:val="21"/>
              </w:rPr>
              <w:t>2.</w:t>
            </w:r>
            <w:r>
              <w:rPr>
                <w:rFonts w:ascii="宋体" w:hAnsi="宋体"/>
                <w:sz w:val="21"/>
                <w:szCs w:val="21"/>
              </w:rPr>
              <w:t>识别</w:t>
            </w:r>
            <w:r>
              <w:rPr>
                <w:rFonts w:ascii="宋体" w:hAnsi="宋体"/>
                <w:sz w:val="21"/>
                <w:szCs w:val="21"/>
              </w:rPr>
              <w:lastRenderedPageBreak/>
              <w:t>到运输设备运行工作状态下有煤、无煤转换</w:t>
            </w:r>
          </w:p>
        </w:tc>
        <w:tc>
          <w:tcPr>
            <w:tcW w:w="759" w:type="dxa"/>
            <w:vAlign w:val="center"/>
          </w:tcPr>
          <w:p w14:paraId="61364B6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lastRenderedPageBreak/>
              <w:t>煤矿</w:t>
            </w:r>
          </w:p>
        </w:tc>
      </w:tr>
    </w:tbl>
    <w:p w14:paraId="702B2FE0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6488890D" w14:textId="77777777">
        <w:trPr>
          <w:trHeight w:val="269"/>
        </w:trPr>
        <w:tc>
          <w:tcPr>
            <w:tcW w:w="8400" w:type="dxa"/>
          </w:tcPr>
          <w:p w14:paraId="43D8858F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HTTPS://ip:port/jy-essa/electronicSeal/fileOperator/beltVideo</w:t>
            </w:r>
          </w:p>
        </w:tc>
      </w:tr>
    </w:tbl>
    <w:p w14:paraId="64FEAA3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bookmarkStart w:id="64" w:name="_Toc62760862"/>
      <w:bookmarkEnd w:id="63"/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fileOperator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beltVideo</w:t>
      </w:r>
      <w:proofErr w:type="spellEnd"/>
    </w:p>
    <w:p w14:paraId="18D4C87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361A3CF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27A1A62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7F6EDDA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multipart/form-data; boundary=----WebKitFormBoundaryJVpKw2XlPggKaD87</w:t>
      </w:r>
    </w:p>
    <w:p w14:paraId="5B3A7389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6C6F323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</w:t>
      </w:r>
    </w:p>
    <w:p w14:paraId="00E5A9C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Content-Disposition: form-data; name="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beltVideo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"; filename="1404210078661003000120210104121546.MP4"</w:t>
      </w:r>
    </w:p>
    <w:p w14:paraId="05AF8D8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application/mp4</w:t>
      </w:r>
    </w:p>
    <w:p w14:paraId="3AD4C05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------WebKitFormBoundaryJVpKw2XlPggKaD87--</w:t>
      </w:r>
    </w:p>
    <w:p w14:paraId="0EE3C892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5392400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2CAF7F8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63BCF56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631E43B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1B185CC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10AD33D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5FA97865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Theme="minorEastAsia" w:hAnsi="Consolas" w:cs="Consolas"/>
          <w:color w:val="1D2129"/>
          <w:sz w:val="18"/>
          <w:szCs w:val="18"/>
        </w:rPr>
      </w:pPr>
    </w:p>
    <w:p w14:paraId="037C9FA0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Theme="minorEastAsia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</w:p>
    <w:p w14:paraId="5F0463F0" w14:textId="77777777" w:rsidR="00C93C8D" w:rsidRDefault="007E1E96">
      <w:pPr>
        <w:pStyle w:val="4"/>
      </w:pPr>
      <w:r>
        <w:rPr>
          <w:rFonts w:hint="eastAsia"/>
        </w:rPr>
        <w:t>调</w:t>
      </w:r>
      <w:r>
        <w:t>度室空岗识别信息</w:t>
      </w:r>
    </w:p>
    <w:p w14:paraId="467ACB79" w14:textId="77777777" w:rsidR="00C93C8D" w:rsidRDefault="007E1E96">
      <w:pPr>
        <w:ind w:firstLineChars="200" w:firstLine="480"/>
        <w:jc w:val="both"/>
      </w:pPr>
      <w:r>
        <w:t>调度室空岗</w:t>
      </w:r>
      <w:r>
        <w:rPr>
          <w:rFonts w:hint="eastAsia"/>
        </w:rPr>
        <w:t>识别</w:t>
      </w:r>
      <w:r>
        <w:t>信息数据项参见表</w:t>
      </w:r>
      <w:r>
        <w:t>5-5</w:t>
      </w:r>
      <w:r>
        <w:t>。</w:t>
      </w:r>
    </w:p>
    <w:p w14:paraId="6FDCC043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-5 </w:t>
      </w:r>
      <w:r>
        <w:rPr>
          <w:rFonts w:hint="eastAsia"/>
          <w:kern w:val="2"/>
          <w:sz w:val="21"/>
          <w:szCs w:val="21"/>
        </w:rPr>
        <w:t>调度室空岗</w:t>
      </w:r>
      <w:r>
        <w:rPr>
          <w:kern w:val="2"/>
          <w:sz w:val="21"/>
          <w:szCs w:val="21"/>
        </w:rPr>
        <w:t>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"/>
        <w:gridCol w:w="802"/>
        <w:gridCol w:w="709"/>
        <w:gridCol w:w="2696"/>
        <w:gridCol w:w="713"/>
        <w:gridCol w:w="689"/>
        <w:gridCol w:w="824"/>
        <w:gridCol w:w="825"/>
        <w:gridCol w:w="824"/>
      </w:tblGrid>
      <w:tr w:rsidR="00C93C8D" w14:paraId="2DE76DCF" w14:textId="77777777">
        <w:trPr>
          <w:trHeight w:val="20"/>
        </w:trPr>
        <w:tc>
          <w:tcPr>
            <w:tcW w:w="440" w:type="dxa"/>
            <w:shd w:val="clear" w:color="auto" w:fill="E7E6E6"/>
            <w:vAlign w:val="center"/>
          </w:tcPr>
          <w:p w14:paraId="02C8CC5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802" w:type="dxa"/>
            <w:shd w:val="clear" w:color="auto" w:fill="E7E6E6"/>
            <w:vAlign w:val="center"/>
          </w:tcPr>
          <w:p w14:paraId="6C54052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6E56004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2696" w:type="dxa"/>
            <w:shd w:val="clear" w:color="auto" w:fill="E7E6E6"/>
            <w:vAlign w:val="center"/>
          </w:tcPr>
          <w:p w14:paraId="7454CE2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13" w:type="dxa"/>
            <w:shd w:val="clear" w:color="auto" w:fill="E7E6E6"/>
            <w:vAlign w:val="center"/>
          </w:tcPr>
          <w:p w14:paraId="7475707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689" w:type="dxa"/>
            <w:shd w:val="clear" w:color="auto" w:fill="E7E6E6"/>
            <w:vAlign w:val="center"/>
          </w:tcPr>
          <w:p w14:paraId="5868EF1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824" w:type="dxa"/>
            <w:shd w:val="clear" w:color="auto" w:fill="E7E6E6"/>
            <w:vAlign w:val="center"/>
          </w:tcPr>
          <w:p w14:paraId="4CA8CEB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25" w:type="dxa"/>
            <w:shd w:val="clear" w:color="auto" w:fill="E7E6E6"/>
            <w:vAlign w:val="center"/>
          </w:tcPr>
          <w:p w14:paraId="030F5DB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824" w:type="dxa"/>
            <w:shd w:val="clear" w:color="auto" w:fill="E7E6E6"/>
            <w:vAlign w:val="center"/>
          </w:tcPr>
          <w:p w14:paraId="7F8BB68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0DC524CB" w14:textId="77777777">
        <w:trPr>
          <w:trHeight w:val="20"/>
        </w:trPr>
        <w:tc>
          <w:tcPr>
            <w:tcW w:w="440" w:type="dxa"/>
            <w:vAlign w:val="center"/>
          </w:tcPr>
          <w:p w14:paraId="226C714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802" w:type="dxa"/>
            <w:vAlign w:val="center"/>
          </w:tcPr>
          <w:p w14:paraId="354334F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t>调度室视频</w:t>
            </w:r>
          </w:p>
        </w:tc>
        <w:tc>
          <w:tcPr>
            <w:tcW w:w="709" w:type="dxa"/>
            <w:vAlign w:val="center"/>
          </w:tcPr>
          <w:p w14:paraId="6E52F49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dispatchingRoom</w:t>
            </w:r>
            <w:r>
              <w:rPr>
                <w:kern w:val="2"/>
                <w:sz w:val="21"/>
                <w:szCs w:val="21"/>
              </w:rPr>
              <w:t>Video</w:t>
            </w:r>
            <w:proofErr w:type="spellEnd"/>
          </w:p>
        </w:tc>
        <w:tc>
          <w:tcPr>
            <w:tcW w:w="2696" w:type="dxa"/>
            <w:vAlign w:val="center"/>
          </w:tcPr>
          <w:p w14:paraId="7F7D318B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视频文件命名格式如下：煤矿编码</w:t>
            </w:r>
            <w:r>
              <w:rPr>
                <w:kern w:val="2"/>
                <w:sz w:val="21"/>
                <w:szCs w:val="21"/>
              </w:rPr>
              <w:t>+</w:t>
            </w:r>
            <w:r>
              <w:rPr>
                <w:kern w:val="2"/>
                <w:sz w:val="21"/>
                <w:szCs w:val="21"/>
              </w:rPr>
              <w:t>摄像头编码</w:t>
            </w:r>
            <w:r>
              <w:rPr>
                <w:kern w:val="2"/>
                <w:sz w:val="21"/>
                <w:szCs w:val="21"/>
              </w:rPr>
              <w:t>+</w:t>
            </w:r>
            <w:r>
              <w:rPr>
                <w:kern w:val="2"/>
                <w:sz w:val="21"/>
                <w:szCs w:val="21"/>
              </w:rPr>
              <w:t>分析类型编码</w:t>
            </w:r>
            <w:r>
              <w:rPr>
                <w:kern w:val="2"/>
                <w:sz w:val="21"/>
                <w:szCs w:val="21"/>
              </w:rPr>
              <w:t>+</w:t>
            </w:r>
            <w:r>
              <w:rPr>
                <w:kern w:val="2"/>
                <w:sz w:val="21"/>
                <w:szCs w:val="21"/>
              </w:rPr>
              <w:t>当前时间</w:t>
            </w:r>
            <w:r>
              <w:rPr>
                <w:kern w:val="2"/>
                <w:sz w:val="21"/>
                <w:szCs w:val="21"/>
              </w:rPr>
              <w:t>+.MP4</w:t>
            </w:r>
            <w:r>
              <w:rPr>
                <w:kern w:val="2"/>
                <w:sz w:val="21"/>
                <w:szCs w:val="21"/>
              </w:rPr>
              <w:t>，编码规范具体参考表</w:t>
            </w:r>
            <w:r>
              <w:rPr>
                <w:kern w:val="2"/>
                <w:sz w:val="21"/>
                <w:szCs w:val="21"/>
              </w:rPr>
              <w:t>5-2</w:t>
            </w:r>
            <w:r>
              <w:rPr>
                <w:rFonts w:hint="eastAsia"/>
                <w:kern w:val="2"/>
                <w:sz w:val="21"/>
                <w:szCs w:val="21"/>
              </w:rPr>
              <w:t>5</w:t>
            </w:r>
            <w:r>
              <w:rPr>
                <w:kern w:val="2"/>
                <w:sz w:val="21"/>
                <w:szCs w:val="21"/>
              </w:rPr>
              <w:t xml:space="preserve"> </w:t>
            </w:r>
            <w:r>
              <w:rPr>
                <w:kern w:val="2"/>
                <w:sz w:val="21"/>
                <w:szCs w:val="21"/>
              </w:rPr>
              <w:t>基础编码表。例如识别到在</w:t>
            </w:r>
            <w:r>
              <w:rPr>
                <w:kern w:val="2"/>
                <w:sz w:val="21"/>
                <w:szCs w:val="21"/>
              </w:rPr>
              <w:t>2021</w:t>
            </w:r>
            <w:r>
              <w:rPr>
                <w:kern w:val="2"/>
                <w:sz w:val="21"/>
                <w:szCs w:val="21"/>
              </w:rPr>
              <w:t>年</w:t>
            </w:r>
            <w:r>
              <w:rPr>
                <w:kern w:val="2"/>
                <w:sz w:val="21"/>
                <w:szCs w:val="21"/>
              </w:rPr>
              <w:t>1</w:t>
            </w:r>
            <w:r>
              <w:rPr>
                <w:kern w:val="2"/>
                <w:sz w:val="21"/>
                <w:szCs w:val="21"/>
              </w:rPr>
              <w:t>月</w:t>
            </w:r>
            <w:r>
              <w:rPr>
                <w:kern w:val="2"/>
                <w:sz w:val="21"/>
                <w:szCs w:val="21"/>
              </w:rPr>
              <w:t>4</w:t>
            </w:r>
            <w:r>
              <w:rPr>
                <w:kern w:val="2"/>
                <w:sz w:val="21"/>
                <w:szCs w:val="21"/>
              </w:rPr>
              <w:t>日</w:t>
            </w:r>
            <w:r>
              <w:rPr>
                <w:kern w:val="2"/>
                <w:sz w:val="21"/>
                <w:szCs w:val="21"/>
              </w:rPr>
              <w:t>09</w:t>
            </w:r>
            <w:r>
              <w:rPr>
                <w:kern w:val="2"/>
                <w:sz w:val="21"/>
                <w:szCs w:val="21"/>
              </w:rPr>
              <w:t>点</w:t>
            </w:r>
            <w:r>
              <w:rPr>
                <w:kern w:val="2"/>
                <w:sz w:val="21"/>
                <w:szCs w:val="21"/>
              </w:rPr>
              <w:t>45</w:t>
            </w:r>
            <w:r>
              <w:rPr>
                <w:kern w:val="2"/>
                <w:sz w:val="21"/>
                <w:szCs w:val="21"/>
              </w:rPr>
              <w:t>分</w:t>
            </w:r>
            <w:r>
              <w:rPr>
                <w:kern w:val="2"/>
                <w:sz w:val="21"/>
                <w:szCs w:val="21"/>
              </w:rPr>
              <w:t>15</w:t>
            </w:r>
            <w:r>
              <w:rPr>
                <w:kern w:val="2"/>
                <w:sz w:val="21"/>
                <w:szCs w:val="21"/>
              </w:rPr>
              <w:t>秒调度室空岗，</w:t>
            </w:r>
            <w:r>
              <w:rPr>
                <w:rFonts w:ascii="宋体" w:hAnsi="宋体" w:hint="eastAsia"/>
                <w:sz w:val="21"/>
                <w:szCs w:val="21"/>
              </w:rPr>
              <w:t>且持续时长3分钟，</w:t>
            </w:r>
            <w:r>
              <w:rPr>
                <w:kern w:val="2"/>
                <w:sz w:val="21"/>
                <w:szCs w:val="21"/>
              </w:rPr>
              <w:t>要</w:t>
            </w:r>
            <w:r>
              <w:rPr>
                <w:kern w:val="2"/>
                <w:sz w:val="21"/>
                <w:szCs w:val="21"/>
              </w:rPr>
              <w:lastRenderedPageBreak/>
              <w:t>立即上传对应视频，视频文件命名格式为：</w:t>
            </w:r>
          </w:p>
          <w:p w14:paraId="00E29DCE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140421007866400620210104094515.MP4</w:t>
            </w:r>
            <w:r>
              <w:rPr>
                <w:kern w:val="2"/>
                <w:sz w:val="21"/>
                <w:szCs w:val="21"/>
              </w:rPr>
              <w:t>。</w:t>
            </w:r>
          </w:p>
        </w:tc>
        <w:tc>
          <w:tcPr>
            <w:tcW w:w="713" w:type="dxa"/>
            <w:vAlign w:val="center"/>
          </w:tcPr>
          <w:p w14:paraId="10CCA88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lastRenderedPageBreak/>
              <w:t>file</w:t>
            </w:r>
          </w:p>
        </w:tc>
        <w:tc>
          <w:tcPr>
            <w:tcW w:w="689" w:type="dxa"/>
            <w:vAlign w:val="center"/>
          </w:tcPr>
          <w:p w14:paraId="166906F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上限</w:t>
            </w:r>
            <w:r>
              <w:rPr>
                <w:kern w:val="2"/>
                <w:sz w:val="21"/>
                <w:szCs w:val="21"/>
              </w:rPr>
              <w:t>10M</w:t>
            </w:r>
          </w:p>
        </w:tc>
        <w:tc>
          <w:tcPr>
            <w:tcW w:w="824" w:type="dxa"/>
            <w:vAlign w:val="center"/>
          </w:tcPr>
          <w:p w14:paraId="563D66F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25" w:type="dxa"/>
            <w:vAlign w:val="center"/>
          </w:tcPr>
          <w:p w14:paraId="0CA3240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识别到调度室空岗</w:t>
            </w:r>
          </w:p>
        </w:tc>
        <w:tc>
          <w:tcPr>
            <w:tcW w:w="824" w:type="dxa"/>
            <w:vAlign w:val="center"/>
          </w:tcPr>
          <w:p w14:paraId="69A8DA2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5F213C70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5A12BA2E" w14:textId="77777777">
        <w:tc>
          <w:tcPr>
            <w:tcW w:w="8400" w:type="dxa"/>
          </w:tcPr>
          <w:p w14:paraId="19187379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HTTPS://ip:port/jy-essa/electronicSeal/fileOperator/</w:t>
            </w:r>
            <w:r>
              <w:rPr>
                <w:rFonts w:hint="eastAsia"/>
                <w:kern w:val="2"/>
                <w:sz w:val="21"/>
                <w:szCs w:val="21"/>
              </w:rPr>
              <w:t>dispatchingRoom</w:t>
            </w:r>
            <w:r>
              <w:rPr>
                <w:kern w:val="2"/>
                <w:sz w:val="21"/>
                <w:szCs w:val="21"/>
              </w:rPr>
              <w:t>Video</w:t>
            </w:r>
          </w:p>
        </w:tc>
      </w:tr>
    </w:tbl>
    <w:p w14:paraId="1B7D4CA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fileOperator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 w:hint="eastAsia"/>
          <w:color w:val="1D2129"/>
          <w:sz w:val="18"/>
          <w:szCs w:val="18"/>
        </w:rPr>
        <w:t>dispatchingRoomVideo</w:t>
      </w:r>
      <w:proofErr w:type="spellEnd"/>
    </w:p>
    <w:p w14:paraId="30F2899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6396624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1B44ABD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34800DA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multipart/form-data; boundary=----WebKitFormBoundaryJVpKw2XlPggKaD87</w:t>
      </w:r>
    </w:p>
    <w:p w14:paraId="2F977C68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618C6DF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</w:t>
      </w:r>
    </w:p>
    <w:p w14:paraId="63642BF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Content-Disposition: form-data; name="</w:t>
      </w:r>
      <w:proofErr w:type="spellStart"/>
      <w:r>
        <w:rPr>
          <w:rFonts w:ascii="Consolas" w:eastAsia="Consolas" w:hAnsi="Consolas" w:cs="Consolas" w:hint="eastAsia"/>
          <w:color w:val="1D2129"/>
          <w:sz w:val="18"/>
          <w:szCs w:val="18"/>
        </w:rPr>
        <w:t>dispatchingRoomVideo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"; filename="140421007866200420210104094515.MP4"</w:t>
      </w:r>
    </w:p>
    <w:p w14:paraId="14F7B79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application/mp4</w:t>
      </w:r>
    </w:p>
    <w:p w14:paraId="7E4BD8C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------WebKitFormBoundaryJVpKw2XlPggKaD87--</w:t>
      </w:r>
    </w:p>
    <w:p w14:paraId="3EC91759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43919A4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43D98E8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0C3DDC5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3C3A9C6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2F8F922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31E6E7D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0258FEBF" w14:textId="77777777" w:rsidR="00C93C8D" w:rsidRDefault="007E1E96">
      <w:pPr>
        <w:pStyle w:val="4"/>
      </w:pPr>
      <w:r>
        <w:t>摄像头遮挡、挪动角度识别信息</w:t>
      </w:r>
      <w:bookmarkEnd w:id="64"/>
    </w:p>
    <w:p w14:paraId="2B319E7C" w14:textId="77777777" w:rsidR="00C93C8D" w:rsidRDefault="007E1E96">
      <w:pPr>
        <w:ind w:firstLineChars="200" w:firstLine="480"/>
        <w:jc w:val="both"/>
      </w:pPr>
      <w:r>
        <w:t>摄像头遮挡、挪动角度识别信息数据项参见表</w:t>
      </w:r>
      <w:r>
        <w:t>5-6</w:t>
      </w:r>
      <w:r>
        <w:t>。</w:t>
      </w:r>
    </w:p>
    <w:p w14:paraId="2999BE43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-6 </w:t>
      </w:r>
      <w:r>
        <w:rPr>
          <w:kern w:val="2"/>
          <w:sz w:val="21"/>
          <w:szCs w:val="21"/>
        </w:rPr>
        <w:t>摄像头遮挡、挪动角度识别信息数据项列表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"/>
        <w:gridCol w:w="802"/>
        <w:gridCol w:w="709"/>
        <w:gridCol w:w="2696"/>
        <w:gridCol w:w="713"/>
        <w:gridCol w:w="689"/>
        <w:gridCol w:w="824"/>
        <w:gridCol w:w="825"/>
        <w:gridCol w:w="824"/>
      </w:tblGrid>
      <w:tr w:rsidR="00C93C8D" w14:paraId="663B2268" w14:textId="77777777">
        <w:trPr>
          <w:trHeight w:val="20"/>
        </w:trPr>
        <w:tc>
          <w:tcPr>
            <w:tcW w:w="440" w:type="dxa"/>
            <w:shd w:val="clear" w:color="auto" w:fill="E7E6E6"/>
            <w:vAlign w:val="center"/>
          </w:tcPr>
          <w:p w14:paraId="0A24D83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802" w:type="dxa"/>
            <w:shd w:val="clear" w:color="auto" w:fill="E7E6E6"/>
            <w:vAlign w:val="center"/>
          </w:tcPr>
          <w:p w14:paraId="4286D76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4A031B3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2696" w:type="dxa"/>
            <w:shd w:val="clear" w:color="auto" w:fill="E7E6E6"/>
            <w:vAlign w:val="center"/>
          </w:tcPr>
          <w:p w14:paraId="74388DD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13" w:type="dxa"/>
            <w:shd w:val="clear" w:color="auto" w:fill="E7E6E6"/>
            <w:vAlign w:val="center"/>
          </w:tcPr>
          <w:p w14:paraId="38A617B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689" w:type="dxa"/>
            <w:shd w:val="clear" w:color="auto" w:fill="E7E6E6"/>
            <w:vAlign w:val="center"/>
          </w:tcPr>
          <w:p w14:paraId="56E7D01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824" w:type="dxa"/>
            <w:shd w:val="clear" w:color="auto" w:fill="E7E6E6"/>
            <w:vAlign w:val="center"/>
          </w:tcPr>
          <w:p w14:paraId="1628018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25" w:type="dxa"/>
            <w:shd w:val="clear" w:color="auto" w:fill="E7E6E6"/>
            <w:vAlign w:val="center"/>
          </w:tcPr>
          <w:p w14:paraId="17CFE18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824" w:type="dxa"/>
            <w:shd w:val="clear" w:color="auto" w:fill="E7E6E6"/>
            <w:vAlign w:val="center"/>
          </w:tcPr>
          <w:p w14:paraId="1D0BBC1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7228D1FC" w14:textId="77777777">
        <w:trPr>
          <w:trHeight w:val="20"/>
        </w:trPr>
        <w:tc>
          <w:tcPr>
            <w:tcW w:w="440" w:type="dxa"/>
            <w:vAlign w:val="center"/>
          </w:tcPr>
          <w:p w14:paraId="05A3D32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802" w:type="dxa"/>
            <w:vAlign w:val="center"/>
          </w:tcPr>
          <w:p w14:paraId="78E7BA0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摄像头遮挡、挪动角度报警</w:t>
            </w:r>
          </w:p>
        </w:tc>
        <w:tc>
          <w:tcPr>
            <w:tcW w:w="709" w:type="dxa"/>
            <w:vAlign w:val="center"/>
          </w:tcPr>
          <w:p w14:paraId="6CD7C5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cameraCoverVideo</w:t>
            </w:r>
            <w:proofErr w:type="spellEnd"/>
          </w:p>
        </w:tc>
        <w:tc>
          <w:tcPr>
            <w:tcW w:w="2696" w:type="dxa"/>
            <w:vAlign w:val="center"/>
          </w:tcPr>
          <w:p w14:paraId="2CCD2D75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视频文件命名格式如下：煤矿编码</w:t>
            </w:r>
            <w:r>
              <w:rPr>
                <w:kern w:val="2"/>
                <w:sz w:val="21"/>
                <w:szCs w:val="21"/>
              </w:rPr>
              <w:t>+</w:t>
            </w:r>
            <w:r>
              <w:rPr>
                <w:kern w:val="2"/>
                <w:sz w:val="21"/>
                <w:szCs w:val="21"/>
              </w:rPr>
              <w:t>摄像头编码</w:t>
            </w:r>
            <w:r>
              <w:rPr>
                <w:kern w:val="2"/>
                <w:sz w:val="21"/>
                <w:szCs w:val="21"/>
              </w:rPr>
              <w:t>+</w:t>
            </w:r>
            <w:r>
              <w:rPr>
                <w:kern w:val="2"/>
                <w:sz w:val="21"/>
                <w:szCs w:val="21"/>
              </w:rPr>
              <w:t>分析类型编码</w:t>
            </w:r>
            <w:r>
              <w:rPr>
                <w:kern w:val="2"/>
                <w:sz w:val="21"/>
                <w:szCs w:val="21"/>
              </w:rPr>
              <w:t>+</w:t>
            </w:r>
            <w:r>
              <w:rPr>
                <w:kern w:val="2"/>
                <w:sz w:val="21"/>
                <w:szCs w:val="21"/>
              </w:rPr>
              <w:t>当前时间</w:t>
            </w:r>
            <w:r>
              <w:rPr>
                <w:kern w:val="2"/>
                <w:sz w:val="21"/>
                <w:szCs w:val="21"/>
              </w:rPr>
              <w:t>+.MP4</w:t>
            </w:r>
            <w:r>
              <w:rPr>
                <w:kern w:val="2"/>
                <w:sz w:val="21"/>
                <w:szCs w:val="21"/>
              </w:rPr>
              <w:t>，编码规范具体参考表</w:t>
            </w:r>
            <w:r>
              <w:rPr>
                <w:kern w:val="2"/>
                <w:sz w:val="21"/>
                <w:szCs w:val="21"/>
              </w:rPr>
              <w:t>5-2</w:t>
            </w:r>
            <w:r>
              <w:rPr>
                <w:rFonts w:hint="eastAsia"/>
                <w:kern w:val="2"/>
                <w:sz w:val="21"/>
                <w:szCs w:val="21"/>
              </w:rPr>
              <w:t>5</w:t>
            </w:r>
            <w:r>
              <w:rPr>
                <w:kern w:val="2"/>
                <w:sz w:val="21"/>
                <w:szCs w:val="21"/>
              </w:rPr>
              <w:t xml:space="preserve"> </w:t>
            </w:r>
            <w:r>
              <w:rPr>
                <w:kern w:val="2"/>
                <w:sz w:val="21"/>
                <w:szCs w:val="21"/>
              </w:rPr>
              <w:t>基础编码表。例如识别到</w:t>
            </w:r>
            <w:proofErr w:type="gramStart"/>
            <w:r>
              <w:rPr>
                <w:kern w:val="2"/>
                <w:sz w:val="21"/>
                <w:szCs w:val="21"/>
              </w:rPr>
              <w:t>一</w:t>
            </w:r>
            <w:proofErr w:type="gramEnd"/>
            <w:r>
              <w:rPr>
                <w:kern w:val="2"/>
                <w:sz w:val="21"/>
                <w:szCs w:val="21"/>
              </w:rPr>
              <w:t>煤矿</w:t>
            </w:r>
            <w:proofErr w:type="gramStart"/>
            <w:r>
              <w:rPr>
                <w:kern w:val="2"/>
                <w:sz w:val="21"/>
                <w:szCs w:val="21"/>
              </w:rPr>
              <w:t>副井口</w:t>
            </w:r>
            <w:proofErr w:type="gramEnd"/>
            <w:r>
              <w:rPr>
                <w:kern w:val="2"/>
                <w:sz w:val="21"/>
                <w:szCs w:val="21"/>
              </w:rPr>
              <w:t>摄像头在</w:t>
            </w:r>
            <w:r>
              <w:rPr>
                <w:kern w:val="2"/>
                <w:sz w:val="21"/>
                <w:szCs w:val="21"/>
              </w:rPr>
              <w:t>2021</w:t>
            </w:r>
            <w:r>
              <w:rPr>
                <w:kern w:val="2"/>
                <w:sz w:val="21"/>
                <w:szCs w:val="21"/>
              </w:rPr>
              <w:t>年</w:t>
            </w:r>
            <w:r>
              <w:rPr>
                <w:kern w:val="2"/>
                <w:sz w:val="21"/>
                <w:szCs w:val="21"/>
              </w:rPr>
              <w:t>1</w:t>
            </w:r>
            <w:r>
              <w:rPr>
                <w:kern w:val="2"/>
                <w:sz w:val="21"/>
                <w:szCs w:val="21"/>
              </w:rPr>
              <w:t>月</w:t>
            </w:r>
            <w:r>
              <w:rPr>
                <w:kern w:val="2"/>
                <w:sz w:val="21"/>
                <w:szCs w:val="21"/>
              </w:rPr>
              <w:t>4</w:t>
            </w:r>
            <w:r>
              <w:rPr>
                <w:kern w:val="2"/>
                <w:sz w:val="21"/>
                <w:szCs w:val="21"/>
              </w:rPr>
              <w:t>日</w:t>
            </w:r>
            <w:r>
              <w:rPr>
                <w:kern w:val="2"/>
                <w:sz w:val="21"/>
                <w:szCs w:val="21"/>
              </w:rPr>
              <w:t>09</w:t>
            </w:r>
            <w:r>
              <w:rPr>
                <w:kern w:val="2"/>
                <w:sz w:val="21"/>
                <w:szCs w:val="21"/>
              </w:rPr>
              <w:t>点</w:t>
            </w:r>
            <w:r>
              <w:rPr>
                <w:kern w:val="2"/>
                <w:sz w:val="21"/>
                <w:szCs w:val="21"/>
              </w:rPr>
              <w:t>45</w:t>
            </w:r>
            <w:r>
              <w:rPr>
                <w:kern w:val="2"/>
                <w:sz w:val="21"/>
                <w:szCs w:val="21"/>
              </w:rPr>
              <w:t>分</w:t>
            </w:r>
            <w:r>
              <w:rPr>
                <w:kern w:val="2"/>
                <w:sz w:val="21"/>
                <w:szCs w:val="21"/>
              </w:rPr>
              <w:t>15</w:t>
            </w:r>
            <w:r>
              <w:rPr>
                <w:kern w:val="2"/>
                <w:sz w:val="21"/>
                <w:szCs w:val="21"/>
              </w:rPr>
              <w:t>秒被遮挡，煤矿要上传对应视频，视频文件命名格式为：</w:t>
            </w:r>
          </w:p>
          <w:p w14:paraId="5655BA71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140421007866200420210104094515.MP4</w:t>
            </w:r>
            <w:r>
              <w:rPr>
                <w:kern w:val="2"/>
                <w:sz w:val="21"/>
                <w:szCs w:val="21"/>
              </w:rPr>
              <w:t>。</w:t>
            </w:r>
            <w:r>
              <w:rPr>
                <w:kern w:val="2"/>
                <w:sz w:val="21"/>
                <w:szCs w:val="21"/>
              </w:rPr>
              <w:t xml:space="preserve"> </w:t>
            </w:r>
          </w:p>
        </w:tc>
        <w:tc>
          <w:tcPr>
            <w:tcW w:w="713" w:type="dxa"/>
            <w:vAlign w:val="center"/>
          </w:tcPr>
          <w:p w14:paraId="31DE723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file</w:t>
            </w:r>
          </w:p>
        </w:tc>
        <w:tc>
          <w:tcPr>
            <w:tcW w:w="689" w:type="dxa"/>
            <w:vAlign w:val="center"/>
          </w:tcPr>
          <w:p w14:paraId="3DCFA64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上限</w:t>
            </w:r>
            <w:r>
              <w:rPr>
                <w:kern w:val="2"/>
                <w:sz w:val="21"/>
                <w:szCs w:val="21"/>
              </w:rPr>
              <w:t>10M</w:t>
            </w:r>
          </w:p>
        </w:tc>
        <w:tc>
          <w:tcPr>
            <w:tcW w:w="824" w:type="dxa"/>
            <w:vAlign w:val="center"/>
          </w:tcPr>
          <w:p w14:paraId="622AE1E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25" w:type="dxa"/>
            <w:vAlign w:val="center"/>
          </w:tcPr>
          <w:p w14:paraId="2228911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摄像头被遮挡、挪动角度</w:t>
            </w:r>
          </w:p>
        </w:tc>
        <w:tc>
          <w:tcPr>
            <w:tcW w:w="824" w:type="dxa"/>
            <w:vAlign w:val="center"/>
          </w:tcPr>
          <w:p w14:paraId="0953E29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230C988D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35B178F1" w14:textId="77777777">
        <w:tc>
          <w:tcPr>
            <w:tcW w:w="8400" w:type="dxa"/>
          </w:tcPr>
          <w:p w14:paraId="35451132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lastRenderedPageBreak/>
              <w:t>HTTPS://ip:port/jy-essa/electronicSeal/fileOperator/occlusion-movAngleVideo</w:t>
            </w:r>
          </w:p>
        </w:tc>
      </w:tr>
    </w:tbl>
    <w:p w14:paraId="74797DD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bookmarkStart w:id="65" w:name="_Toc62760863"/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fileOperator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/occlusion-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movAngleVideo</w:t>
      </w:r>
      <w:proofErr w:type="spellEnd"/>
    </w:p>
    <w:p w14:paraId="73DE1F4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2B622BF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703DD92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0FC19ED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multipart/form-data; boundary=----WebKitFormBoundaryJVpKw2XlPggKaD87</w:t>
      </w:r>
    </w:p>
    <w:p w14:paraId="11F86685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0181B4D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</w:t>
      </w:r>
    </w:p>
    <w:p w14:paraId="680267C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Content-Disposition: form-data; name="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cameraCoverVideo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"; filename="140421007866200420210104094515.MP4"</w:t>
      </w:r>
    </w:p>
    <w:p w14:paraId="3F5328F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Content-Type: application/mp4</w:t>
      </w:r>
    </w:p>
    <w:p w14:paraId="74564B9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------WebKitFormBoundaryJVpKw2XlPggKaD87--</w:t>
      </w:r>
    </w:p>
    <w:p w14:paraId="2D9FAA5E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6157940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77D63C4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70D4A14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283B0C8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7C5BC59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67B8476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23987644" w14:textId="77777777" w:rsidR="00C93C8D" w:rsidRDefault="00C93C8D">
      <w:pPr>
        <w:ind w:firstLineChars="200" w:firstLine="480"/>
        <w:jc w:val="both"/>
      </w:pPr>
    </w:p>
    <w:p w14:paraId="2AFDD07E" w14:textId="77777777" w:rsidR="00C93C8D" w:rsidRDefault="007E1E96">
      <w:pPr>
        <w:pStyle w:val="4"/>
      </w:pPr>
      <w:r>
        <w:t>带标记实时播放地址</w:t>
      </w:r>
    </w:p>
    <w:p w14:paraId="663437AE" w14:textId="77777777" w:rsidR="00C93C8D" w:rsidRDefault="007E1E96">
      <w:pPr>
        <w:ind w:firstLineChars="200" w:firstLine="480"/>
        <w:jc w:val="both"/>
      </w:pPr>
      <w:r>
        <w:t>带标记实时播放地址数据项参见表</w:t>
      </w:r>
      <w:r>
        <w:t>5-7</w:t>
      </w:r>
      <w:r>
        <w:t>。</w:t>
      </w:r>
    </w:p>
    <w:p w14:paraId="7C48FA1B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>-7</w:t>
      </w:r>
      <w:r>
        <w:rPr>
          <w:rFonts w:hint="eastAsia"/>
          <w:kern w:val="2"/>
          <w:sz w:val="21"/>
          <w:szCs w:val="21"/>
        </w:rPr>
        <w:t>带标记实时播放地址</w:t>
      </w:r>
      <w:r>
        <w:rPr>
          <w:kern w:val="2"/>
          <w:sz w:val="21"/>
          <w:szCs w:val="21"/>
        </w:rPr>
        <w:t>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4"/>
        <w:gridCol w:w="999"/>
        <w:gridCol w:w="965"/>
        <w:gridCol w:w="2126"/>
        <w:gridCol w:w="993"/>
        <w:gridCol w:w="708"/>
        <w:gridCol w:w="709"/>
        <w:gridCol w:w="716"/>
        <w:gridCol w:w="752"/>
      </w:tblGrid>
      <w:tr w:rsidR="00C93C8D" w14:paraId="38473C8D" w14:textId="77777777">
        <w:trPr>
          <w:trHeight w:val="20"/>
        </w:trPr>
        <w:tc>
          <w:tcPr>
            <w:tcW w:w="554" w:type="dxa"/>
            <w:shd w:val="clear" w:color="auto" w:fill="E7E6E6"/>
            <w:vAlign w:val="center"/>
          </w:tcPr>
          <w:p w14:paraId="16AFCD3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999" w:type="dxa"/>
            <w:shd w:val="clear" w:color="auto" w:fill="E7E6E6"/>
            <w:vAlign w:val="center"/>
          </w:tcPr>
          <w:p w14:paraId="716107C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</w:t>
            </w:r>
          </w:p>
          <w:p w14:paraId="32754C9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965" w:type="dxa"/>
            <w:shd w:val="clear" w:color="auto" w:fill="E7E6E6"/>
            <w:vAlign w:val="center"/>
          </w:tcPr>
          <w:p w14:paraId="5908264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</w:t>
            </w:r>
          </w:p>
          <w:p w14:paraId="28B1617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2126" w:type="dxa"/>
            <w:shd w:val="clear" w:color="auto" w:fill="E7E6E6"/>
            <w:vAlign w:val="center"/>
          </w:tcPr>
          <w:p w14:paraId="37F3D1E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993" w:type="dxa"/>
            <w:shd w:val="clear" w:color="auto" w:fill="E7E6E6"/>
            <w:vAlign w:val="center"/>
          </w:tcPr>
          <w:p w14:paraId="1FC7E74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</w:t>
            </w:r>
          </w:p>
          <w:p w14:paraId="52FF70C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2C960C5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长度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1363FFC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716" w:type="dxa"/>
            <w:shd w:val="clear" w:color="auto" w:fill="E7E6E6"/>
            <w:vAlign w:val="center"/>
          </w:tcPr>
          <w:p w14:paraId="7E57780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2" w:type="dxa"/>
            <w:shd w:val="clear" w:color="auto" w:fill="E7E6E6"/>
            <w:vAlign w:val="center"/>
          </w:tcPr>
          <w:p w14:paraId="7CA3F05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658BC1DC" w14:textId="77777777">
        <w:trPr>
          <w:trHeight w:val="20"/>
        </w:trPr>
        <w:tc>
          <w:tcPr>
            <w:tcW w:w="554" w:type="dxa"/>
            <w:vAlign w:val="center"/>
          </w:tcPr>
          <w:p w14:paraId="1FEAC11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999" w:type="dxa"/>
            <w:vAlign w:val="center"/>
          </w:tcPr>
          <w:p w14:paraId="0BFD8CD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965" w:type="dxa"/>
            <w:vAlign w:val="center"/>
          </w:tcPr>
          <w:p w14:paraId="1910913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2126" w:type="dxa"/>
            <w:vAlign w:val="center"/>
          </w:tcPr>
          <w:p w14:paraId="2B9E8EB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993" w:type="dxa"/>
            <w:vAlign w:val="center"/>
          </w:tcPr>
          <w:p w14:paraId="7CD4F53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10D1164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709" w:type="dxa"/>
            <w:vAlign w:val="center"/>
          </w:tcPr>
          <w:p w14:paraId="40516C9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0EC0279D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7CBC797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761410F9" w14:textId="77777777">
        <w:trPr>
          <w:trHeight w:val="20"/>
        </w:trPr>
        <w:tc>
          <w:tcPr>
            <w:tcW w:w="554" w:type="dxa"/>
            <w:vAlign w:val="center"/>
          </w:tcPr>
          <w:p w14:paraId="3D98FE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999" w:type="dxa"/>
            <w:vAlign w:val="center"/>
          </w:tcPr>
          <w:p w14:paraId="316DE51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65" w:type="dxa"/>
            <w:vAlign w:val="center"/>
          </w:tcPr>
          <w:p w14:paraId="5FFAABC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2126" w:type="dxa"/>
            <w:vAlign w:val="center"/>
          </w:tcPr>
          <w:p w14:paraId="2E9DA86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93" w:type="dxa"/>
            <w:vAlign w:val="center"/>
          </w:tcPr>
          <w:p w14:paraId="71520B1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73819BB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709" w:type="dxa"/>
            <w:vAlign w:val="center"/>
          </w:tcPr>
          <w:p w14:paraId="4E3EEA2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5EAAE3EA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5CF675D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6F7867D0" w14:textId="77777777">
        <w:trPr>
          <w:trHeight w:val="20"/>
        </w:trPr>
        <w:tc>
          <w:tcPr>
            <w:tcW w:w="554" w:type="dxa"/>
            <w:vAlign w:val="center"/>
          </w:tcPr>
          <w:p w14:paraId="7ADC060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999" w:type="dxa"/>
            <w:vAlign w:val="center"/>
          </w:tcPr>
          <w:p w14:paraId="65E152FA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实时视频</w:t>
            </w:r>
            <w:r>
              <w:rPr>
                <w:kern w:val="2"/>
                <w:sz w:val="21"/>
                <w:szCs w:val="21"/>
              </w:rPr>
              <w:t>地址</w:t>
            </w:r>
          </w:p>
        </w:tc>
        <w:tc>
          <w:tcPr>
            <w:tcW w:w="965" w:type="dxa"/>
            <w:vAlign w:val="center"/>
          </w:tcPr>
          <w:p w14:paraId="10391F7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liveUrl</w:t>
            </w:r>
            <w:proofErr w:type="spellEnd"/>
          </w:p>
        </w:tc>
        <w:tc>
          <w:tcPr>
            <w:tcW w:w="2126" w:type="dxa"/>
            <w:vAlign w:val="center"/>
          </w:tcPr>
          <w:p w14:paraId="7A788EC9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cs="宋体" w:hint="eastAsia"/>
              </w:rPr>
              <w:t>识别后加标志的实时视频地址，要求：通过http协议</w:t>
            </w:r>
            <w:proofErr w:type="spellStart"/>
            <w:r>
              <w:rPr>
                <w:rFonts w:ascii="宋体" w:hAnsi="宋体" w:cs="宋体" w:hint="eastAsia"/>
              </w:rPr>
              <w:t>mjpg</w:t>
            </w:r>
            <w:proofErr w:type="spellEnd"/>
            <w:r>
              <w:rPr>
                <w:rFonts w:ascii="宋体" w:hAnsi="宋体" w:cs="宋体" w:hint="eastAsia"/>
              </w:rPr>
              <w:t>-streamer的方式，实时推送，可实时查看</w:t>
            </w:r>
          </w:p>
        </w:tc>
        <w:tc>
          <w:tcPr>
            <w:tcW w:w="993" w:type="dxa"/>
            <w:vAlign w:val="center"/>
          </w:tcPr>
          <w:p w14:paraId="7E0AB99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7C7DD5F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200</w:t>
            </w:r>
          </w:p>
        </w:tc>
        <w:tc>
          <w:tcPr>
            <w:tcW w:w="709" w:type="dxa"/>
            <w:vAlign w:val="center"/>
          </w:tcPr>
          <w:p w14:paraId="0285C93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6185C34F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实时视频地址发生变化</w:t>
            </w:r>
          </w:p>
        </w:tc>
        <w:tc>
          <w:tcPr>
            <w:tcW w:w="752" w:type="dxa"/>
            <w:vAlign w:val="center"/>
          </w:tcPr>
          <w:p w14:paraId="63A2969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577A87AD" w14:textId="77777777">
        <w:trPr>
          <w:trHeight w:val="20"/>
        </w:trPr>
        <w:tc>
          <w:tcPr>
            <w:tcW w:w="554" w:type="dxa"/>
            <w:vAlign w:val="center"/>
          </w:tcPr>
          <w:p w14:paraId="7933768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999" w:type="dxa"/>
            <w:vAlign w:val="center"/>
          </w:tcPr>
          <w:p w14:paraId="4657A68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965" w:type="dxa"/>
            <w:vAlign w:val="center"/>
          </w:tcPr>
          <w:p w14:paraId="2B9DA3B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2126" w:type="dxa"/>
            <w:vAlign w:val="center"/>
          </w:tcPr>
          <w:p w14:paraId="599EE00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993" w:type="dxa"/>
            <w:vAlign w:val="center"/>
          </w:tcPr>
          <w:p w14:paraId="3F043A2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708" w:type="dxa"/>
            <w:vAlign w:val="center"/>
          </w:tcPr>
          <w:p w14:paraId="20373E43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09" w:type="dxa"/>
            <w:vAlign w:val="center"/>
          </w:tcPr>
          <w:p w14:paraId="025C594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2BD8959D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2EF065B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12B3D729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1B375215" w14:textId="77777777">
        <w:tc>
          <w:tcPr>
            <w:tcW w:w="8400" w:type="dxa"/>
          </w:tcPr>
          <w:p w14:paraId="1851F52C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HTTPS://ip:port/jy-essa/electronicSeal/camera/live</w:t>
            </w:r>
          </w:p>
        </w:tc>
      </w:tr>
    </w:tbl>
    <w:p w14:paraId="3454B2D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/camera/live</w:t>
      </w:r>
    </w:p>
    <w:p w14:paraId="305DB95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169B691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lastRenderedPageBreak/>
        <w:t xml:space="preserve">Date: WED, 01 Jul 2015 02:35:46 GMT </w:t>
      </w:r>
    </w:p>
    <w:p w14:paraId="631C4DB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4FDE003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12BBAB5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44A9865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3692BD7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kern w:val="2"/>
          <w:sz w:val="21"/>
          <w:szCs w:val="21"/>
        </w:rPr>
        <w:t>liveUrl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“127.0.0.1:33390”,</w:t>
      </w:r>
    </w:p>
    <w:p w14:paraId="367BA1F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4000BCB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7753D533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6626EBE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7E33F55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2A59272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39402E3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6E3A5B3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4FC9EEE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10DFB884" w14:textId="77777777" w:rsidR="00C93C8D" w:rsidRDefault="00C93C8D">
      <w:pPr>
        <w:ind w:firstLineChars="200" w:firstLine="480"/>
        <w:jc w:val="both"/>
      </w:pPr>
    </w:p>
    <w:p w14:paraId="71B65F31" w14:textId="77777777" w:rsidR="00C93C8D" w:rsidRDefault="007E1E96">
      <w:pPr>
        <w:pStyle w:val="4"/>
      </w:pPr>
      <w:r>
        <w:t>摄像头在线、离线检测信息</w:t>
      </w:r>
      <w:bookmarkEnd w:id="65"/>
    </w:p>
    <w:p w14:paraId="7C6EC053" w14:textId="77777777" w:rsidR="00C93C8D" w:rsidRDefault="007E1E96">
      <w:pPr>
        <w:ind w:firstLineChars="200" w:firstLine="480"/>
        <w:jc w:val="both"/>
      </w:pPr>
      <w:r>
        <w:t>摄像头在线、离线检测信息数据项参见表</w:t>
      </w:r>
      <w:r>
        <w:rPr>
          <w:rFonts w:hint="eastAsia"/>
        </w:rPr>
        <w:t>5</w:t>
      </w:r>
      <w:r>
        <w:t>-8</w:t>
      </w:r>
      <w:r>
        <w:t>。</w:t>
      </w:r>
    </w:p>
    <w:p w14:paraId="3FD53527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-8 </w:t>
      </w:r>
      <w:r>
        <w:rPr>
          <w:kern w:val="2"/>
          <w:sz w:val="21"/>
          <w:szCs w:val="21"/>
        </w:rPr>
        <w:t>摄像头在线、离线检测信息数据项列表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4"/>
        <w:gridCol w:w="999"/>
        <w:gridCol w:w="965"/>
        <w:gridCol w:w="2126"/>
        <w:gridCol w:w="993"/>
        <w:gridCol w:w="708"/>
        <w:gridCol w:w="709"/>
        <w:gridCol w:w="716"/>
        <w:gridCol w:w="752"/>
      </w:tblGrid>
      <w:tr w:rsidR="00C93C8D" w14:paraId="55C6572E" w14:textId="77777777">
        <w:trPr>
          <w:trHeight w:val="20"/>
        </w:trPr>
        <w:tc>
          <w:tcPr>
            <w:tcW w:w="554" w:type="dxa"/>
            <w:shd w:val="clear" w:color="auto" w:fill="E7E6E6"/>
            <w:vAlign w:val="center"/>
          </w:tcPr>
          <w:p w14:paraId="7164DC8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999" w:type="dxa"/>
            <w:shd w:val="clear" w:color="auto" w:fill="E7E6E6"/>
            <w:vAlign w:val="center"/>
          </w:tcPr>
          <w:p w14:paraId="456D0C3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</w:t>
            </w:r>
          </w:p>
          <w:p w14:paraId="0379BC6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965" w:type="dxa"/>
            <w:shd w:val="clear" w:color="auto" w:fill="E7E6E6"/>
            <w:vAlign w:val="center"/>
          </w:tcPr>
          <w:p w14:paraId="703D4D8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</w:t>
            </w:r>
          </w:p>
          <w:p w14:paraId="7AD4F26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2126" w:type="dxa"/>
            <w:shd w:val="clear" w:color="auto" w:fill="E7E6E6"/>
            <w:vAlign w:val="center"/>
          </w:tcPr>
          <w:p w14:paraId="56649E6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993" w:type="dxa"/>
            <w:shd w:val="clear" w:color="auto" w:fill="E7E6E6"/>
            <w:vAlign w:val="center"/>
          </w:tcPr>
          <w:p w14:paraId="6D1DC3C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</w:t>
            </w:r>
          </w:p>
          <w:p w14:paraId="29ECE53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002237B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长度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3BC10F7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716" w:type="dxa"/>
            <w:shd w:val="clear" w:color="auto" w:fill="E7E6E6"/>
            <w:vAlign w:val="center"/>
          </w:tcPr>
          <w:p w14:paraId="787A74A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2" w:type="dxa"/>
            <w:shd w:val="clear" w:color="auto" w:fill="E7E6E6"/>
            <w:vAlign w:val="center"/>
          </w:tcPr>
          <w:p w14:paraId="0CDB57D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46932E40" w14:textId="77777777">
        <w:trPr>
          <w:trHeight w:val="20"/>
        </w:trPr>
        <w:tc>
          <w:tcPr>
            <w:tcW w:w="554" w:type="dxa"/>
            <w:vAlign w:val="center"/>
          </w:tcPr>
          <w:p w14:paraId="350B6BC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999" w:type="dxa"/>
            <w:vAlign w:val="center"/>
          </w:tcPr>
          <w:p w14:paraId="1231C87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965" w:type="dxa"/>
            <w:vAlign w:val="center"/>
          </w:tcPr>
          <w:p w14:paraId="1AE4790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2126" w:type="dxa"/>
            <w:vAlign w:val="center"/>
          </w:tcPr>
          <w:p w14:paraId="4A0344A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993" w:type="dxa"/>
            <w:vAlign w:val="center"/>
          </w:tcPr>
          <w:p w14:paraId="7A6C947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3288EAC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709" w:type="dxa"/>
            <w:vAlign w:val="center"/>
          </w:tcPr>
          <w:p w14:paraId="49A4BC9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4FE50D28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213698D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24B2768D" w14:textId="77777777">
        <w:trPr>
          <w:trHeight w:val="20"/>
        </w:trPr>
        <w:tc>
          <w:tcPr>
            <w:tcW w:w="554" w:type="dxa"/>
            <w:vAlign w:val="center"/>
          </w:tcPr>
          <w:p w14:paraId="1762308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999" w:type="dxa"/>
            <w:vAlign w:val="center"/>
          </w:tcPr>
          <w:p w14:paraId="2CEC9EB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65" w:type="dxa"/>
            <w:vAlign w:val="center"/>
          </w:tcPr>
          <w:p w14:paraId="0C92572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2126" w:type="dxa"/>
            <w:vAlign w:val="center"/>
          </w:tcPr>
          <w:p w14:paraId="6526709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93" w:type="dxa"/>
            <w:vAlign w:val="center"/>
          </w:tcPr>
          <w:p w14:paraId="0EBA79F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22E5F78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709" w:type="dxa"/>
            <w:vAlign w:val="center"/>
          </w:tcPr>
          <w:p w14:paraId="6B551CF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3B44979B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5178DC9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268A0F2A" w14:textId="77777777">
        <w:trPr>
          <w:trHeight w:val="20"/>
        </w:trPr>
        <w:tc>
          <w:tcPr>
            <w:tcW w:w="554" w:type="dxa"/>
            <w:vAlign w:val="center"/>
          </w:tcPr>
          <w:p w14:paraId="6D7ACA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999" w:type="dxa"/>
            <w:vAlign w:val="center"/>
          </w:tcPr>
          <w:p w14:paraId="1AC3E50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摄像头离线报警、在线解除报警</w:t>
            </w:r>
          </w:p>
        </w:tc>
        <w:tc>
          <w:tcPr>
            <w:tcW w:w="965" w:type="dxa"/>
            <w:vAlign w:val="center"/>
          </w:tcPr>
          <w:p w14:paraId="6837333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alarm</w:t>
            </w:r>
          </w:p>
        </w:tc>
        <w:tc>
          <w:tcPr>
            <w:tcW w:w="2126" w:type="dxa"/>
            <w:vAlign w:val="center"/>
          </w:tcPr>
          <w:p w14:paraId="28B47264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摄像头离线时，推送值为</w:t>
            </w:r>
            <w:r>
              <w:rPr>
                <w:rFonts w:hint="eastAsia"/>
                <w:kern w:val="2"/>
                <w:sz w:val="21"/>
                <w:szCs w:val="21"/>
              </w:rPr>
              <w:t>0</w:t>
            </w:r>
            <w:r>
              <w:rPr>
                <w:rFonts w:hint="eastAsia"/>
                <w:kern w:val="2"/>
                <w:sz w:val="21"/>
                <w:szCs w:val="21"/>
              </w:rPr>
              <w:t>，</w:t>
            </w:r>
            <w:r>
              <w:rPr>
                <w:kern w:val="2"/>
                <w:sz w:val="21"/>
                <w:szCs w:val="21"/>
              </w:rPr>
              <w:t>摄像头在线状态时，值为</w:t>
            </w:r>
            <w:r>
              <w:rPr>
                <w:rFonts w:hint="eastAsia"/>
                <w:kern w:val="2"/>
                <w:sz w:val="21"/>
                <w:szCs w:val="21"/>
              </w:rPr>
              <w:t>1</w:t>
            </w:r>
          </w:p>
        </w:tc>
        <w:tc>
          <w:tcPr>
            <w:tcW w:w="993" w:type="dxa"/>
            <w:vAlign w:val="center"/>
          </w:tcPr>
          <w:p w14:paraId="2D951CA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int</w:t>
            </w:r>
          </w:p>
        </w:tc>
        <w:tc>
          <w:tcPr>
            <w:tcW w:w="708" w:type="dxa"/>
            <w:vAlign w:val="center"/>
          </w:tcPr>
          <w:p w14:paraId="4C79009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709" w:type="dxa"/>
            <w:vAlign w:val="center"/>
          </w:tcPr>
          <w:p w14:paraId="59189D7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205D945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每</w:t>
            </w:r>
            <w:r>
              <w:rPr>
                <w:rFonts w:hint="eastAsia"/>
                <w:kern w:val="2"/>
                <w:sz w:val="21"/>
                <w:szCs w:val="21"/>
              </w:rPr>
              <w:t>5</w:t>
            </w:r>
            <w:r>
              <w:rPr>
                <w:kern w:val="2"/>
                <w:sz w:val="21"/>
                <w:szCs w:val="21"/>
              </w:rPr>
              <w:t>分钟</w:t>
            </w:r>
            <w:r>
              <w:rPr>
                <w:rFonts w:hint="eastAsia"/>
                <w:kern w:val="2"/>
                <w:sz w:val="21"/>
                <w:szCs w:val="21"/>
              </w:rPr>
              <w:t>一次</w:t>
            </w:r>
          </w:p>
        </w:tc>
        <w:tc>
          <w:tcPr>
            <w:tcW w:w="752" w:type="dxa"/>
            <w:vAlign w:val="center"/>
          </w:tcPr>
          <w:p w14:paraId="411039E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1F5A1764" w14:textId="77777777">
        <w:trPr>
          <w:trHeight w:val="20"/>
        </w:trPr>
        <w:tc>
          <w:tcPr>
            <w:tcW w:w="554" w:type="dxa"/>
            <w:vAlign w:val="center"/>
          </w:tcPr>
          <w:p w14:paraId="1974733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999" w:type="dxa"/>
            <w:vAlign w:val="center"/>
          </w:tcPr>
          <w:p w14:paraId="2375886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965" w:type="dxa"/>
            <w:vAlign w:val="center"/>
          </w:tcPr>
          <w:p w14:paraId="6EFDEB4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2126" w:type="dxa"/>
            <w:vAlign w:val="center"/>
          </w:tcPr>
          <w:p w14:paraId="1E38985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993" w:type="dxa"/>
            <w:vAlign w:val="center"/>
          </w:tcPr>
          <w:p w14:paraId="7C38A08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708" w:type="dxa"/>
            <w:vAlign w:val="center"/>
          </w:tcPr>
          <w:p w14:paraId="23748A2F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09" w:type="dxa"/>
            <w:vAlign w:val="center"/>
          </w:tcPr>
          <w:p w14:paraId="48E5E6D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36D5C808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4267B36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5E4007CE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78C892FD" w14:textId="77777777">
        <w:tc>
          <w:tcPr>
            <w:tcW w:w="8400" w:type="dxa"/>
          </w:tcPr>
          <w:p w14:paraId="597857AE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HTTPS://ip:port/jy-essa/electronicSeal/camera/online-offine</w:t>
            </w:r>
          </w:p>
        </w:tc>
      </w:tr>
    </w:tbl>
    <w:p w14:paraId="41BBD98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/camera/online-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offine</w:t>
      </w:r>
      <w:proofErr w:type="spellEnd"/>
    </w:p>
    <w:p w14:paraId="5E945C1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7C9EC97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72A3702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03139D7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228C580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7D19420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4D062C2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alarm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1,</w:t>
      </w:r>
    </w:p>
    <w:p w14:paraId="00D9B87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3B86088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200189A5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760A4E23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046494B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21A92D6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7240BAB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3847CB9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3559E98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55607DB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71C3AC9F" w14:textId="77777777" w:rsidR="00C93C8D" w:rsidRDefault="00C93C8D">
      <w:pPr>
        <w:ind w:firstLineChars="200" w:firstLine="480"/>
        <w:jc w:val="both"/>
      </w:pPr>
    </w:p>
    <w:p w14:paraId="7AC2331D" w14:textId="77777777" w:rsidR="00C93C8D" w:rsidRDefault="007E1E96">
      <w:pPr>
        <w:pStyle w:val="4"/>
      </w:pPr>
      <w:r>
        <w:t>视频联网</w:t>
      </w:r>
      <w:r>
        <w:rPr>
          <w:rFonts w:hint="eastAsia"/>
        </w:rPr>
        <w:t>接口</w:t>
      </w:r>
    </w:p>
    <w:p w14:paraId="072FDA59" w14:textId="4DFC1B15" w:rsidR="00C93C8D" w:rsidRDefault="007E1E96">
      <w:pPr>
        <w:ind w:firstLineChars="200" w:firstLine="480"/>
        <w:jc w:val="both"/>
      </w:pPr>
      <w:r>
        <w:rPr>
          <w:rFonts w:hint="eastAsia"/>
        </w:rPr>
        <w:t>各矿要提供满足</w:t>
      </w:r>
      <w:r>
        <w:rPr>
          <w:rFonts w:hint="eastAsia"/>
        </w:rPr>
        <w:t>GB/T 28181</w:t>
      </w:r>
      <w:r>
        <w:rPr>
          <w:rFonts w:hint="eastAsia"/>
        </w:rPr>
        <w:t>协议要求的视频联网端口，满足</w:t>
      </w:r>
      <w:r w:rsidR="00366F29">
        <w:rPr>
          <w:rFonts w:hint="eastAsia"/>
        </w:rPr>
        <w:t>监管</w:t>
      </w:r>
      <w:r>
        <w:rPr>
          <w:rFonts w:hint="eastAsia"/>
        </w:rPr>
        <w:t>平台的远程调阅。</w:t>
      </w:r>
    </w:p>
    <w:p w14:paraId="51D830B8" w14:textId="77777777" w:rsidR="00C93C8D" w:rsidRDefault="00C93C8D">
      <w:pPr>
        <w:pStyle w:val="a1"/>
      </w:pPr>
    </w:p>
    <w:p w14:paraId="6DD1D902" w14:textId="77777777" w:rsidR="00C93C8D" w:rsidRDefault="00C93C8D">
      <w:pPr>
        <w:pStyle w:val="a1"/>
        <w:ind w:firstLineChars="200" w:firstLine="360"/>
        <w:jc w:val="both"/>
      </w:pPr>
    </w:p>
    <w:p w14:paraId="267F1D96" w14:textId="2CBEBC23" w:rsidR="00C93C8D" w:rsidRDefault="007E1E96">
      <w:pPr>
        <w:pStyle w:val="3"/>
      </w:pPr>
      <w:bookmarkStart w:id="66" w:name="_Toc80371859"/>
      <w:bookmarkStart w:id="67" w:name="_Toc82504319"/>
      <w:r>
        <w:rPr>
          <w:rFonts w:hint="eastAsia"/>
        </w:rPr>
        <w:t>正常生产建设矿井</w:t>
      </w:r>
      <w:bookmarkEnd w:id="66"/>
      <w:bookmarkEnd w:id="67"/>
    </w:p>
    <w:p w14:paraId="759EC0B5" w14:textId="77777777" w:rsidR="00C93C8D" w:rsidRDefault="007E1E96">
      <w:pPr>
        <w:pStyle w:val="4"/>
      </w:pPr>
      <w:r>
        <w:t>上传数据清单</w:t>
      </w:r>
    </w:p>
    <w:p w14:paraId="6653C8F4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-9 </w:t>
      </w:r>
      <w:r>
        <w:rPr>
          <w:kern w:val="2"/>
          <w:sz w:val="21"/>
          <w:szCs w:val="21"/>
        </w:rPr>
        <w:t>上传数据清单</w:t>
      </w:r>
    </w:p>
    <w:tbl>
      <w:tblPr>
        <w:tblStyle w:val="af5"/>
        <w:tblW w:w="8522" w:type="dxa"/>
        <w:tblLayout w:type="fixed"/>
        <w:tblLook w:val="04A0" w:firstRow="1" w:lastRow="0" w:firstColumn="1" w:lastColumn="0" w:noHBand="0" w:noVBand="1"/>
      </w:tblPr>
      <w:tblGrid>
        <w:gridCol w:w="817"/>
        <w:gridCol w:w="2126"/>
        <w:gridCol w:w="5579"/>
      </w:tblGrid>
      <w:tr w:rsidR="00C93C8D" w14:paraId="6827726F" w14:textId="77777777">
        <w:tc>
          <w:tcPr>
            <w:tcW w:w="817" w:type="dxa"/>
            <w:shd w:val="clear" w:color="auto" w:fill="D9D9D9" w:themeFill="background1" w:themeFillShade="D9"/>
            <w:vAlign w:val="center"/>
          </w:tcPr>
          <w:p w14:paraId="37511361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3C6148CE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接口名称</w:t>
            </w:r>
          </w:p>
        </w:tc>
        <w:tc>
          <w:tcPr>
            <w:tcW w:w="5579" w:type="dxa"/>
            <w:shd w:val="clear" w:color="auto" w:fill="D9D9D9" w:themeFill="background1" w:themeFillShade="D9"/>
            <w:vAlign w:val="center"/>
          </w:tcPr>
          <w:p w14:paraId="7B32D522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b/>
                <w:bCs/>
                <w:sz w:val="21"/>
                <w:szCs w:val="21"/>
              </w:rPr>
              <w:t>说明</w:t>
            </w:r>
          </w:p>
        </w:tc>
      </w:tr>
      <w:tr w:rsidR="00C93C8D" w14:paraId="5D86C192" w14:textId="77777777">
        <w:tc>
          <w:tcPr>
            <w:tcW w:w="817" w:type="dxa"/>
            <w:vAlign w:val="center"/>
          </w:tcPr>
          <w:p w14:paraId="4C5DFA8B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1</w:t>
            </w:r>
          </w:p>
        </w:tc>
        <w:tc>
          <w:tcPr>
            <w:tcW w:w="2126" w:type="dxa"/>
            <w:vAlign w:val="center"/>
          </w:tcPr>
          <w:p w14:paraId="4C6187C1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人员入井识别信息</w:t>
            </w:r>
          </w:p>
        </w:tc>
        <w:tc>
          <w:tcPr>
            <w:tcW w:w="5579" w:type="dxa"/>
            <w:vAlign w:val="center"/>
          </w:tcPr>
          <w:p w14:paraId="54A1C81C" w14:textId="013FB68B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识别到人员入井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生成人员入井记录，上传监管平台，时间延迟不超过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秒。</w:t>
            </w:r>
          </w:p>
        </w:tc>
      </w:tr>
      <w:tr w:rsidR="00C93C8D" w14:paraId="2F77E87F" w14:textId="77777777">
        <w:tc>
          <w:tcPr>
            <w:tcW w:w="817" w:type="dxa"/>
            <w:vAlign w:val="center"/>
          </w:tcPr>
          <w:p w14:paraId="15BCF15B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2</w:t>
            </w:r>
          </w:p>
        </w:tc>
        <w:tc>
          <w:tcPr>
            <w:tcW w:w="2126" w:type="dxa"/>
            <w:vAlign w:val="center"/>
          </w:tcPr>
          <w:p w14:paraId="0C83F871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运输设备运行状态识别信息</w:t>
            </w:r>
          </w:p>
        </w:tc>
        <w:tc>
          <w:tcPr>
            <w:tcW w:w="5579" w:type="dxa"/>
            <w:vAlign w:val="center"/>
          </w:tcPr>
          <w:p w14:paraId="3DDECC5C" w14:textId="7A4A6BA3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出现以下</w:t>
            </w:r>
            <w:r>
              <w:rPr>
                <w:rFonts w:ascii="宋体" w:hAnsi="宋体"/>
                <w:sz w:val="21"/>
                <w:szCs w:val="21"/>
              </w:rPr>
              <w:t>2</w:t>
            </w:r>
            <w:r>
              <w:rPr>
                <w:rFonts w:ascii="宋体" w:hAnsi="宋体"/>
                <w:sz w:val="21"/>
                <w:szCs w:val="21"/>
              </w:rPr>
              <w:t>种情况</w:t>
            </w:r>
            <w:r>
              <w:rPr>
                <w:rFonts w:ascii="宋体" w:hAnsi="宋体" w:hint="eastAsia"/>
                <w:sz w:val="21"/>
                <w:szCs w:val="21"/>
              </w:rPr>
              <w:t>，生成变化记录，</w:t>
            </w:r>
            <w:r>
              <w:rPr>
                <w:rFonts w:ascii="宋体" w:hAnsi="宋体"/>
                <w:sz w:val="21"/>
                <w:szCs w:val="21"/>
              </w:rPr>
              <w:t>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秒：</w:t>
            </w:r>
          </w:p>
          <w:p w14:paraId="2752BFF0" w14:textId="77777777" w:rsidR="00C93C8D" w:rsidRDefault="007E1E96">
            <w:pPr>
              <w:numPr>
                <w:ilvl w:val="0"/>
                <w:numId w:val="3"/>
              </w:num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识别到运输设备启动运行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</w:t>
            </w:r>
            <w:r>
              <w:rPr>
                <w:rFonts w:ascii="宋体" w:hAnsi="宋体" w:hint="eastAsia"/>
                <w:sz w:val="21"/>
                <w:szCs w:val="21"/>
              </w:rPr>
              <w:t>变化</w:t>
            </w:r>
            <w:r>
              <w:rPr>
                <w:rFonts w:ascii="宋体" w:hAnsi="宋体"/>
                <w:sz w:val="21"/>
                <w:szCs w:val="21"/>
              </w:rPr>
              <w:t>记录（</w:t>
            </w:r>
            <w:r>
              <w:rPr>
                <w:rFonts w:ascii="宋体" w:hAnsi="宋体" w:hint="eastAsia"/>
                <w:sz w:val="21"/>
                <w:szCs w:val="21"/>
              </w:rPr>
              <w:t>携带</w:t>
            </w:r>
            <w:r>
              <w:rPr>
                <w:rFonts w:ascii="宋体" w:hAnsi="宋体"/>
                <w:sz w:val="21"/>
                <w:szCs w:val="21"/>
              </w:rPr>
              <w:t>有煤无煤状态）；</w:t>
            </w:r>
          </w:p>
          <w:p w14:paraId="2C9A1DD9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 xml:space="preserve">2. </w:t>
            </w:r>
            <w:r>
              <w:rPr>
                <w:rFonts w:ascii="宋体" w:hAnsi="宋体"/>
                <w:sz w:val="21"/>
                <w:szCs w:val="21"/>
              </w:rPr>
              <w:t>识别到运输设备运行工作状态下有煤、无煤转换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生成状态</w:t>
            </w:r>
            <w:r>
              <w:rPr>
                <w:rFonts w:ascii="宋体" w:hAnsi="宋体" w:hint="eastAsia"/>
                <w:sz w:val="21"/>
                <w:szCs w:val="21"/>
              </w:rPr>
              <w:t>变化</w:t>
            </w:r>
            <w:r>
              <w:rPr>
                <w:rFonts w:ascii="宋体" w:hAnsi="宋体"/>
                <w:sz w:val="21"/>
                <w:szCs w:val="21"/>
              </w:rPr>
              <w:t>记录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53D7E72E" w14:textId="77777777">
        <w:tc>
          <w:tcPr>
            <w:tcW w:w="817" w:type="dxa"/>
            <w:vAlign w:val="center"/>
          </w:tcPr>
          <w:p w14:paraId="261F21BC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3</w:t>
            </w:r>
          </w:p>
        </w:tc>
        <w:tc>
          <w:tcPr>
            <w:tcW w:w="2126" w:type="dxa"/>
            <w:vAlign w:val="center"/>
          </w:tcPr>
          <w:p w14:paraId="135DFBB9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货运车辆出矿识别信息</w:t>
            </w:r>
          </w:p>
        </w:tc>
        <w:tc>
          <w:tcPr>
            <w:tcW w:w="5579" w:type="dxa"/>
            <w:vAlign w:val="center"/>
          </w:tcPr>
          <w:p w14:paraId="178E9431" w14:textId="7192DCD0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识别到货运车辆出矿</w:t>
            </w:r>
            <w:r>
              <w:rPr>
                <w:rFonts w:ascii="宋体" w:hAnsi="宋体" w:hint="eastAsia"/>
                <w:sz w:val="21"/>
                <w:szCs w:val="21"/>
              </w:rPr>
              <w:t>，</w:t>
            </w:r>
            <w:r>
              <w:rPr>
                <w:rFonts w:ascii="宋体" w:hAnsi="宋体"/>
                <w:sz w:val="21"/>
                <w:szCs w:val="21"/>
              </w:rPr>
              <w:t>生成</w:t>
            </w:r>
            <w:r>
              <w:rPr>
                <w:rFonts w:ascii="宋体" w:hAnsi="宋体" w:hint="eastAsia"/>
                <w:sz w:val="21"/>
                <w:szCs w:val="21"/>
              </w:rPr>
              <w:t>出矿</w:t>
            </w:r>
            <w:r>
              <w:rPr>
                <w:rFonts w:ascii="宋体" w:hAnsi="宋体"/>
                <w:sz w:val="21"/>
                <w:szCs w:val="21"/>
              </w:rPr>
              <w:t>记录，上传监管平台，时间延迟不超过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秒。</w:t>
            </w:r>
          </w:p>
        </w:tc>
      </w:tr>
      <w:tr w:rsidR="00C93C8D" w14:paraId="5EB67772" w14:textId="77777777">
        <w:tc>
          <w:tcPr>
            <w:tcW w:w="817" w:type="dxa"/>
            <w:vAlign w:val="center"/>
          </w:tcPr>
          <w:p w14:paraId="1CCC9F36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4</w:t>
            </w:r>
          </w:p>
        </w:tc>
        <w:tc>
          <w:tcPr>
            <w:tcW w:w="2126" w:type="dxa"/>
            <w:vAlign w:val="center"/>
          </w:tcPr>
          <w:p w14:paraId="7104A9BD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调度室空岗识别信息</w:t>
            </w:r>
          </w:p>
        </w:tc>
        <w:tc>
          <w:tcPr>
            <w:tcW w:w="5579" w:type="dxa"/>
            <w:vAlign w:val="center"/>
          </w:tcPr>
          <w:p w14:paraId="5AF0B0AB" w14:textId="15285CEB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识别到调度室空岗</w:t>
            </w:r>
            <w:r>
              <w:rPr>
                <w:rFonts w:ascii="宋体" w:hAnsi="宋体"/>
                <w:sz w:val="21"/>
                <w:szCs w:val="21"/>
              </w:rPr>
              <w:t>,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</w:t>
            </w:r>
            <w:r>
              <w:rPr>
                <w:rFonts w:ascii="宋体" w:hAnsi="宋体" w:hint="eastAsia"/>
                <w:sz w:val="21"/>
                <w:szCs w:val="21"/>
              </w:rPr>
              <w:t>且持续时长</w:t>
            </w:r>
            <w:r>
              <w:rPr>
                <w:rFonts w:ascii="宋体" w:hAnsi="宋体" w:hint="eastAsia"/>
                <w:sz w:val="21"/>
                <w:szCs w:val="21"/>
              </w:rPr>
              <w:t>3</w:t>
            </w:r>
            <w:r>
              <w:rPr>
                <w:rFonts w:ascii="宋体" w:hAnsi="宋体" w:hint="eastAsia"/>
                <w:sz w:val="21"/>
                <w:szCs w:val="21"/>
              </w:rPr>
              <w:t>分钟，</w:t>
            </w:r>
            <w:r>
              <w:rPr>
                <w:rFonts w:ascii="宋体" w:hAnsi="宋体"/>
                <w:sz w:val="21"/>
                <w:szCs w:val="21"/>
              </w:rPr>
              <w:t>生成记录</w:t>
            </w:r>
            <w:r>
              <w:rPr>
                <w:rFonts w:ascii="宋体" w:hAnsi="宋体"/>
                <w:sz w:val="21"/>
                <w:szCs w:val="21"/>
              </w:rPr>
              <w:t>,</w:t>
            </w:r>
            <w:r>
              <w:rPr>
                <w:rFonts w:ascii="宋体" w:hAnsi="宋体"/>
                <w:sz w:val="21"/>
                <w:szCs w:val="21"/>
              </w:rPr>
              <w:t>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秒。</w:t>
            </w:r>
          </w:p>
        </w:tc>
      </w:tr>
      <w:tr w:rsidR="00C93C8D" w14:paraId="41205D12" w14:textId="77777777">
        <w:tc>
          <w:tcPr>
            <w:tcW w:w="817" w:type="dxa"/>
            <w:vAlign w:val="center"/>
          </w:tcPr>
          <w:p w14:paraId="19113CC3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5</w:t>
            </w:r>
          </w:p>
        </w:tc>
        <w:tc>
          <w:tcPr>
            <w:tcW w:w="2126" w:type="dxa"/>
            <w:vAlign w:val="center"/>
          </w:tcPr>
          <w:p w14:paraId="4554D157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摄像头遮挡、挪动角度识别信息</w:t>
            </w:r>
          </w:p>
        </w:tc>
        <w:tc>
          <w:tcPr>
            <w:tcW w:w="5579" w:type="dxa"/>
            <w:vAlign w:val="center"/>
          </w:tcPr>
          <w:p w14:paraId="61EFE1E7" w14:textId="6E19378C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出现以下</w:t>
            </w:r>
            <w:r>
              <w:rPr>
                <w:rFonts w:ascii="宋体" w:hAnsi="宋体"/>
                <w:sz w:val="21"/>
                <w:szCs w:val="21"/>
              </w:rPr>
              <w:t>2</w:t>
            </w:r>
            <w:r>
              <w:rPr>
                <w:rFonts w:ascii="宋体" w:hAnsi="宋体"/>
                <w:sz w:val="21"/>
                <w:szCs w:val="21"/>
              </w:rPr>
              <w:t>种情况</w:t>
            </w:r>
            <w:r>
              <w:rPr>
                <w:rFonts w:ascii="宋体" w:hAnsi="宋体" w:hint="eastAsia"/>
                <w:sz w:val="21"/>
                <w:szCs w:val="21"/>
              </w:rPr>
              <w:t>，生成变化记录，</w:t>
            </w:r>
            <w:r>
              <w:rPr>
                <w:rFonts w:ascii="宋体" w:hAnsi="宋体"/>
                <w:sz w:val="21"/>
                <w:szCs w:val="21"/>
              </w:rPr>
              <w:t>上传监管平台，时间延迟不超过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秒：</w:t>
            </w:r>
          </w:p>
          <w:p w14:paraId="4ABA38F4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cs="宋体"/>
                <w:sz w:val="21"/>
                <w:szCs w:val="21"/>
                <w:lang w:bidi="ar"/>
              </w:rPr>
              <w:t>1.</w:t>
            </w:r>
            <w:r>
              <w:rPr>
                <w:rFonts w:ascii="宋体" w:hAnsi="宋体" w:cs="宋体" w:hint="eastAsia"/>
                <w:sz w:val="21"/>
                <w:szCs w:val="21"/>
                <w:lang w:bidi="ar"/>
              </w:rPr>
              <w:t>识别到摄像头被遮挡（每小时识别一次），生成变化记录；</w:t>
            </w:r>
          </w:p>
          <w:p w14:paraId="6527C0E7" w14:textId="7777777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  <w:lang w:bidi="ar"/>
              </w:rPr>
              <w:t>2.</w:t>
            </w:r>
            <w:r>
              <w:rPr>
                <w:rFonts w:ascii="宋体" w:hAnsi="宋体" w:hint="eastAsia"/>
                <w:sz w:val="21"/>
                <w:szCs w:val="21"/>
                <w:lang w:bidi="ar"/>
              </w:rPr>
              <w:t>识别到摄像头挪动角度（每小时识别一次），生成</w:t>
            </w:r>
            <w:r>
              <w:rPr>
                <w:rFonts w:ascii="宋体" w:hAnsi="宋体" w:cs="宋体" w:hint="eastAsia"/>
                <w:sz w:val="21"/>
                <w:szCs w:val="21"/>
                <w:lang w:bidi="ar"/>
              </w:rPr>
              <w:t>变化记录</w:t>
            </w:r>
            <w:r>
              <w:rPr>
                <w:rFonts w:ascii="宋体" w:hAnsi="宋体" w:hint="eastAsia"/>
                <w:sz w:val="21"/>
                <w:szCs w:val="21"/>
                <w:lang w:bidi="ar"/>
              </w:rPr>
              <w:t>。</w:t>
            </w:r>
          </w:p>
        </w:tc>
      </w:tr>
      <w:tr w:rsidR="00C93C8D" w14:paraId="3033D7D7" w14:textId="77777777">
        <w:tc>
          <w:tcPr>
            <w:tcW w:w="817" w:type="dxa"/>
            <w:vAlign w:val="center"/>
          </w:tcPr>
          <w:p w14:paraId="119F5EBF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6</w:t>
            </w:r>
          </w:p>
        </w:tc>
        <w:tc>
          <w:tcPr>
            <w:tcW w:w="2126" w:type="dxa"/>
            <w:vAlign w:val="center"/>
          </w:tcPr>
          <w:p w14:paraId="2A028BBF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带标记实时播放地址</w:t>
            </w:r>
          </w:p>
        </w:tc>
        <w:tc>
          <w:tcPr>
            <w:tcW w:w="5579" w:type="dxa"/>
            <w:vAlign w:val="center"/>
          </w:tcPr>
          <w:p w14:paraId="3EB7E75E" w14:textId="3FF2B11D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带标记实时播放地址发生变化时</w:t>
            </w:r>
            <w:r>
              <w:rPr>
                <w:rFonts w:ascii="宋体" w:hAnsi="宋体" w:hint="eastAsia"/>
                <w:sz w:val="21"/>
                <w:szCs w:val="21"/>
              </w:rPr>
              <w:t>，上传</w:t>
            </w:r>
            <w:r>
              <w:rPr>
                <w:rFonts w:ascii="宋体" w:hAnsi="宋体"/>
                <w:sz w:val="21"/>
                <w:szCs w:val="21"/>
              </w:rPr>
              <w:t>信息至监管平台，时间延迟不超过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57828CC0" w14:textId="77777777">
        <w:tc>
          <w:tcPr>
            <w:tcW w:w="817" w:type="dxa"/>
            <w:vAlign w:val="center"/>
          </w:tcPr>
          <w:p w14:paraId="4FEC3303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7</w:t>
            </w:r>
          </w:p>
        </w:tc>
        <w:tc>
          <w:tcPr>
            <w:tcW w:w="2126" w:type="dxa"/>
            <w:vAlign w:val="center"/>
          </w:tcPr>
          <w:p w14:paraId="336DE71D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摄像头在线、离线检测信息</w:t>
            </w:r>
          </w:p>
        </w:tc>
        <w:tc>
          <w:tcPr>
            <w:tcW w:w="5579" w:type="dxa"/>
            <w:vAlign w:val="center"/>
          </w:tcPr>
          <w:p w14:paraId="1A480207" w14:textId="4F527291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每</w:t>
            </w:r>
            <w:r>
              <w:rPr>
                <w:rFonts w:ascii="宋体" w:hAnsi="宋体" w:hint="eastAsia"/>
                <w:sz w:val="21"/>
                <w:szCs w:val="21"/>
              </w:rPr>
              <w:t>5</w:t>
            </w:r>
            <w:r>
              <w:rPr>
                <w:rFonts w:ascii="宋体" w:hAnsi="宋体" w:hint="eastAsia"/>
                <w:sz w:val="21"/>
                <w:szCs w:val="21"/>
              </w:rPr>
              <w:t>分钟上传一次</w:t>
            </w:r>
            <w:r>
              <w:rPr>
                <w:rFonts w:ascii="宋体" w:hAnsi="宋体"/>
                <w:sz w:val="21"/>
                <w:szCs w:val="21"/>
              </w:rPr>
              <w:t>摄像头状态信息至监管平台，时间延迟不超过</w:t>
            </w:r>
            <w:r>
              <w:rPr>
                <w:rFonts w:ascii="宋体" w:hAnsi="宋体"/>
                <w:sz w:val="21"/>
                <w:szCs w:val="21"/>
              </w:rPr>
              <w:t>30</w:t>
            </w:r>
            <w:r>
              <w:rPr>
                <w:rFonts w:ascii="宋体" w:hAnsi="宋体"/>
                <w:sz w:val="21"/>
                <w:szCs w:val="21"/>
              </w:rPr>
              <w:t>秒</w:t>
            </w:r>
            <w:r>
              <w:rPr>
                <w:rFonts w:ascii="宋体" w:hAnsi="宋体" w:hint="eastAsia"/>
                <w:sz w:val="21"/>
                <w:szCs w:val="21"/>
              </w:rPr>
              <w:t>。</w:t>
            </w:r>
          </w:p>
        </w:tc>
      </w:tr>
      <w:tr w:rsidR="00C93C8D" w14:paraId="45244207" w14:textId="77777777">
        <w:tc>
          <w:tcPr>
            <w:tcW w:w="817" w:type="dxa"/>
            <w:vAlign w:val="center"/>
          </w:tcPr>
          <w:p w14:paraId="465E8328" w14:textId="77777777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lastRenderedPageBreak/>
              <w:t>8</w:t>
            </w:r>
          </w:p>
        </w:tc>
        <w:tc>
          <w:tcPr>
            <w:tcW w:w="2126" w:type="dxa"/>
            <w:vAlign w:val="center"/>
          </w:tcPr>
          <w:p w14:paraId="32DA7477" w14:textId="29020D5A" w:rsidR="00C93C8D" w:rsidRDefault="007E1E96">
            <w:pPr>
              <w:jc w:val="center"/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/>
                <w:sz w:val="21"/>
                <w:szCs w:val="21"/>
              </w:rPr>
              <w:t>视频联网</w:t>
            </w:r>
            <w:r>
              <w:rPr>
                <w:rFonts w:ascii="宋体" w:hAnsi="宋体" w:hint="eastAsia"/>
                <w:sz w:val="21"/>
                <w:szCs w:val="21"/>
              </w:rPr>
              <w:t>接口</w:t>
            </w:r>
          </w:p>
        </w:tc>
        <w:tc>
          <w:tcPr>
            <w:tcW w:w="5579" w:type="dxa"/>
            <w:vAlign w:val="center"/>
          </w:tcPr>
          <w:p w14:paraId="01B2D865" w14:textId="6870C1B7" w:rsidR="00C93C8D" w:rsidRDefault="007E1E96">
            <w:pPr>
              <w:rPr>
                <w:rFonts w:ascii="宋体" w:hAnsi="宋体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各矿要提供满足</w:t>
            </w:r>
            <w:r>
              <w:rPr>
                <w:rFonts w:ascii="宋体" w:hAnsi="宋体" w:hint="eastAsia"/>
                <w:sz w:val="21"/>
                <w:szCs w:val="21"/>
              </w:rPr>
              <w:t>GB/T 28181</w:t>
            </w:r>
            <w:r>
              <w:rPr>
                <w:rFonts w:ascii="宋体" w:hAnsi="宋体" w:hint="eastAsia"/>
                <w:sz w:val="21"/>
                <w:szCs w:val="21"/>
              </w:rPr>
              <w:t>协议要求的视频联网端口</w:t>
            </w:r>
            <w:r>
              <w:rPr>
                <w:rFonts w:ascii="宋体" w:hAnsi="宋体"/>
                <w:sz w:val="21"/>
                <w:szCs w:val="21"/>
              </w:rPr>
              <w:t>。</w:t>
            </w:r>
          </w:p>
        </w:tc>
      </w:tr>
    </w:tbl>
    <w:p w14:paraId="1B05EE40" w14:textId="77777777" w:rsidR="00C93C8D" w:rsidRDefault="007E1E96">
      <w:pPr>
        <w:pStyle w:val="4"/>
      </w:pPr>
      <w:r>
        <w:t>人员入井识别信息</w:t>
      </w:r>
    </w:p>
    <w:p w14:paraId="4D91C05A" w14:textId="77777777" w:rsidR="00C93C8D" w:rsidRDefault="007E1E96">
      <w:pPr>
        <w:ind w:firstLineChars="200" w:firstLine="480"/>
        <w:jc w:val="both"/>
      </w:pPr>
      <w:r>
        <w:t>人员入井识别信息数据项参见表</w:t>
      </w:r>
      <w:r>
        <w:rPr>
          <w:rFonts w:hint="eastAsia"/>
        </w:rPr>
        <w:t>5-</w:t>
      </w:r>
      <w:r>
        <w:t>10</w:t>
      </w:r>
      <w:r>
        <w:t>。</w:t>
      </w:r>
    </w:p>
    <w:p w14:paraId="6B8D11E3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-10 </w:t>
      </w:r>
      <w:r>
        <w:rPr>
          <w:kern w:val="2"/>
          <w:sz w:val="21"/>
          <w:szCs w:val="21"/>
        </w:rPr>
        <w:t>人员入井识别信息数据项列表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1101"/>
        <w:gridCol w:w="1134"/>
        <w:gridCol w:w="1843"/>
        <w:gridCol w:w="1134"/>
        <w:gridCol w:w="567"/>
        <w:gridCol w:w="665"/>
        <w:gridCol w:w="846"/>
        <w:gridCol w:w="807"/>
      </w:tblGrid>
      <w:tr w:rsidR="00C93C8D" w14:paraId="37CE05A6" w14:textId="77777777">
        <w:trPr>
          <w:trHeight w:val="20"/>
        </w:trPr>
        <w:tc>
          <w:tcPr>
            <w:tcW w:w="425" w:type="dxa"/>
            <w:shd w:val="clear" w:color="auto" w:fill="E7E6E6"/>
            <w:vAlign w:val="center"/>
          </w:tcPr>
          <w:p w14:paraId="1DF41F7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101" w:type="dxa"/>
            <w:shd w:val="clear" w:color="auto" w:fill="E7E6E6"/>
            <w:vAlign w:val="center"/>
          </w:tcPr>
          <w:p w14:paraId="3967BE3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5BF947B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1843" w:type="dxa"/>
            <w:shd w:val="clear" w:color="auto" w:fill="E7E6E6"/>
            <w:vAlign w:val="center"/>
          </w:tcPr>
          <w:p w14:paraId="0540AAA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1CE039A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567" w:type="dxa"/>
            <w:shd w:val="clear" w:color="auto" w:fill="E7E6E6"/>
            <w:vAlign w:val="center"/>
          </w:tcPr>
          <w:p w14:paraId="6110020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665" w:type="dxa"/>
            <w:shd w:val="clear" w:color="auto" w:fill="E7E6E6"/>
            <w:vAlign w:val="center"/>
          </w:tcPr>
          <w:p w14:paraId="3E2B6C6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46" w:type="dxa"/>
            <w:shd w:val="clear" w:color="auto" w:fill="E7E6E6"/>
            <w:vAlign w:val="center"/>
          </w:tcPr>
          <w:p w14:paraId="22EAE11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807" w:type="dxa"/>
            <w:shd w:val="clear" w:color="auto" w:fill="E7E6E6"/>
            <w:vAlign w:val="center"/>
          </w:tcPr>
          <w:p w14:paraId="27CB281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379BEE52" w14:textId="77777777" w:rsidTr="00982F01">
        <w:trPr>
          <w:trHeight w:val="20"/>
        </w:trPr>
        <w:tc>
          <w:tcPr>
            <w:tcW w:w="425" w:type="dxa"/>
            <w:vAlign w:val="center"/>
          </w:tcPr>
          <w:p w14:paraId="75BB7E7A" w14:textId="77777777" w:rsidR="00C93C8D" w:rsidRDefault="007E1E96" w:rsidP="00982F01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1101" w:type="dxa"/>
            <w:vAlign w:val="center"/>
          </w:tcPr>
          <w:p w14:paraId="34F011F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1134" w:type="dxa"/>
            <w:vAlign w:val="center"/>
          </w:tcPr>
          <w:p w14:paraId="78EE367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1843" w:type="dxa"/>
            <w:vAlign w:val="center"/>
          </w:tcPr>
          <w:p w14:paraId="65ACC8ED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1134" w:type="dxa"/>
            <w:vAlign w:val="center"/>
          </w:tcPr>
          <w:p w14:paraId="30A5077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567" w:type="dxa"/>
            <w:vAlign w:val="center"/>
          </w:tcPr>
          <w:p w14:paraId="461B174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665" w:type="dxa"/>
            <w:vAlign w:val="center"/>
          </w:tcPr>
          <w:p w14:paraId="1858AC2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1CD01D58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77028B0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6C546211" w14:textId="77777777" w:rsidTr="00982F01">
        <w:trPr>
          <w:trHeight w:val="20"/>
        </w:trPr>
        <w:tc>
          <w:tcPr>
            <w:tcW w:w="425" w:type="dxa"/>
            <w:vAlign w:val="center"/>
          </w:tcPr>
          <w:p w14:paraId="74129FEB" w14:textId="77777777" w:rsidR="00C93C8D" w:rsidRDefault="007E1E96" w:rsidP="00982F01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101" w:type="dxa"/>
            <w:vAlign w:val="center"/>
          </w:tcPr>
          <w:p w14:paraId="098DFC4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1134" w:type="dxa"/>
            <w:vAlign w:val="center"/>
          </w:tcPr>
          <w:p w14:paraId="2714C84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1843" w:type="dxa"/>
            <w:vAlign w:val="center"/>
          </w:tcPr>
          <w:p w14:paraId="63531484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1134" w:type="dxa"/>
            <w:vAlign w:val="center"/>
          </w:tcPr>
          <w:p w14:paraId="054700E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567" w:type="dxa"/>
            <w:vAlign w:val="center"/>
          </w:tcPr>
          <w:p w14:paraId="0FFAFF9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665" w:type="dxa"/>
            <w:vAlign w:val="center"/>
          </w:tcPr>
          <w:p w14:paraId="2B2C94A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6850B9F7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7BFB220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20044058" w14:textId="77777777" w:rsidTr="00982F01">
        <w:trPr>
          <w:trHeight w:val="20"/>
        </w:trPr>
        <w:tc>
          <w:tcPr>
            <w:tcW w:w="425" w:type="dxa"/>
            <w:vAlign w:val="center"/>
          </w:tcPr>
          <w:p w14:paraId="7C4320FB" w14:textId="77777777" w:rsidR="00C93C8D" w:rsidRDefault="007E1E96" w:rsidP="00982F01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101" w:type="dxa"/>
            <w:vAlign w:val="center"/>
          </w:tcPr>
          <w:p w14:paraId="3655324C" w14:textId="77777777" w:rsidR="00C93C8D" w:rsidRDefault="007E1E96">
            <w:pPr>
              <w:pStyle w:val="a2"/>
              <w:widowControl w:val="0"/>
              <w:ind w:firstLineChars="0" w:firstLine="0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分析类型编码</w:t>
            </w:r>
          </w:p>
        </w:tc>
        <w:tc>
          <w:tcPr>
            <w:tcW w:w="1134" w:type="dxa"/>
            <w:vAlign w:val="center"/>
          </w:tcPr>
          <w:p w14:paraId="7D7763D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aiTypeCode</w:t>
            </w:r>
            <w:proofErr w:type="spellEnd"/>
          </w:p>
        </w:tc>
        <w:tc>
          <w:tcPr>
            <w:tcW w:w="1843" w:type="dxa"/>
            <w:vAlign w:val="center"/>
          </w:tcPr>
          <w:p w14:paraId="683E7EA8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</w:t>
            </w:r>
          </w:p>
        </w:tc>
        <w:tc>
          <w:tcPr>
            <w:tcW w:w="1134" w:type="dxa"/>
            <w:vAlign w:val="center"/>
          </w:tcPr>
          <w:p w14:paraId="408DD29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567" w:type="dxa"/>
            <w:vAlign w:val="center"/>
          </w:tcPr>
          <w:p w14:paraId="1BD3CED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665" w:type="dxa"/>
            <w:vAlign w:val="center"/>
          </w:tcPr>
          <w:p w14:paraId="27B37AA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2B75435E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4CA639C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57F3E4D1" w14:textId="77777777" w:rsidTr="00982F01">
        <w:trPr>
          <w:trHeight w:val="20"/>
        </w:trPr>
        <w:tc>
          <w:tcPr>
            <w:tcW w:w="425" w:type="dxa"/>
            <w:vAlign w:val="center"/>
          </w:tcPr>
          <w:p w14:paraId="5E2545C3" w14:textId="77777777" w:rsidR="00C93C8D" w:rsidRDefault="007E1E96" w:rsidP="00982F01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4</w:t>
            </w:r>
          </w:p>
        </w:tc>
        <w:tc>
          <w:tcPr>
            <w:tcW w:w="1101" w:type="dxa"/>
            <w:vAlign w:val="center"/>
          </w:tcPr>
          <w:p w14:paraId="56F222D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入井人数</w:t>
            </w:r>
          </w:p>
        </w:tc>
        <w:tc>
          <w:tcPr>
            <w:tcW w:w="1134" w:type="dxa"/>
            <w:vAlign w:val="center"/>
          </w:tcPr>
          <w:p w14:paraId="222FFD4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inWell</w:t>
            </w:r>
            <w:r>
              <w:rPr>
                <w:kern w:val="2"/>
                <w:sz w:val="21"/>
                <w:szCs w:val="21"/>
              </w:rPr>
              <w:t>Number</w:t>
            </w:r>
            <w:proofErr w:type="spellEnd"/>
          </w:p>
        </w:tc>
        <w:tc>
          <w:tcPr>
            <w:tcW w:w="1843" w:type="dxa"/>
            <w:vAlign w:val="center"/>
          </w:tcPr>
          <w:p w14:paraId="261579B2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入井人数</w:t>
            </w:r>
          </w:p>
        </w:tc>
        <w:tc>
          <w:tcPr>
            <w:tcW w:w="1134" w:type="dxa"/>
            <w:vAlign w:val="center"/>
          </w:tcPr>
          <w:p w14:paraId="20EA6BC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567" w:type="dxa"/>
            <w:vAlign w:val="center"/>
          </w:tcPr>
          <w:p w14:paraId="5C3530B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4</w:t>
            </w:r>
          </w:p>
        </w:tc>
        <w:tc>
          <w:tcPr>
            <w:tcW w:w="665" w:type="dxa"/>
            <w:vAlign w:val="center"/>
          </w:tcPr>
          <w:p w14:paraId="7F99E51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4DF7A28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识别到有人入井</w:t>
            </w:r>
          </w:p>
        </w:tc>
        <w:tc>
          <w:tcPr>
            <w:tcW w:w="807" w:type="dxa"/>
            <w:vAlign w:val="center"/>
          </w:tcPr>
          <w:p w14:paraId="30235EA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3DCAED61" w14:textId="77777777" w:rsidTr="00982F01">
        <w:trPr>
          <w:trHeight w:val="20"/>
        </w:trPr>
        <w:tc>
          <w:tcPr>
            <w:tcW w:w="425" w:type="dxa"/>
            <w:vAlign w:val="center"/>
          </w:tcPr>
          <w:p w14:paraId="429E1B30" w14:textId="77777777" w:rsidR="00C93C8D" w:rsidRDefault="007E1E96" w:rsidP="00982F01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5</w:t>
            </w:r>
          </w:p>
        </w:tc>
        <w:tc>
          <w:tcPr>
            <w:tcW w:w="1101" w:type="dxa"/>
            <w:vAlign w:val="center"/>
          </w:tcPr>
          <w:p w14:paraId="4685E48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1134" w:type="dxa"/>
            <w:vAlign w:val="center"/>
          </w:tcPr>
          <w:p w14:paraId="199D75C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1843" w:type="dxa"/>
            <w:vAlign w:val="center"/>
          </w:tcPr>
          <w:p w14:paraId="48BB04A4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1134" w:type="dxa"/>
            <w:vAlign w:val="center"/>
          </w:tcPr>
          <w:p w14:paraId="49ADE2C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567" w:type="dxa"/>
            <w:vAlign w:val="center"/>
          </w:tcPr>
          <w:p w14:paraId="2EE15537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665" w:type="dxa"/>
            <w:vAlign w:val="center"/>
          </w:tcPr>
          <w:p w14:paraId="158EFAE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293CDE57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1F2A88B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2D017E7A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0452F915" w14:textId="77777777">
        <w:tc>
          <w:tcPr>
            <w:tcW w:w="8400" w:type="dxa"/>
          </w:tcPr>
          <w:p w14:paraId="2D5DD8CD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</w:t>
            </w:r>
            <w:r>
              <w:rPr>
                <w:rFonts w:eastAsia="仿宋" w:hint="eastAsia"/>
                <w:sz w:val="21"/>
                <w:szCs w:val="21"/>
              </w:rPr>
              <w:t>infoReport</w:t>
            </w:r>
            <w:r>
              <w:rPr>
                <w:rFonts w:eastAsia="仿宋"/>
                <w:sz w:val="21"/>
                <w:szCs w:val="21"/>
              </w:rPr>
              <w:t>/</w:t>
            </w:r>
            <w:r>
              <w:rPr>
                <w:kern w:val="2"/>
                <w:sz w:val="21"/>
                <w:szCs w:val="21"/>
              </w:rPr>
              <w:t>p</w:t>
            </w:r>
            <w:r>
              <w:rPr>
                <w:rFonts w:eastAsia="仿宋"/>
                <w:sz w:val="21"/>
                <w:szCs w:val="21"/>
              </w:rPr>
              <w:t>erson</w:t>
            </w:r>
          </w:p>
        </w:tc>
      </w:tr>
    </w:tbl>
    <w:p w14:paraId="7E2A4E7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Theme="minorEastAsia" w:eastAsiaTheme="minorEastAsia" w:hAnsiTheme="minorEastAsia" w:cs="Consolas" w:hint="eastAsia"/>
          <w:color w:val="1D2129"/>
          <w:sz w:val="18"/>
          <w:szCs w:val="18"/>
        </w:rPr>
        <w:t>POST</w:t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 w:hint="eastAsia"/>
          <w:color w:val="1D2129"/>
          <w:sz w:val="18"/>
          <w:szCs w:val="18"/>
        </w:rPr>
        <w:t>infoReport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/person</w:t>
      </w:r>
    </w:p>
    <w:p w14:paraId="381192D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153AE09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0EC74B0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0E958E7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1A87B6B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637A310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61B78E2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aiTypeCode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“01”,</w:t>
      </w:r>
    </w:p>
    <w:p w14:paraId="59D4E88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inWell</w:t>
      </w:r>
      <w:r>
        <w:rPr>
          <w:kern w:val="2"/>
          <w:sz w:val="21"/>
          <w:szCs w:val="21"/>
        </w:rPr>
        <w:t>Number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“0001”</w:t>
      </w:r>
    </w:p>
    <w:p w14:paraId="57EA2B2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4D8697B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3F781151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7C3D1A3A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4F24200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37EE6BA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50A5238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6A51233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45C217F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421EC7D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31E51371" w14:textId="77777777" w:rsidR="00C93C8D" w:rsidRDefault="007E1E96">
      <w:pPr>
        <w:pStyle w:val="4"/>
      </w:pPr>
      <w:r>
        <w:t>货运车辆出矿识别信息</w:t>
      </w:r>
    </w:p>
    <w:p w14:paraId="3C27A075" w14:textId="77777777" w:rsidR="00C93C8D" w:rsidRDefault="007E1E96">
      <w:pPr>
        <w:ind w:firstLineChars="200" w:firstLine="480"/>
        <w:jc w:val="both"/>
      </w:pPr>
      <w:r>
        <w:t>货运车辆出矿识别信息数据项参见表</w:t>
      </w:r>
      <w:r>
        <w:rPr>
          <w:rFonts w:hint="eastAsia"/>
        </w:rPr>
        <w:t>5-1</w:t>
      </w:r>
      <w:r>
        <w:t>1</w:t>
      </w:r>
      <w:r>
        <w:t>。</w:t>
      </w:r>
    </w:p>
    <w:p w14:paraId="57436A24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-11 </w:t>
      </w:r>
      <w:r>
        <w:rPr>
          <w:kern w:val="2"/>
          <w:sz w:val="21"/>
          <w:szCs w:val="21"/>
        </w:rPr>
        <w:t>货运车辆出矿识别信息数据项列表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1101"/>
        <w:gridCol w:w="1134"/>
        <w:gridCol w:w="1843"/>
        <w:gridCol w:w="708"/>
        <w:gridCol w:w="814"/>
        <w:gridCol w:w="844"/>
        <w:gridCol w:w="846"/>
        <w:gridCol w:w="807"/>
      </w:tblGrid>
      <w:tr w:rsidR="00C93C8D" w14:paraId="1283FBF3" w14:textId="77777777">
        <w:trPr>
          <w:trHeight w:val="20"/>
        </w:trPr>
        <w:tc>
          <w:tcPr>
            <w:tcW w:w="425" w:type="dxa"/>
            <w:shd w:val="clear" w:color="auto" w:fill="E7E6E6"/>
            <w:vAlign w:val="center"/>
          </w:tcPr>
          <w:p w14:paraId="504BC56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101" w:type="dxa"/>
            <w:shd w:val="clear" w:color="auto" w:fill="E7E6E6"/>
            <w:vAlign w:val="center"/>
          </w:tcPr>
          <w:p w14:paraId="05E1414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2D9255D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1843" w:type="dxa"/>
            <w:shd w:val="clear" w:color="auto" w:fill="E7E6E6"/>
            <w:vAlign w:val="center"/>
          </w:tcPr>
          <w:p w14:paraId="61F3645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515DD5B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814" w:type="dxa"/>
            <w:shd w:val="clear" w:color="auto" w:fill="E7E6E6"/>
            <w:vAlign w:val="center"/>
          </w:tcPr>
          <w:p w14:paraId="17DBD0F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844" w:type="dxa"/>
            <w:shd w:val="clear" w:color="auto" w:fill="E7E6E6"/>
            <w:vAlign w:val="center"/>
          </w:tcPr>
          <w:p w14:paraId="66EBD87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46" w:type="dxa"/>
            <w:shd w:val="clear" w:color="auto" w:fill="E7E6E6"/>
            <w:vAlign w:val="center"/>
          </w:tcPr>
          <w:p w14:paraId="00DC0D1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807" w:type="dxa"/>
            <w:shd w:val="clear" w:color="auto" w:fill="E7E6E6"/>
            <w:vAlign w:val="center"/>
          </w:tcPr>
          <w:p w14:paraId="14EE3C1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5EAD8B77" w14:textId="77777777">
        <w:trPr>
          <w:trHeight w:val="20"/>
        </w:trPr>
        <w:tc>
          <w:tcPr>
            <w:tcW w:w="425" w:type="dxa"/>
            <w:vAlign w:val="center"/>
          </w:tcPr>
          <w:p w14:paraId="6C65641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lastRenderedPageBreak/>
              <w:t>1</w:t>
            </w:r>
          </w:p>
        </w:tc>
        <w:tc>
          <w:tcPr>
            <w:tcW w:w="1101" w:type="dxa"/>
            <w:vAlign w:val="center"/>
          </w:tcPr>
          <w:p w14:paraId="08BDC18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1134" w:type="dxa"/>
            <w:vAlign w:val="center"/>
          </w:tcPr>
          <w:p w14:paraId="72B5266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1843" w:type="dxa"/>
            <w:vAlign w:val="center"/>
          </w:tcPr>
          <w:p w14:paraId="2A8E8A78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708" w:type="dxa"/>
            <w:vAlign w:val="center"/>
          </w:tcPr>
          <w:p w14:paraId="3962E3A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14" w:type="dxa"/>
            <w:vAlign w:val="center"/>
          </w:tcPr>
          <w:p w14:paraId="21C4512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844" w:type="dxa"/>
            <w:vAlign w:val="center"/>
          </w:tcPr>
          <w:p w14:paraId="036992E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0435133E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032FDFE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4BA2E6B6" w14:textId="77777777">
        <w:trPr>
          <w:trHeight w:val="20"/>
        </w:trPr>
        <w:tc>
          <w:tcPr>
            <w:tcW w:w="425" w:type="dxa"/>
            <w:vAlign w:val="center"/>
          </w:tcPr>
          <w:p w14:paraId="42CC395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101" w:type="dxa"/>
            <w:vAlign w:val="center"/>
          </w:tcPr>
          <w:p w14:paraId="2FBF7DD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1134" w:type="dxa"/>
            <w:vAlign w:val="center"/>
          </w:tcPr>
          <w:p w14:paraId="604A86E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1843" w:type="dxa"/>
            <w:vAlign w:val="center"/>
          </w:tcPr>
          <w:p w14:paraId="26262CCD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708" w:type="dxa"/>
            <w:vAlign w:val="center"/>
          </w:tcPr>
          <w:p w14:paraId="219188F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14" w:type="dxa"/>
            <w:vAlign w:val="center"/>
          </w:tcPr>
          <w:p w14:paraId="67414DE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844" w:type="dxa"/>
            <w:vAlign w:val="center"/>
          </w:tcPr>
          <w:p w14:paraId="4F56FB7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56F944C4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33CFF2D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0E99EC60" w14:textId="77777777">
        <w:trPr>
          <w:trHeight w:val="20"/>
        </w:trPr>
        <w:tc>
          <w:tcPr>
            <w:tcW w:w="425" w:type="dxa"/>
            <w:vAlign w:val="center"/>
          </w:tcPr>
          <w:p w14:paraId="4379A31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101" w:type="dxa"/>
            <w:vAlign w:val="center"/>
          </w:tcPr>
          <w:p w14:paraId="2C72946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分析类型编码</w:t>
            </w:r>
          </w:p>
        </w:tc>
        <w:tc>
          <w:tcPr>
            <w:tcW w:w="1134" w:type="dxa"/>
            <w:vAlign w:val="center"/>
          </w:tcPr>
          <w:p w14:paraId="42B5091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aiTypeCode</w:t>
            </w:r>
            <w:proofErr w:type="spellEnd"/>
          </w:p>
        </w:tc>
        <w:tc>
          <w:tcPr>
            <w:tcW w:w="1843" w:type="dxa"/>
            <w:vAlign w:val="center"/>
          </w:tcPr>
          <w:p w14:paraId="362A9BFC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</w:t>
            </w:r>
          </w:p>
        </w:tc>
        <w:tc>
          <w:tcPr>
            <w:tcW w:w="708" w:type="dxa"/>
            <w:vAlign w:val="center"/>
          </w:tcPr>
          <w:p w14:paraId="1BAEEA3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14" w:type="dxa"/>
            <w:vAlign w:val="center"/>
          </w:tcPr>
          <w:p w14:paraId="205C076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844" w:type="dxa"/>
            <w:vAlign w:val="center"/>
          </w:tcPr>
          <w:p w14:paraId="05943EC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23391BA8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60E6BAD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5341BE40" w14:textId="77777777">
        <w:trPr>
          <w:trHeight w:val="20"/>
        </w:trPr>
        <w:tc>
          <w:tcPr>
            <w:tcW w:w="425" w:type="dxa"/>
            <w:vAlign w:val="center"/>
          </w:tcPr>
          <w:p w14:paraId="420DC96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4</w:t>
            </w:r>
          </w:p>
        </w:tc>
        <w:tc>
          <w:tcPr>
            <w:tcW w:w="1101" w:type="dxa"/>
            <w:vAlign w:val="center"/>
          </w:tcPr>
          <w:p w14:paraId="25F587C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出矿车数</w:t>
            </w:r>
          </w:p>
        </w:tc>
        <w:tc>
          <w:tcPr>
            <w:tcW w:w="1134" w:type="dxa"/>
            <w:vAlign w:val="center"/>
          </w:tcPr>
          <w:p w14:paraId="5765EE8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outMine</w:t>
            </w:r>
            <w:r>
              <w:rPr>
                <w:kern w:val="2"/>
                <w:sz w:val="21"/>
                <w:szCs w:val="21"/>
              </w:rPr>
              <w:t>Number</w:t>
            </w:r>
            <w:proofErr w:type="spellEnd"/>
          </w:p>
        </w:tc>
        <w:tc>
          <w:tcPr>
            <w:tcW w:w="1843" w:type="dxa"/>
            <w:vAlign w:val="center"/>
          </w:tcPr>
          <w:p w14:paraId="7C7D5F3A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驶出货运车数</w:t>
            </w:r>
          </w:p>
        </w:tc>
        <w:tc>
          <w:tcPr>
            <w:tcW w:w="708" w:type="dxa"/>
            <w:vAlign w:val="center"/>
          </w:tcPr>
          <w:p w14:paraId="70BB234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14" w:type="dxa"/>
            <w:vAlign w:val="center"/>
          </w:tcPr>
          <w:p w14:paraId="5644B07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4</w:t>
            </w:r>
          </w:p>
        </w:tc>
        <w:tc>
          <w:tcPr>
            <w:tcW w:w="844" w:type="dxa"/>
            <w:vAlign w:val="center"/>
          </w:tcPr>
          <w:p w14:paraId="243260B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3BB5B2D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识别到有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货运</w:t>
            </w:r>
            <w:r>
              <w:rPr>
                <w:rFonts w:ascii="宋体" w:hAnsi="宋体"/>
                <w:kern w:val="2"/>
                <w:sz w:val="21"/>
                <w:szCs w:val="21"/>
              </w:rPr>
              <w:t>车辆出矿</w:t>
            </w:r>
          </w:p>
        </w:tc>
        <w:tc>
          <w:tcPr>
            <w:tcW w:w="807" w:type="dxa"/>
            <w:vAlign w:val="center"/>
          </w:tcPr>
          <w:p w14:paraId="449996F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4BD7E8BE" w14:textId="77777777">
        <w:trPr>
          <w:trHeight w:val="20"/>
        </w:trPr>
        <w:tc>
          <w:tcPr>
            <w:tcW w:w="425" w:type="dxa"/>
            <w:vAlign w:val="center"/>
          </w:tcPr>
          <w:p w14:paraId="1C2C776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5</w:t>
            </w:r>
          </w:p>
        </w:tc>
        <w:tc>
          <w:tcPr>
            <w:tcW w:w="1101" w:type="dxa"/>
            <w:vAlign w:val="center"/>
          </w:tcPr>
          <w:p w14:paraId="70ECFE8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1134" w:type="dxa"/>
            <w:vAlign w:val="center"/>
          </w:tcPr>
          <w:p w14:paraId="4EECB07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1843" w:type="dxa"/>
            <w:vAlign w:val="center"/>
          </w:tcPr>
          <w:p w14:paraId="693BC7EF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708" w:type="dxa"/>
            <w:vAlign w:val="center"/>
          </w:tcPr>
          <w:p w14:paraId="357206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814" w:type="dxa"/>
            <w:vAlign w:val="center"/>
          </w:tcPr>
          <w:p w14:paraId="727C8ED0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44" w:type="dxa"/>
            <w:vAlign w:val="center"/>
          </w:tcPr>
          <w:p w14:paraId="2F7FAA5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46" w:type="dxa"/>
            <w:vAlign w:val="center"/>
          </w:tcPr>
          <w:p w14:paraId="4FB59681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045BABB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3508A9A0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0BFDC9DC" w14:textId="77777777">
        <w:tc>
          <w:tcPr>
            <w:tcW w:w="8400" w:type="dxa"/>
          </w:tcPr>
          <w:p w14:paraId="2860287B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</w:t>
            </w:r>
            <w:r>
              <w:rPr>
                <w:rFonts w:eastAsia="仿宋" w:hint="eastAsia"/>
                <w:sz w:val="21"/>
                <w:szCs w:val="21"/>
              </w:rPr>
              <w:t>infoReport</w:t>
            </w:r>
            <w:r>
              <w:rPr>
                <w:rFonts w:eastAsia="仿宋"/>
                <w:sz w:val="21"/>
                <w:szCs w:val="21"/>
              </w:rPr>
              <w:t>/truck</w:t>
            </w:r>
          </w:p>
        </w:tc>
      </w:tr>
    </w:tbl>
    <w:p w14:paraId="2235A1D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GET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infoReport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/truck</w:t>
      </w:r>
    </w:p>
    <w:p w14:paraId="7E8F63D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5DF51C2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1F46965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7202064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52B6E17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4CF4D48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6789CBE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aiTypeCode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“02”,</w:t>
      </w:r>
    </w:p>
    <w:p w14:paraId="2C614C9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outMine</w:t>
      </w:r>
      <w:r>
        <w:rPr>
          <w:kern w:val="2"/>
          <w:sz w:val="21"/>
          <w:szCs w:val="21"/>
        </w:rPr>
        <w:t>Number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“0001”</w:t>
      </w:r>
    </w:p>
    <w:p w14:paraId="2BC4229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1E7087C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5E158D3F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7BD88D50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3DB237B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790F3E1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58CCF7E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4A5032B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01B6546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“data”: true</w:t>
      </w:r>
    </w:p>
    <w:p w14:paraId="4ACF9BB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1994FE0B" w14:textId="77777777" w:rsidR="00C93C8D" w:rsidRDefault="00C93C8D">
      <w:pPr>
        <w:ind w:firstLineChars="200" w:firstLine="480"/>
        <w:jc w:val="both"/>
      </w:pPr>
    </w:p>
    <w:p w14:paraId="03E2B894" w14:textId="77777777" w:rsidR="00C93C8D" w:rsidRDefault="007E1E96">
      <w:pPr>
        <w:pStyle w:val="4"/>
      </w:pPr>
      <w:r>
        <w:t>运输设备运行状态识别信息</w:t>
      </w:r>
    </w:p>
    <w:p w14:paraId="2BCFAB4E" w14:textId="77777777" w:rsidR="00C93C8D" w:rsidRDefault="007E1E96">
      <w:pPr>
        <w:ind w:firstLineChars="200" w:firstLine="480"/>
        <w:jc w:val="both"/>
      </w:pPr>
      <w:r>
        <w:t>运输设备运行状态识别信息数据项参见表</w:t>
      </w:r>
      <w:r>
        <w:rPr>
          <w:rFonts w:hint="eastAsia"/>
        </w:rPr>
        <w:t>5-1</w:t>
      </w:r>
      <w:r>
        <w:t>2</w:t>
      </w:r>
      <w:r>
        <w:t>。</w:t>
      </w:r>
    </w:p>
    <w:p w14:paraId="58EBA940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-12 </w:t>
      </w:r>
      <w:r>
        <w:rPr>
          <w:kern w:val="2"/>
          <w:sz w:val="21"/>
          <w:szCs w:val="21"/>
        </w:rPr>
        <w:t>运输设备运行状态识别信息数据项列表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134"/>
        <w:gridCol w:w="1134"/>
        <w:gridCol w:w="1843"/>
        <w:gridCol w:w="708"/>
        <w:gridCol w:w="851"/>
        <w:gridCol w:w="807"/>
        <w:gridCol w:w="894"/>
        <w:gridCol w:w="759"/>
      </w:tblGrid>
      <w:tr w:rsidR="00C93C8D" w14:paraId="526B1E72" w14:textId="77777777">
        <w:trPr>
          <w:trHeight w:val="20"/>
        </w:trPr>
        <w:tc>
          <w:tcPr>
            <w:tcW w:w="392" w:type="dxa"/>
            <w:shd w:val="clear" w:color="auto" w:fill="E7E6E6"/>
            <w:vAlign w:val="center"/>
          </w:tcPr>
          <w:p w14:paraId="63C8D4E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2A9C041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3E5601A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1843" w:type="dxa"/>
            <w:shd w:val="clear" w:color="auto" w:fill="E7E6E6"/>
            <w:vAlign w:val="center"/>
          </w:tcPr>
          <w:p w14:paraId="048B5EC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71C0E29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851" w:type="dxa"/>
            <w:shd w:val="clear" w:color="auto" w:fill="E7E6E6"/>
            <w:vAlign w:val="center"/>
          </w:tcPr>
          <w:p w14:paraId="0FC0DDC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807" w:type="dxa"/>
            <w:shd w:val="clear" w:color="auto" w:fill="E7E6E6"/>
            <w:vAlign w:val="center"/>
          </w:tcPr>
          <w:p w14:paraId="75099E2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894" w:type="dxa"/>
            <w:shd w:val="clear" w:color="auto" w:fill="E7E6E6"/>
            <w:vAlign w:val="center"/>
          </w:tcPr>
          <w:p w14:paraId="0D05C74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9" w:type="dxa"/>
            <w:shd w:val="clear" w:color="auto" w:fill="E7E6E6"/>
            <w:vAlign w:val="center"/>
          </w:tcPr>
          <w:p w14:paraId="31BA480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b/>
                <w:kern w:val="2"/>
                <w:sz w:val="21"/>
                <w:szCs w:val="21"/>
              </w:rPr>
            </w:pPr>
            <w:r>
              <w:rPr>
                <w:rFonts w:ascii="宋体" w:hAnsi="宋体"/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6F45A454" w14:textId="77777777">
        <w:trPr>
          <w:trHeight w:val="20"/>
        </w:trPr>
        <w:tc>
          <w:tcPr>
            <w:tcW w:w="392" w:type="dxa"/>
            <w:vAlign w:val="center"/>
          </w:tcPr>
          <w:p w14:paraId="727BE1B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1134" w:type="dxa"/>
            <w:vAlign w:val="center"/>
          </w:tcPr>
          <w:p w14:paraId="158E1AD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1134" w:type="dxa"/>
            <w:vAlign w:val="center"/>
          </w:tcPr>
          <w:p w14:paraId="07A7A3C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1843" w:type="dxa"/>
            <w:vAlign w:val="center"/>
          </w:tcPr>
          <w:p w14:paraId="45422F87" w14:textId="77777777" w:rsidR="00C93C8D" w:rsidRDefault="007E1E96">
            <w:pPr>
              <w:widowControl w:val="0"/>
              <w:ind w:rightChars="-27" w:right="-65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708" w:type="dxa"/>
            <w:vAlign w:val="center"/>
          </w:tcPr>
          <w:p w14:paraId="1726370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51" w:type="dxa"/>
            <w:vAlign w:val="center"/>
          </w:tcPr>
          <w:p w14:paraId="301980A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807" w:type="dxa"/>
            <w:vAlign w:val="center"/>
          </w:tcPr>
          <w:p w14:paraId="5D69453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4" w:type="dxa"/>
            <w:vAlign w:val="center"/>
          </w:tcPr>
          <w:p w14:paraId="2A91DBFA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38B0BCB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2A396199" w14:textId="77777777">
        <w:trPr>
          <w:trHeight w:val="20"/>
        </w:trPr>
        <w:tc>
          <w:tcPr>
            <w:tcW w:w="392" w:type="dxa"/>
            <w:vAlign w:val="center"/>
          </w:tcPr>
          <w:p w14:paraId="5DBE2C8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134" w:type="dxa"/>
            <w:vAlign w:val="center"/>
          </w:tcPr>
          <w:p w14:paraId="63BEA37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1134" w:type="dxa"/>
            <w:vAlign w:val="center"/>
          </w:tcPr>
          <w:p w14:paraId="2392BC9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1843" w:type="dxa"/>
            <w:vAlign w:val="center"/>
          </w:tcPr>
          <w:p w14:paraId="4F59BFF3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708" w:type="dxa"/>
            <w:vAlign w:val="center"/>
          </w:tcPr>
          <w:p w14:paraId="4125B7F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51" w:type="dxa"/>
            <w:vAlign w:val="center"/>
          </w:tcPr>
          <w:p w14:paraId="5F0FBE7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807" w:type="dxa"/>
            <w:vAlign w:val="center"/>
          </w:tcPr>
          <w:p w14:paraId="7A0AFA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4" w:type="dxa"/>
            <w:vAlign w:val="center"/>
          </w:tcPr>
          <w:p w14:paraId="12456CD0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0C6C1A4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3C1DF05C" w14:textId="77777777">
        <w:trPr>
          <w:trHeight w:val="20"/>
        </w:trPr>
        <w:tc>
          <w:tcPr>
            <w:tcW w:w="392" w:type="dxa"/>
            <w:vAlign w:val="center"/>
          </w:tcPr>
          <w:p w14:paraId="766206D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134" w:type="dxa"/>
            <w:vAlign w:val="center"/>
          </w:tcPr>
          <w:p w14:paraId="29AC70C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分析类型编码</w:t>
            </w:r>
          </w:p>
        </w:tc>
        <w:tc>
          <w:tcPr>
            <w:tcW w:w="1134" w:type="dxa"/>
            <w:vAlign w:val="center"/>
          </w:tcPr>
          <w:p w14:paraId="576EFE5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aiTypeCode</w:t>
            </w:r>
            <w:proofErr w:type="spellEnd"/>
          </w:p>
        </w:tc>
        <w:tc>
          <w:tcPr>
            <w:tcW w:w="1843" w:type="dxa"/>
            <w:vAlign w:val="center"/>
          </w:tcPr>
          <w:p w14:paraId="581F77F0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</w:t>
            </w:r>
          </w:p>
        </w:tc>
        <w:tc>
          <w:tcPr>
            <w:tcW w:w="708" w:type="dxa"/>
            <w:vAlign w:val="center"/>
          </w:tcPr>
          <w:p w14:paraId="4A491E7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51" w:type="dxa"/>
            <w:vAlign w:val="center"/>
          </w:tcPr>
          <w:p w14:paraId="72225A6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807" w:type="dxa"/>
            <w:vAlign w:val="center"/>
          </w:tcPr>
          <w:p w14:paraId="2AF2EA7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4" w:type="dxa"/>
            <w:vAlign w:val="center"/>
          </w:tcPr>
          <w:p w14:paraId="441A01B1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34BFC60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5A8FD9C4" w14:textId="77777777">
        <w:trPr>
          <w:trHeight w:val="20"/>
        </w:trPr>
        <w:tc>
          <w:tcPr>
            <w:tcW w:w="392" w:type="dxa"/>
            <w:vAlign w:val="center"/>
          </w:tcPr>
          <w:p w14:paraId="639ADB2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lastRenderedPageBreak/>
              <w:t>4</w:t>
            </w:r>
          </w:p>
        </w:tc>
        <w:tc>
          <w:tcPr>
            <w:tcW w:w="1134" w:type="dxa"/>
            <w:vAlign w:val="center"/>
          </w:tcPr>
          <w:p w14:paraId="46D5556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运输设备运行状态编码</w:t>
            </w:r>
          </w:p>
        </w:tc>
        <w:tc>
          <w:tcPr>
            <w:tcW w:w="1134" w:type="dxa"/>
            <w:vAlign w:val="center"/>
          </w:tcPr>
          <w:p w14:paraId="013B520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beltStatus</w:t>
            </w:r>
            <w:proofErr w:type="spellEnd"/>
          </w:p>
        </w:tc>
        <w:tc>
          <w:tcPr>
            <w:tcW w:w="1843" w:type="dxa"/>
            <w:vAlign w:val="center"/>
          </w:tcPr>
          <w:p w14:paraId="5BC59933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</w:t>
            </w:r>
          </w:p>
        </w:tc>
        <w:tc>
          <w:tcPr>
            <w:tcW w:w="708" w:type="dxa"/>
            <w:vAlign w:val="center"/>
          </w:tcPr>
          <w:p w14:paraId="4693132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851" w:type="dxa"/>
            <w:vAlign w:val="center"/>
          </w:tcPr>
          <w:p w14:paraId="13523AA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4</w:t>
            </w:r>
          </w:p>
        </w:tc>
        <w:tc>
          <w:tcPr>
            <w:tcW w:w="807" w:type="dxa"/>
            <w:vAlign w:val="center"/>
          </w:tcPr>
          <w:p w14:paraId="54A1B63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4" w:type="dxa"/>
            <w:vAlign w:val="center"/>
          </w:tcPr>
          <w:p w14:paraId="5AD8651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sz w:val="21"/>
                <w:szCs w:val="21"/>
              </w:rPr>
              <w:t>1.</w:t>
            </w:r>
            <w:r>
              <w:rPr>
                <w:rFonts w:ascii="宋体" w:hAnsi="宋体"/>
                <w:sz w:val="21"/>
                <w:szCs w:val="21"/>
              </w:rPr>
              <w:t>识别到运输设备启动运行</w:t>
            </w:r>
            <w:r>
              <w:rPr>
                <w:rFonts w:ascii="宋体" w:hAnsi="宋体" w:hint="eastAsia"/>
                <w:sz w:val="21"/>
                <w:szCs w:val="21"/>
              </w:rPr>
              <w:t>2.</w:t>
            </w:r>
            <w:r>
              <w:rPr>
                <w:rFonts w:ascii="宋体" w:hAnsi="宋体"/>
                <w:sz w:val="21"/>
                <w:szCs w:val="21"/>
              </w:rPr>
              <w:t>识别到运输设备运行工作状态下有煤、无煤转换</w:t>
            </w:r>
          </w:p>
        </w:tc>
        <w:tc>
          <w:tcPr>
            <w:tcW w:w="759" w:type="dxa"/>
            <w:vAlign w:val="center"/>
          </w:tcPr>
          <w:p w14:paraId="3AAB595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1F91F5F9" w14:textId="77777777">
        <w:trPr>
          <w:trHeight w:val="20"/>
        </w:trPr>
        <w:tc>
          <w:tcPr>
            <w:tcW w:w="392" w:type="dxa"/>
            <w:vAlign w:val="center"/>
          </w:tcPr>
          <w:p w14:paraId="5BA208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5</w:t>
            </w:r>
          </w:p>
        </w:tc>
        <w:tc>
          <w:tcPr>
            <w:tcW w:w="1134" w:type="dxa"/>
            <w:vAlign w:val="center"/>
          </w:tcPr>
          <w:p w14:paraId="723296F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1134" w:type="dxa"/>
            <w:vAlign w:val="center"/>
          </w:tcPr>
          <w:p w14:paraId="19D6EA6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1843" w:type="dxa"/>
            <w:vAlign w:val="center"/>
          </w:tcPr>
          <w:p w14:paraId="64EA8B4A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708" w:type="dxa"/>
            <w:vAlign w:val="center"/>
          </w:tcPr>
          <w:p w14:paraId="14EE7FF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851" w:type="dxa"/>
            <w:vAlign w:val="center"/>
          </w:tcPr>
          <w:p w14:paraId="1CB0A1D1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807" w:type="dxa"/>
            <w:vAlign w:val="center"/>
          </w:tcPr>
          <w:p w14:paraId="3F3C9C6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4" w:type="dxa"/>
            <w:vAlign w:val="center"/>
          </w:tcPr>
          <w:p w14:paraId="1348EE37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6FE782C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3D9622E8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199953CB" w14:textId="77777777">
        <w:trPr>
          <w:trHeight w:val="269"/>
        </w:trPr>
        <w:tc>
          <w:tcPr>
            <w:tcW w:w="8400" w:type="dxa"/>
          </w:tcPr>
          <w:p w14:paraId="43C5E2C4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</w:t>
            </w:r>
            <w:r>
              <w:rPr>
                <w:rFonts w:eastAsia="仿宋" w:hint="eastAsia"/>
                <w:sz w:val="21"/>
                <w:szCs w:val="21"/>
              </w:rPr>
              <w:t>infoReport</w:t>
            </w:r>
            <w:r>
              <w:rPr>
                <w:rFonts w:eastAsia="仿宋"/>
                <w:sz w:val="21"/>
                <w:szCs w:val="21"/>
              </w:rPr>
              <w:t>/belt</w:t>
            </w:r>
          </w:p>
        </w:tc>
      </w:tr>
    </w:tbl>
    <w:p w14:paraId="2A305D6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GET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infoReport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/belt</w:t>
      </w:r>
    </w:p>
    <w:p w14:paraId="1C7B026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361894D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6812F15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39C2874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76CB95D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7B41238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0CFD407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aiTypeCode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“03”,</w:t>
      </w:r>
    </w:p>
    <w:p w14:paraId="6A9F259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kern w:val="2"/>
          <w:sz w:val="21"/>
          <w:szCs w:val="21"/>
        </w:rPr>
        <w:t>beltStatus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“0001”</w:t>
      </w:r>
    </w:p>
    <w:p w14:paraId="7672F90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33C9AC6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5AE80AA4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12ED0EE5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2B612E7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4A3FC1A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0AF4EF4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718C0E7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2513FAB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0A8638B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5A399B97" w14:textId="77777777" w:rsidR="00C93C8D" w:rsidRDefault="00C93C8D">
      <w:pPr>
        <w:ind w:firstLineChars="200" w:firstLine="480"/>
        <w:jc w:val="both"/>
      </w:pPr>
    </w:p>
    <w:p w14:paraId="6F12E005" w14:textId="77777777" w:rsidR="00C93C8D" w:rsidRDefault="007E1E96">
      <w:pPr>
        <w:pStyle w:val="4"/>
      </w:pPr>
      <w:r>
        <w:t>调度室空岗识别信息</w:t>
      </w:r>
    </w:p>
    <w:p w14:paraId="42291CCC" w14:textId="77777777" w:rsidR="00C93C8D" w:rsidRDefault="007E1E96">
      <w:pPr>
        <w:ind w:firstLineChars="200" w:firstLine="480"/>
        <w:jc w:val="both"/>
      </w:pPr>
      <w:r>
        <w:t>调度室空岗识别信息数据项参见表</w:t>
      </w:r>
      <w:r>
        <w:rPr>
          <w:rFonts w:hint="eastAsia"/>
        </w:rPr>
        <w:t>5-</w:t>
      </w:r>
      <w:r>
        <w:t>13</w:t>
      </w:r>
      <w:r>
        <w:t>。</w:t>
      </w:r>
    </w:p>
    <w:p w14:paraId="3E42970D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-13 </w:t>
      </w:r>
      <w:r>
        <w:rPr>
          <w:rFonts w:hint="eastAsia"/>
          <w:kern w:val="2"/>
          <w:sz w:val="21"/>
          <w:szCs w:val="21"/>
        </w:rPr>
        <w:t>调度室空岗</w:t>
      </w:r>
      <w:r>
        <w:rPr>
          <w:kern w:val="2"/>
          <w:sz w:val="21"/>
          <w:szCs w:val="21"/>
        </w:rPr>
        <w:t>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134"/>
        <w:gridCol w:w="1134"/>
        <w:gridCol w:w="1987"/>
        <w:gridCol w:w="713"/>
        <w:gridCol w:w="689"/>
        <w:gridCol w:w="722"/>
        <w:gridCol w:w="992"/>
        <w:gridCol w:w="759"/>
      </w:tblGrid>
      <w:tr w:rsidR="00C93C8D" w14:paraId="3C8BA50A" w14:textId="77777777">
        <w:trPr>
          <w:trHeight w:val="20"/>
        </w:trPr>
        <w:tc>
          <w:tcPr>
            <w:tcW w:w="392" w:type="dxa"/>
            <w:shd w:val="clear" w:color="auto" w:fill="E7E6E6"/>
            <w:vAlign w:val="center"/>
          </w:tcPr>
          <w:p w14:paraId="1BA9988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544C4AF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</w:t>
            </w:r>
          </w:p>
          <w:p w14:paraId="0DE548E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302B08A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</w:t>
            </w:r>
          </w:p>
          <w:p w14:paraId="7DF7F21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1987" w:type="dxa"/>
            <w:shd w:val="clear" w:color="auto" w:fill="E7E6E6"/>
            <w:vAlign w:val="center"/>
          </w:tcPr>
          <w:p w14:paraId="2C0F4D2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13" w:type="dxa"/>
            <w:shd w:val="clear" w:color="auto" w:fill="E7E6E6"/>
            <w:vAlign w:val="center"/>
          </w:tcPr>
          <w:p w14:paraId="620E865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689" w:type="dxa"/>
            <w:shd w:val="clear" w:color="auto" w:fill="E7E6E6"/>
            <w:vAlign w:val="center"/>
          </w:tcPr>
          <w:p w14:paraId="6244768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722" w:type="dxa"/>
            <w:shd w:val="clear" w:color="auto" w:fill="E7E6E6"/>
            <w:vAlign w:val="center"/>
          </w:tcPr>
          <w:p w14:paraId="7784A28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992" w:type="dxa"/>
            <w:shd w:val="clear" w:color="auto" w:fill="E7E6E6"/>
            <w:vAlign w:val="center"/>
          </w:tcPr>
          <w:p w14:paraId="365B6AA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9" w:type="dxa"/>
            <w:shd w:val="clear" w:color="auto" w:fill="E7E6E6"/>
            <w:vAlign w:val="center"/>
          </w:tcPr>
          <w:p w14:paraId="6C16AA2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15FEC69D" w14:textId="77777777">
        <w:trPr>
          <w:trHeight w:val="20"/>
        </w:trPr>
        <w:tc>
          <w:tcPr>
            <w:tcW w:w="392" w:type="dxa"/>
            <w:vAlign w:val="center"/>
          </w:tcPr>
          <w:p w14:paraId="5447541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1134" w:type="dxa"/>
            <w:vAlign w:val="center"/>
          </w:tcPr>
          <w:p w14:paraId="4F70C51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1134" w:type="dxa"/>
            <w:vAlign w:val="center"/>
          </w:tcPr>
          <w:p w14:paraId="34454CE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1987" w:type="dxa"/>
            <w:vAlign w:val="center"/>
          </w:tcPr>
          <w:p w14:paraId="61A351EA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713" w:type="dxa"/>
            <w:vAlign w:val="center"/>
          </w:tcPr>
          <w:p w14:paraId="518A79B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689" w:type="dxa"/>
            <w:vAlign w:val="center"/>
          </w:tcPr>
          <w:p w14:paraId="486C370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722" w:type="dxa"/>
            <w:vAlign w:val="center"/>
          </w:tcPr>
          <w:p w14:paraId="7A88B1D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992" w:type="dxa"/>
            <w:vAlign w:val="center"/>
          </w:tcPr>
          <w:p w14:paraId="691B167D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4F3A98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2BD60935" w14:textId="77777777">
        <w:trPr>
          <w:trHeight w:val="20"/>
        </w:trPr>
        <w:tc>
          <w:tcPr>
            <w:tcW w:w="392" w:type="dxa"/>
            <w:vAlign w:val="center"/>
          </w:tcPr>
          <w:p w14:paraId="6A16324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134" w:type="dxa"/>
            <w:vAlign w:val="center"/>
          </w:tcPr>
          <w:p w14:paraId="7092AA7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</w:t>
            </w:r>
            <w:r>
              <w:rPr>
                <w:kern w:val="2"/>
                <w:sz w:val="21"/>
                <w:szCs w:val="21"/>
              </w:rPr>
              <w:lastRenderedPageBreak/>
              <w:t>码</w:t>
            </w:r>
          </w:p>
        </w:tc>
        <w:tc>
          <w:tcPr>
            <w:tcW w:w="1134" w:type="dxa"/>
            <w:vAlign w:val="center"/>
          </w:tcPr>
          <w:p w14:paraId="45A1D88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lastRenderedPageBreak/>
              <w:t>cameraId</w:t>
            </w:r>
            <w:proofErr w:type="spellEnd"/>
          </w:p>
        </w:tc>
        <w:tc>
          <w:tcPr>
            <w:tcW w:w="1987" w:type="dxa"/>
            <w:vAlign w:val="center"/>
          </w:tcPr>
          <w:p w14:paraId="6CFC1897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713" w:type="dxa"/>
            <w:vAlign w:val="center"/>
          </w:tcPr>
          <w:p w14:paraId="1E48547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689" w:type="dxa"/>
            <w:vAlign w:val="center"/>
          </w:tcPr>
          <w:p w14:paraId="57DE0E2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722" w:type="dxa"/>
            <w:vAlign w:val="center"/>
          </w:tcPr>
          <w:p w14:paraId="7CD2110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992" w:type="dxa"/>
            <w:vAlign w:val="center"/>
          </w:tcPr>
          <w:p w14:paraId="21E5684F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78DF5BE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561EA681" w14:textId="77777777">
        <w:trPr>
          <w:trHeight w:val="20"/>
        </w:trPr>
        <w:tc>
          <w:tcPr>
            <w:tcW w:w="392" w:type="dxa"/>
            <w:vAlign w:val="center"/>
          </w:tcPr>
          <w:p w14:paraId="4D2C10F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134" w:type="dxa"/>
            <w:vAlign w:val="center"/>
          </w:tcPr>
          <w:p w14:paraId="2E94B8D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分析类型编码</w:t>
            </w:r>
          </w:p>
        </w:tc>
        <w:tc>
          <w:tcPr>
            <w:tcW w:w="1134" w:type="dxa"/>
            <w:vAlign w:val="center"/>
          </w:tcPr>
          <w:p w14:paraId="1A83DE6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aiTypeCode</w:t>
            </w:r>
            <w:proofErr w:type="spellEnd"/>
          </w:p>
        </w:tc>
        <w:tc>
          <w:tcPr>
            <w:tcW w:w="1987" w:type="dxa"/>
            <w:vAlign w:val="center"/>
          </w:tcPr>
          <w:p w14:paraId="4FF80E80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</w:t>
            </w:r>
          </w:p>
        </w:tc>
        <w:tc>
          <w:tcPr>
            <w:tcW w:w="713" w:type="dxa"/>
            <w:vAlign w:val="center"/>
          </w:tcPr>
          <w:p w14:paraId="7A5132B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689" w:type="dxa"/>
            <w:vAlign w:val="center"/>
          </w:tcPr>
          <w:p w14:paraId="18139E1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722" w:type="dxa"/>
            <w:vAlign w:val="center"/>
          </w:tcPr>
          <w:p w14:paraId="43A51C9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992" w:type="dxa"/>
            <w:vAlign w:val="center"/>
          </w:tcPr>
          <w:p w14:paraId="3046C23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调度室出现人员空岗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,</w:t>
            </w:r>
            <w:r>
              <w:rPr>
                <w:rFonts w:ascii="宋体" w:hAnsi="宋体" w:hint="eastAsia"/>
                <w:sz w:val="21"/>
                <w:szCs w:val="21"/>
              </w:rPr>
              <w:t xml:space="preserve"> 且持续时长3分钟</w:t>
            </w:r>
          </w:p>
        </w:tc>
        <w:tc>
          <w:tcPr>
            <w:tcW w:w="759" w:type="dxa"/>
            <w:vAlign w:val="center"/>
          </w:tcPr>
          <w:p w14:paraId="2594BCE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6138369D" w14:textId="77777777">
        <w:trPr>
          <w:trHeight w:val="20"/>
        </w:trPr>
        <w:tc>
          <w:tcPr>
            <w:tcW w:w="392" w:type="dxa"/>
            <w:vAlign w:val="center"/>
          </w:tcPr>
          <w:p w14:paraId="70E6877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1134" w:type="dxa"/>
            <w:vAlign w:val="center"/>
          </w:tcPr>
          <w:p w14:paraId="56E8C47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1134" w:type="dxa"/>
            <w:vAlign w:val="center"/>
          </w:tcPr>
          <w:p w14:paraId="3AC4EA9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1987" w:type="dxa"/>
            <w:vAlign w:val="center"/>
          </w:tcPr>
          <w:p w14:paraId="2F69280F" w14:textId="77777777" w:rsidR="00C93C8D" w:rsidRDefault="007E1E96">
            <w:pPr>
              <w:widowControl w:val="0"/>
              <w:ind w:rightChars="-27" w:right="-65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713" w:type="dxa"/>
            <w:vAlign w:val="center"/>
          </w:tcPr>
          <w:p w14:paraId="7032829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689" w:type="dxa"/>
            <w:vAlign w:val="center"/>
          </w:tcPr>
          <w:p w14:paraId="5CC7DA94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22" w:type="dxa"/>
            <w:vAlign w:val="center"/>
          </w:tcPr>
          <w:p w14:paraId="7A193AC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992" w:type="dxa"/>
            <w:vAlign w:val="center"/>
          </w:tcPr>
          <w:p w14:paraId="34F1BEEA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3935D4F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4493FCED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472C4997" w14:textId="77777777">
        <w:tc>
          <w:tcPr>
            <w:tcW w:w="8400" w:type="dxa"/>
          </w:tcPr>
          <w:p w14:paraId="7C5AEC68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</w:t>
            </w:r>
            <w:r>
              <w:rPr>
                <w:rFonts w:eastAsia="仿宋" w:hint="eastAsia"/>
                <w:sz w:val="21"/>
                <w:szCs w:val="21"/>
              </w:rPr>
              <w:t>infoReport</w:t>
            </w:r>
            <w:r>
              <w:rPr>
                <w:rFonts w:eastAsia="仿宋"/>
                <w:sz w:val="21"/>
                <w:szCs w:val="21"/>
              </w:rPr>
              <w:t>/</w:t>
            </w:r>
            <w:r>
              <w:rPr>
                <w:rFonts w:hint="eastAsia"/>
                <w:kern w:val="2"/>
                <w:sz w:val="21"/>
                <w:szCs w:val="21"/>
              </w:rPr>
              <w:t>dispatchingRoom</w:t>
            </w:r>
            <w:r>
              <w:rPr>
                <w:kern w:val="2"/>
                <w:sz w:val="21"/>
                <w:szCs w:val="21"/>
              </w:rPr>
              <w:t>Video</w:t>
            </w:r>
          </w:p>
        </w:tc>
      </w:tr>
    </w:tbl>
    <w:p w14:paraId="091010C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infoReport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 w:hint="eastAsia"/>
          <w:color w:val="1D2129"/>
          <w:sz w:val="18"/>
          <w:szCs w:val="18"/>
        </w:rPr>
        <w:t>dispatchingRoomVideo</w:t>
      </w:r>
      <w:proofErr w:type="spellEnd"/>
    </w:p>
    <w:p w14:paraId="486083D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39AF08B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0AEDB85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5CC47D2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7901FB7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5C18C3D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"40",</w:t>
      </w:r>
    </w:p>
    <w:p w14:paraId="3D1E178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aiTypeCode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“06”,</w:t>
      </w:r>
    </w:p>
    <w:p w14:paraId="467A4D2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5CEE64D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40A0B673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708421C8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1810E4D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5B2847F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335D1D6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163ECAD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01F9928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5E77CDE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}</w:t>
      </w:r>
    </w:p>
    <w:p w14:paraId="352367A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2A4CFDEA" w14:textId="77777777" w:rsidR="00C93C8D" w:rsidRDefault="007E1E96">
      <w:pPr>
        <w:pStyle w:val="4"/>
      </w:pPr>
      <w:r>
        <w:t>摄像头遮挡、挪动角度识别信息</w:t>
      </w:r>
    </w:p>
    <w:p w14:paraId="66B5B7F9" w14:textId="77777777" w:rsidR="00C93C8D" w:rsidRDefault="007E1E96">
      <w:pPr>
        <w:ind w:firstLineChars="200" w:firstLine="480"/>
        <w:jc w:val="both"/>
      </w:pPr>
      <w:r>
        <w:t>摄像头遮挡、挪动角度识别信息数据项参见表</w:t>
      </w:r>
      <w:r>
        <w:rPr>
          <w:rFonts w:hint="eastAsia"/>
        </w:rPr>
        <w:t>5-</w:t>
      </w:r>
      <w:r>
        <w:t>14</w:t>
      </w:r>
      <w:r>
        <w:t>。</w:t>
      </w:r>
    </w:p>
    <w:p w14:paraId="645FAD9C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-14 </w:t>
      </w:r>
      <w:r>
        <w:rPr>
          <w:kern w:val="2"/>
          <w:sz w:val="21"/>
          <w:szCs w:val="21"/>
        </w:rPr>
        <w:t>摄像头遮挡、挪动角度识别信息数据项列表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134"/>
        <w:gridCol w:w="1134"/>
        <w:gridCol w:w="1987"/>
        <w:gridCol w:w="713"/>
        <w:gridCol w:w="689"/>
        <w:gridCol w:w="824"/>
        <w:gridCol w:w="181"/>
        <w:gridCol w:w="709"/>
        <w:gridCol w:w="759"/>
      </w:tblGrid>
      <w:tr w:rsidR="00C93C8D" w14:paraId="52079FF0" w14:textId="77777777">
        <w:trPr>
          <w:trHeight w:val="20"/>
        </w:trPr>
        <w:tc>
          <w:tcPr>
            <w:tcW w:w="392" w:type="dxa"/>
            <w:shd w:val="clear" w:color="auto" w:fill="E7E6E6"/>
            <w:vAlign w:val="center"/>
          </w:tcPr>
          <w:p w14:paraId="459437E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62325B6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</w:t>
            </w:r>
          </w:p>
          <w:p w14:paraId="40E99C9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1134" w:type="dxa"/>
            <w:shd w:val="clear" w:color="auto" w:fill="E7E6E6"/>
            <w:vAlign w:val="center"/>
          </w:tcPr>
          <w:p w14:paraId="5D2937B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</w:t>
            </w:r>
          </w:p>
          <w:p w14:paraId="114ACEF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1987" w:type="dxa"/>
            <w:shd w:val="clear" w:color="auto" w:fill="E7E6E6"/>
            <w:vAlign w:val="center"/>
          </w:tcPr>
          <w:p w14:paraId="7DF33DC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713" w:type="dxa"/>
            <w:shd w:val="clear" w:color="auto" w:fill="E7E6E6"/>
            <w:vAlign w:val="center"/>
          </w:tcPr>
          <w:p w14:paraId="77972B1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数据类型</w:t>
            </w:r>
          </w:p>
        </w:tc>
        <w:tc>
          <w:tcPr>
            <w:tcW w:w="689" w:type="dxa"/>
            <w:shd w:val="clear" w:color="auto" w:fill="E7E6E6"/>
            <w:vAlign w:val="center"/>
          </w:tcPr>
          <w:p w14:paraId="7D5D7CD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大小</w:t>
            </w:r>
          </w:p>
        </w:tc>
        <w:tc>
          <w:tcPr>
            <w:tcW w:w="1005" w:type="dxa"/>
            <w:gridSpan w:val="2"/>
            <w:shd w:val="clear" w:color="auto" w:fill="E7E6E6"/>
            <w:vAlign w:val="center"/>
          </w:tcPr>
          <w:p w14:paraId="068BB38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38721C8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9" w:type="dxa"/>
            <w:shd w:val="clear" w:color="auto" w:fill="E7E6E6"/>
            <w:vAlign w:val="center"/>
          </w:tcPr>
          <w:p w14:paraId="0CBD378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5F8BE55B" w14:textId="77777777">
        <w:trPr>
          <w:trHeight w:val="20"/>
        </w:trPr>
        <w:tc>
          <w:tcPr>
            <w:tcW w:w="392" w:type="dxa"/>
            <w:vAlign w:val="center"/>
          </w:tcPr>
          <w:p w14:paraId="098FA3F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1134" w:type="dxa"/>
            <w:vAlign w:val="center"/>
          </w:tcPr>
          <w:p w14:paraId="6692E6A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1134" w:type="dxa"/>
            <w:vAlign w:val="center"/>
          </w:tcPr>
          <w:p w14:paraId="2CA80C1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1987" w:type="dxa"/>
            <w:vAlign w:val="center"/>
          </w:tcPr>
          <w:p w14:paraId="45E452ED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713" w:type="dxa"/>
            <w:vAlign w:val="center"/>
          </w:tcPr>
          <w:p w14:paraId="634E2B0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689" w:type="dxa"/>
            <w:vAlign w:val="center"/>
          </w:tcPr>
          <w:p w14:paraId="48D4CE8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824" w:type="dxa"/>
            <w:vAlign w:val="center"/>
          </w:tcPr>
          <w:p w14:paraId="27050DD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0" w:type="dxa"/>
            <w:gridSpan w:val="2"/>
            <w:vAlign w:val="center"/>
          </w:tcPr>
          <w:p w14:paraId="07F05B9B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2AF6F7C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332A5DE2" w14:textId="77777777">
        <w:trPr>
          <w:trHeight w:val="20"/>
        </w:trPr>
        <w:tc>
          <w:tcPr>
            <w:tcW w:w="392" w:type="dxa"/>
            <w:vAlign w:val="center"/>
          </w:tcPr>
          <w:p w14:paraId="14EAB50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134" w:type="dxa"/>
            <w:vAlign w:val="center"/>
          </w:tcPr>
          <w:p w14:paraId="0B2F35F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1134" w:type="dxa"/>
            <w:vAlign w:val="center"/>
          </w:tcPr>
          <w:p w14:paraId="2D35301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1987" w:type="dxa"/>
            <w:vAlign w:val="center"/>
          </w:tcPr>
          <w:p w14:paraId="6C82145A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713" w:type="dxa"/>
            <w:vAlign w:val="center"/>
          </w:tcPr>
          <w:p w14:paraId="5553BD8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689" w:type="dxa"/>
            <w:vAlign w:val="center"/>
          </w:tcPr>
          <w:p w14:paraId="089AAF3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824" w:type="dxa"/>
            <w:vAlign w:val="center"/>
          </w:tcPr>
          <w:p w14:paraId="313FF21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0" w:type="dxa"/>
            <w:gridSpan w:val="2"/>
            <w:vAlign w:val="center"/>
          </w:tcPr>
          <w:p w14:paraId="7D386ABF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7864194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0D3F975C" w14:textId="77777777">
        <w:trPr>
          <w:trHeight w:val="20"/>
        </w:trPr>
        <w:tc>
          <w:tcPr>
            <w:tcW w:w="392" w:type="dxa"/>
            <w:vAlign w:val="center"/>
          </w:tcPr>
          <w:p w14:paraId="7B607DA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134" w:type="dxa"/>
            <w:vAlign w:val="center"/>
          </w:tcPr>
          <w:p w14:paraId="3FC0F4E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hint="eastAsia"/>
                <w:kern w:val="2"/>
                <w:sz w:val="21"/>
                <w:szCs w:val="21"/>
              </w:rPr>
              <w:t>分析类型编码</w:t>
            </w:r>
          </w:p>
        </w:tc>
        <w:tc>
          <w:tcPr>
            <w:tcW w:w="1134" w:type="dxa"/>
            <w:vAlign w:val="center"/>
          </w:tcPr>
          <w:p w14:paraId="6880840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rFonts w:hint="eastAsia"/>
                <w:kern w:val="2"/>
                <w:sz w:val="21"/>
                <w:szCs w:val="21"/>
              </w:rPr>
              <w:t>aiTypeCode</w:t>
            </w:r>
            <w:proofErr w:type="spellEnd"/>
          </w:p>
        </w:tc>
        <w:tc>
          <w:tcPr>
            <w:tcW w:w="1987" w:type="dxa"/>
            <w:vAlign w:val="center"/>
          </w:tcPr>
          <w:p w14:paraId="2556FF21" w14:textId="77777777" w:rsidR="00C93C8D" w:rsidRDefault="007E1E96">
            <w:pPr>
              <w:widowControl w:val="0"/>
              <w:ind w:rightChars="-27" w:right="-65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具体参考表5-2</w:t>
            </w:r>
            <w:r>
              <w:rPr>
                <w:rFonts w:ascii="宋体" w:hAnsi="宋体" w:hint="eastAsia"/>
                <w:kern w:val="2"/>
                <w:sz w:val="21"/>
                <w:szCs w:val="21"/>
              </w:rPr>
              <w:t>5</w:t>
            </w:r>
            <w:r>
              <w:rPr>
                <w:rFonts w:ascii="宋体" w:hAnsi="宋体"/>
                <w:kern w:val="2"/>
                <w:sz w:val="21"/>
                <w:szCs w:val="21"/>
              </w:rPr>
              <w:t xml:space="preserve"> 基础编码表</w:t>
            </w:r>
          </w:p>
        </w:tc>
        <w:tc>
          <w:tcPr>
            <w:tcW w:w="713" w:type="dxa"/>
            <w:vAlign w:val="center"/>
          </w:tcPr>
          <w:p w14:paraId="15865A0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689" w:type="dxa"/>
            <w:vAlign w:val="center"/>
          </w:tcPr>
          <w:p w14:paraId="5E3770A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824" w:type="dxa"/>
            <w:vAlign w:val="center"/>
          </w:tcPr>
          <w:p w14:paraId="0FE917B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0" w:type="dxa"/>
            <w:gridSpan w:val="2"/>
            <w:vAlign w:val="center"/>
          </w:tcPr>
          <w:p w14:paraId="7C3FED5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rFonts w:ascii="宋体" w:hAnsi="宋体"/>
                <w:kern w:val="2"/>
                <w:sz w:val="21"/>
                <w:szCs w:val="21"/>
              </w:rPr>
              <w:t>摄像头被遮挡、挪动角度</w:t>
            </w:r>
          </w:p>
        </w:tc>
        <w:tc>
          <w:tcPr>
            <w:tcW w:w="759" w:type="dxa"/>
            <w:vAlign w:val="center"/>
          </w:tcPr>
          <w:p w14:paraId="3B82353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5B23591C" w14:textId="77777777">
        <w:trPr>
          <w:trHeight w:val="20"/>
        </w:trPr>
        <w:tc>
          <w:tcPr>
            <w:tcW w:w="392" w:type="dxa"/>
            <w:vAlign w:val="center"/>
          </w:tcPr>
          <w:p w14:paraId="5B9E4FE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1134" w:type="dxa"/>
            <w:vAlign w:val="center"/>
          </w:tcPr>
          <w:p w14:paraId="636B521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1134" w:type="dxa"/>
            <w:vAlign w:val="center"/>
          </w:tcPr>
          <w:p w14:paraId="27381C2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1987" w:type="dxa"/>
            <w:vAlign w:val="center"/>
          </w:tcPr>
          <w:p w14:paraId="2E9D1D66" w14:textId="77777777" w:rsidR="00C93C8D" w:rsidRDefault="007E1E96">
            <w:pPr>
              <w:widowControl w:val="0"/>
              <w:ind w:rightChars="-27" w:right="-65"/>
              <w:jc w:val="both"/>
              <w:rPr>
                <w:rFonts w:ascii="宋体" w:hAnsi="宋体"/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>-MM-</w:t>
            </w:r>
            <w:r>
              <w:rPr>
                <w:kern w:val="2"/>
                <w:sz w:val="21"/>
                <w:szCs w:val="21"/>
              </w:rPr>
              <w:lastRenderedPageBreak/>
              <w:t xml:space="preserve">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713" w:type="dxa"/>
            <w:vAlign w:val="center"/>
          </w:tcPr>
          <w:p w14:paraId="5C7D96F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lastRenderedPageBreak/>
              <w:t>dateti</w:t>
            </w:r>
            <w:r>
              <w:rPr>
                <w:kern w:val="2"/>
                <w:sz w:val="21"/>
                <w:szCs w:val="21"/>
              </w:rPr>
              <w:lastRenderedPageBreak/>
              <w:t>me</w:t>
            </w:r>
          </w:p>
        </w:tc>
        <w:tc>
          <w:tcPr>
            <w:tcW w:w="689" w:type="dxa"/>
            <w:vAlign w:val="center"/>
          </w:tcPr>
          <w:p w14:paraId="591645F2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824" w:type="dxa"/>
            <w:vAlign w:val="center"/>
          </w:tcPr>
          <w:p w14:paraId="46862D2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890" w:type="dxa"/>
            <w:gridSpan w:val="2"/>
            <w:vAlign w:val="center"/>
          </w:tcPr>
          <w:p w14:paraId="24801681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rFonts w:ascii="宋体" w:hAnsi="宋体"/>
                <w:kern w:val="2"/>
                <w:sz w:val="21"/>
                <w:szCs w:val="21"/>
              </w:rPr>
            </w:pPr>
          </w:p>
        </w:tc>
        <w:tc>
          <w:tcPr>
            <w:tcW w:w="759" w:type="dxa"/>
            <w:vAlign w:val="center"/>
          </w:tcPr>
          <w:p w14:paraId="60EC0FB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761E7683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127BA5ED" w14:textId="77777777">
        <w:tc>
          <w:tcPr>
            <w:tcW w:w="8400" w:type="dxa"/>
          </w:tcPr>
          <w:p w14:paraId="09B57CA6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</w:t>
            </w:r>
            <w:r>
              <w:rPr>
                <w:rFonts w:eastAsia="仿宋" w:hint="eastAsia"/>
                <w:sz w:val="21"/>
                <w:szCs w:val="21"/>
              </w:rPr>
              <w:t>infoReport</w:t>
            </w:r>
            <w:r>
              <w:rPr>
                <w:rFonts w:eastAsia="仿宋"/>
                <w:sz w:val="21"/>
                <w:szCs w:val="21"/>
              </w:rPr>
              <w:t>/occlusion-movAngle</w:t>
            </w:r>
          </w:p>
        </w:tc>
      </w:tr>
    </w:tbl>
    <w:p w14:paraId="2C9942B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infoReport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/occlusion-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movAngle</w:t>
      </w:r>
      <w:proofErr w:type="spellEnd"/>
    </w:p>
    <w:p w14:paraId="0EA193F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67B54B2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3110353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55D72F7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3B45AF7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7B68648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6EE49CA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hint="eastAsia"/>
          <w:kern w:val="2"/>
          <w:sz w:val="21"/>
          <w:szCs w:val="21"/>
        </w:rPr>
        <w:t>aiTypeCode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“04”,</w:t>
      </w:r>
    </w:p>
    <w:p w14:paraId="5359986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2F380E5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148A190A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10EF3F6C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4560BAD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2AECDB8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5BAF2CA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6A4FDAC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1487F5C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3EECC11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}</w:t>
      </w:r>
    </w:p>
    <w:p w14:paraId="1BB760A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65029D7C" w14:textId="77777777" w:rsidR="00C93C8D" w:rsidRDefault="00C93C8D">
      <w:pPr>
        <w:ind w:firstLineChars="200" w:firstLine="480"/>
        <w:jc w:val="both"/>
      </w:pPr>
    </w:p>
    <w:p w14:paraId="30608334" w14:textId="77777777" w:rsidR="00C93C8D" w:rsidRDefault="007E1E96">
      <w:pPr>
        <w:pStyle w:val="4"/>
      </w:pPr>
      <w:r>
        <w:t>带标记实时播放地址</w:t>
      </w:r>
    </w:p>
    <w:p w14:paraId="01961D9D" w14:textId="77777777" w:rsidR="00C93C8D" w:rsidRDefault="007E1E96">
      <w:pPr>
        <w:ind w:firstLineChars="200" w:firstLine="480"/>
        <w:jc w:val="both"/>
      </w:pPr>
      <w:r>
        <w:t>带标记实时播放地址数据项参见表</w:t>
      </w:r>
      <w:r>
        <w:rPr>
          <w:rFonts w:hint="eastAsia"/>
        </w:rPr>
        <w:t>5-1</w:t>
      </w:r>
      <w:r>
        <w:t>5</w:t>
      </w:r>
      <w:r>
        <w:t>。</w:t>
      </w:r>
    </w:p>
    <w:p w14:paraId="76FABA97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>-15</w:t>
      </w:r>
      <w:r>
        <w:rPr>
          <w:rFonts w:hint="eastAsia"/>
          <w:kern w:val="2"/>
          <w:sz w:val="21"/>
          <w:szCs w:val="21"/>
        </w:rPr>
        <w:t>带标记实时播放地址</w:t>
      </w:r>
      <w:r>
        <w:rPr>
          <w:kern w:val="2"/>
          <w:sz w:val="21"/>
          <w:szCs w:val="21"/>
        </w:rPr>
        <w:t>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4"/>
        <w:gridCol w:w="999"/>
        <w:gridCol w:w="965"/>
        <w:gridCol w:w="2126"/>
        <w:gridCol w:w="993"/>
        <w:gridCol w:w="708"/>
        <w:gridCol w:w="709"/>
        <w:gridCol w:w="716"/>
        <w:gridCol w:w="752"/>
      </w:tblGrid>
      <w:tr w:rsidR="00C93C8D" w14:paraId="460D8732" w14:textId="77777777">
        <w:trPr>
          <w:trHeight w:val="20"/>
        </w:trPr>
        <w:tc>
          <w:tcPr>
            <w:tcW w:w="554" w:type="dxa"/>
            <w:shd w:val="clear" w:color="auto" w:fill="E7E6E6"/>
            <w:vAlign w:val="center"/>
          </w:tcPr>
          <w:p w14:paraId="0BD539A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999" w:type="dxa"/>
            <w:shd w:val="clear" w:color="auto" w:fill="E7E6E6"/>
            <w:vAlign w:val="center"/>
          </w:tcPr>
          <w:p w14:paraId="0E11985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</w:t>
            </w:r>
          </w:p>
          <w:p w14:paraId="540EA8F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965" w:type="dxa"/>
            <w:shd w:val="clear" w:color="auto" w:fill="E7E6E6"/>
            <w:vAlign w:val="center"/>
          </w:tcPr>
          <w:p w14:paraId="5175A1C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</w:t>
            </w:r>
          </w:p>
          <w:p w14:paraId="28CC9ED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2126" w:type="dxa"/>
            <w:shd w:val="clear" w:color="auto" w:fill="E7E6E6"/>
            <w:vAlign w:val="center"/>
          </w:tcPr>
          <w:p w14:paraId="4CF6A3D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993" w:type="dxa"/>
            <w:shd w:val="clear" w:color="auto" w:fill="E7E6E6"/>
            <w:vAlign w:val="center"/>
          </w:tcPr>
          <w:p w14:paraId="2CF8C4C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</w:t>
            </w:r>
          </w:p>
          <w:p w14:paraId="5EA2C7C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25D83A2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长度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733B977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716" w:type="dxa"/>
            <w:shd w:val="clear" w:color="auto" w:fill="E7E6E6"/>
            <w:vAlign w:val="center"/>
          </w:tcPr>
          <w:p w14:paraId="502FDF3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2" w:type="dxa"/>
            <w:shd w:val="clear" w:color="auto" w:fill="E7E6E6"/>
            <w:vAlign w:val="center"/>
          </w:tcPr>
          <w:p w14:paraId="5793396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3431C339" w14:textId="77777777">
        <w:trPr>
          <w:trHeight w:val="20"/>
        </w:trPr>
        <w:tc>
          <w:tcPr>
            <w:tcW w:w="554" w:type="dxa"/>
            <w:vAlign w:val="center"/>
          </w:tcPr>
          <w:p w14:paraId="1008692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999" w:type="dxa"/>
            <w:vAlign w:val="center"/>
          </w:tcPr>
          <w:p w14:paraId="2DB6A46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965" w:type="dxa"/>
            <w:vAlign w:val="center"/>
          </w:tcPr>
          <w:p w14:paraId="52CEF0B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2126" w:type="dxa"/>
            <w:vAlign w:val="center"/>
          </w:tcPr>
          <w:p w14:paraId="67F4A33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993" w:type="dxa"/>
            <w:vAlign w:val="center"/>
          </w:tcPr>
          <w:p w14:paraId="2F2785C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1A43C74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709" w:type="dxa"/>
            <w:vAlign w:val="center"/>
          </w:tcPr>
          <w:p w14:paraId="3540100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75B2FF2E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6EF47B7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24C78AE1" w14:textId="77777777">
        <w:trPr>
          <w:trHeight w:val="20"/>
        </w:trPr>
        <w:tc>
          <w:tcPr>
            <w:tcW w:w="554" w:type="dxa"/>
            <w:vAlign w:val="center"/>
          </w:tcPr>
          <w:p w14:paraId="741B3BB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999" w:type="dxa"/>
            <w:vAlign w:val="center"/>
          </w:tcPr>
          <w:p w14:paraId="53CDFB4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65" w:type="dxa"/>
            <w:vAlign w:val="center"/>
          </w:tcPr>
          <w:p w14:paraId="202D7D9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2126" w:type="dxa"/>
            <w:vAlign w:val="center"/>
          </w:tcPr>
          <w:p w14:paraId="0C3765B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93" w:type="dxa"/>
            <w:vAlign w:val="center"/>
          </w:tcPr>
          <w:p w14:paraId="4446EEB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70416B6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709" w:type="dxa"/>
            <w:vAlign w:val="center"/>
          </w:tcPr>
          <w:p w14:paraId="18C3193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0FAB9DD1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45D202F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1A372392" w14:textId="77777777">
        <w:trPr>
          <w:trHeight w:val="20"/>
        </w:trPr>
        <w:tc>
          <w:tcPr>
            <w:tcW w:w="554" w:type="dxa"/>
            <w:vAlign w:val="center"/>
          </w:tcPr>
          <w:p w14:paraId="16279D7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999" w:type="dxa"/>
            <w:vAlign w:val="center"/>
          </w:tcPr>
          <w:p w14:paraId="08D10C98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实时视频</w:t>
            </w:r>
            <w:r>
              <w:rPr>
                <w:kern w:val="2"/>
                <w:sz w:val="21"/>
                <w:szCs w:val="21"/>
              </w:rPr>
              <w:t>地址</w:t>
            </w:r>
          </w:p>
        </w:tc>
        <w:tc>
          <w:tcPr>
            <w:tcW w:w="965" w:type="dxa"/>
            <w:vAlign w:val="center"/>
          </w:tcPr>
          <w:p w14:paraId="56DCCA5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liveUrl</w:t>
            </w:r>
            <w:proofErr w:type="spellEnd"/>
          </w:p>
        </w:tc>
        <w:tc>
          <w:tcPr>
            <w:tcW w:w="2126" w:type="dxa"/>
            <w:vAlign w:val="center"/>
          </w:tcPr>
          <w:p w14:paraId="6F4AF1AC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rFonts w:ascii="宋体" w:hAnsi="宋体" w:cs="宋体" w:hint="eastAsia"/>
              </w:rPr>
              <w:t>识别后加标志的实时视频地址，要求：通过http协议</w:t>
            </w:r>
            <w:proofErr w:type="spellStart"/>
            <w:r>
              <w:rPr>
                <w:rFonts w:ascii="宋体" w:hAnsi="宋体" w:cs="宋体" w:hint="eastAsia"/>
              </w:rPr>
              <w:t>mjpg</w:t>
            </w:r>
            <w:proofErr w:type="spellEnd"/>
            <w:r>
              <w:rPr>
                <w:rFonts w:ascii="宋体" w:hAnsi="宋体" w:cs="宋体" w:hint="eastAsia"/>
              </w:rPr>
              <w:t>-streamer的方式，实时推送，可实时查看</w:t>
            </w:r>
          </w:p>
        </w:tc>
        <w:tc>
          <w:tcPr>
            <w:tcW w:w="993" w:type="dxa"/>
            <w:vAlign w:val="center"/>
          </w:tcPr>
          <w:p w14:paraId="292648A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3CBECB9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200</w:t>
            </w:r>
          </w:p>
        </w:tc>
        <w:tc>
          <w:tcPr>
            <w:tcW w:w="709" w:type="dxa"/>
            <w:vAlign w:val="center"/>
          </w:tcPr>
          <w:p w14:paraId="7E96642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6A8C503B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实时视频地址发生变化</w:t>
            </w:r>
          </w:p>
        </w:tc>
        <w:tc>
          <w:tcPr>
            <w:tcW w:w="752" w:type="dxa"/>
            <w:vAlign w:val="center"/>
          </w:tcPr>
          <w:p w14:paraId="23EEC63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3023AB6F" w14:textId="77777777">
        <w:trPr>
          <w:trHeight w:val="20"/>
        </w:trPr>
        <w:tc>
          <w:tcPr>
            <w:tcW w:w="554" w:type="dxa"/>
            <w:vAlign w:val="center"/>
          </w:tcPr>
          <w:p w14:paraId="505C479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999" w:type="dxa"/>
            <w:vAlign w:val="center"/>
          </w:tcPr>
          <w:p w14:paraId="7F345F5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965" w:type="dxa"/>
            <w:vAlign w:val="center"/>
          </w:tcPr>
          <w:p w14:paraId="173AC93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2126" w:type="dxa"/>
            <w:vAlign w:val="center"/>
          </w:tcPr>
          <w:p w14:paraId="45458AB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993" w:type="dxa"/>
            <w:vAlign w:val="center"/>
          </w:tcPr>
          <w:p w14:paraId="17E7322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708" w:type="dxa"/>
            <w:vAlign w:val="center"/>
          </w:tcPr>
          <w:p w14:paraId="1B7BA0F7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09" w:type="dxa"/>
            <w:vAlign w:val="center"/>
          </w:tcPr>
          <w:p w14:paraId="70DAF04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1A41D29B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6A3937E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63749278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215E6789" w14:textId="77777777">
        <w:tc>
          <w:tcPr>
            <w:tcW w:w="8400" w:type="dxa"/>
          </w:tcPr>
          <w:p w14:paraId="0A23FAEF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HTTPS://ip:port/jy-essa/electronicSeal/camera/live</w:t>
            </w:r>
          </w:p>
        </w:tc>
      </w:tr>
    </w:tbl>
    <w:p w14:paraId="3DB6BBE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lastRenderedPageBreak/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/camera/live</w:t>
      </w:r>
    </w:p>
    <w:p w14:paraId="26534B2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647821B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6FB33D6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4A4882C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5ACDA94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1EE4610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3A6B785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kern w:val="2"/>
          <w:sz w:val="21"/>
          <w:szCs w:val="21"/>
        </w:rPr>
        <w:t>liveUrl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“127.0.0.1:33390”,</w:t>
      </w:r>
    </w:p>
    <w:p w14:paraId="47F4E59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1919BED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0BBAC274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16C2A42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44200EA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1CDE4BF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1715513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27DAA3C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09CA8EA5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3ACF18FF" w14:textId="77777777" w:rsidR="00C93C8D" w:rsidRDefault="007E1E96">
      <w:pPr>
        <w:pStyle w:val="4"/>
      </w:pPr>
      <w:r>
        <w:t>摄像头在线、离线检测信息</w:t>
      </w:r>
    </w:p>
    <w:p w14:paraId="35FECC4C" w14:textId="77777777" w:rsidR="00C93C8D" w:rsidRDefault="007E1E96">
      <w:pPr>
        <w:ind w:firstLineChars="200" w:firstLine="480"/>
        <w:jc w:val="both"/>
      </w:pPr>
      <w:r>
        <w:t>摄像头在线、离线检测信息数据项参见表</w:t>
      </w:r>
      <w:r>
        <w:rPr>
          <w:rFonts w:hint="eastAsia"/>
        </w:rPr>
        <w:t>5-1</w:t>
      </w:r>
      <w:r>
        <w:t>6</w:t>
      </w:r>
      <w:r>
        <w:t>。</w:t>
      </w:r>
    </w:p>
    <w:p w14:paraId="0AF05B66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-16 </w:t>
      </w:r>
      <w:r>
        <w:rPr>
          <w:kern w:val="2"/>
          <w:sz w:val="21"/>
          <w:szCs w:val="21"/>
        </w:rPr>
        <w:t>摄像头在线、离线检测信息数据项列表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4"/>
        <w:gridCol w:w="999"/>
        <w:gridCol w:w="965"/>
        <w:gridCol w:w="2126"/>
        <w:gridCol w:w="993"/>
        <w:gridCol w:w="708"/>
        <w:gridCol w:w="709"/>
        <w:gridCol w:w="716"/>
        <w:gridCol w:w="752"/>
      </w:tblGrid>
      <w:tr w:rsidR="00C93C8D" w14:paraId="16133CDE" w14:textId="77777777">
        <w:trPr>
          <w:trHeight w:val="20"/>
        </w:trPr>
        <w:tc>
          <w:tcPr>
            <w:tcW w:w="554" w:type="dxa"/>
            <w:shd w:val="clear" w:color="auto" w:fill="E7E6E6"/>
            <w:vAlign w:val="center"/>
          </w:tcPr>
          <w:p w14:paraId="41EF1F1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999" w:type="dxa"/>
            <w:shd w:val="clear" w:color="auto" w:fill="E7E6E6"/>
            <w:vAlign w:val="center"/>
          </w:tcPr>
          <w:p w14:paraId="0D88705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</w:t>
            </w:r>
          </w:p>
          <w:p w14:paraId="4649F81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965" w:type="dxa"/>
            <w:shd w:val="clear" w:color="auto" w:fill="E7E6E6"/>
            <w:vAlign w:val="center"/>
          </w:tcPr>
          <w:p w14:paraId="1EC07A2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</w:t>
            </w:r>
          </w:p>
          <w:p w14:paraId="591C040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2126" w:type="dxa"/>
            <w:shd w:val="clear" w:color="auto" w:fill="E7E6E6"/>
            <w:vAlign w:val="center"/>
          </w:tcPr>
          <w:p w14:paraId="22D3B87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993" w:type="dxa"/>
            <w:shd w:val="clear" w:color="auto" w:fill="E7E6E6"/>
            <w:vAlign w:val="center"/>
          </w:tcPr>
          <w:p w14:paraId="2F5990D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</w:t>
            </w:r>
          </w:p>
          <w:p w14:paraId="1A16647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708" w:type="dxa"/>
            <w:shd w:val="clear" w:color="auto" w:fill="E7E6E6"/>
            <w:vAlign w:val="center"/>
          </w:tcPr>
          <w:p w14:paraId="681A0E3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长度</w:t>
            </w:r>
          </w:p>
        </w:tc>
        <w:tc>
          <w:tcPr>
            <w:tcW w:w="709" w:type="dxa"/>
            <w:shd w:val="clear" w:color="auto" w:fill="E7E6E6"/>
            <w:vAlign w:val="center"/>
          </w:tcPr>
          <w:p w14:paraId="4A9F2E2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采集约束</w:t>
            </w:r>
          </w:p>
        </w:tc>
        <w:tc>
          <w:tcPr>
            <w:tcW w:w="716" w:type="dxa"/>
            <w:shd w:val="clear" w:color="auto" w:fill="E7E6E6"/>
            <w:vAlign w:val="center"/>
          </w:tcPr>
          <w:p w14:paraId="57BADC3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采集频率</w:t>
            </w:r>
          </w:p>
        </w:tc>
        <w:tc>
          <w:tcPr>
            <w:tcW w:w="752" w:type="dxa"/>
            <w:shd w:val="clear" w:color="auto" w:fill="E7E6E6"/>
            <w:vAlign w:val="center"/>
          </w:tcPr>
          <w:p w14:paraId="369F3DD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71904BDA" w14:textId="77777777">
        <w:trPr>
          <w:trHeight w:val="20"/>
        </w:trPr>
        <w:tc>
          <w:tcPr>
            <w:tcW w:w="554" w:type="dxa"/>
            <w:vAlign w:val="center"/>
          </w:tcPr>
          <w:p w14:paraId="7B12BE2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999" w:type="dxa"/>
            <w:vAlign w:val="center"/>
          </w:tcPr>
          <w:p w14:paraId="1914DB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965" w:type="dxa"/>
            <w:vAlign w:val="center"/>
          </w:tcPr>
          <w:p w14:paraId="503B12E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2126" w:type="dxa"/>
            <w:vAlign w:val="center"/>
          </w:tcPr>
          <w:p w14:paraId="0550BFC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993" w:type="dxa"/>
            <w:vAlign w:val="center"/>
          </w:tcPr>
          <w:p w14:paraId="05D8D31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6A26BE8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</w:p>
        </w:tc>
        <w:tc>
          <w:tcPr>
            <w:tcW w:w="709" w:type="dxa"/>
            <w:vAlign w:val="center"/>
          </w:tcPr>
          <w:p w14:paraId="6B67D1C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08E6A000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1294CD2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33F50922" w14:textId="77777777">
        <w:trPr>
          <w:trHeight w:val="20"/>
        </w:trPr>
        <w:tc>
          <w:tcPr>
            <w:tcW w:w="554" w:type="dxa"/>
            <w:vAlign w:val="center"/>
          </w:tcPr>
          <w:p w14:paraId="47BAEAD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999" w:type="dxa"/>
            <w:vAlign w:val="center"/>
          </w:tcPr>
          <w:p w14:paraId="68D05C0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65" w:type="dxa"/>
            <w:vAlign w:val="center"/>
          </w:tcPr>
          <w:p w14:paraId="1C67402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cameraId</w:t>
            </w:r>
            <w:proofErr w:type="spellEnd"/>
          </w:p>
        </w:tc>
        <w:tc>
          <w:tcPr>
            <w:tcW w:w="2126" w:type="dxa"/>
            <w:vAlign w:val="center"/>
          </w:tcPr>
          <w:p w14:paraId="4015CAB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993" w:type="dxa"/>
            <w:vAlign w:val="center"/>
          </w:tcPr>
          <w:p w14:paraId="1F0E126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708" w:type="dxa"/>
            <w:vAlign w:val="center"/>
          </w:tcPr>
          <w:p w14:paraId="79E4463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709" w:type="dxa"/>
            <w:vAlign w:val="center"/>
          </w:tcPr>
          <w:p w14:paraId="4567900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310DAF78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75114E4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486FC802" w14:textId="77777777">
        <w:trPr>
          <w:trHeight w:val="20"/>
        </w:trPr>
        <w:tc>
          <w:tcPr>
            <w:tcW w:w="554" w:type="dxa"/>
            <w:vAlign w:val="center"/>
          </w:tcPr>
          <w:p w14:paraId="5A6C234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999" w:type="dxa"/>
            <w:vAlign w:val="center"/>
          </w:tcPr>
          <w:p w14:paraId="019186E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摄像头离线报警、在线解除报警</w:t>
            </w:r>
          </w:p>
        </w:tc>
        <w:tc>
          <w:tcPr>
            <w:tcW w:w="965" w:type="dxa"/>
            <w:vAlign w:val="center"/>
          </w:tcPr>
          <w:p w14:paraId="46F0086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alarm</w:t>
            </w:r>
          </w:p>
        </w:tc>
        <w:tc>
          <w:tcPr>
            <w:tcW w:w="2126" w:type="dxa"/>
            <w:vAlign w:val="center"/>
          </w:tcPr>
          <w:p w14:paraId="018041A0" w14:textId="77777777" w:rsidR="00C93C8D" w:rsidRDefault="007E1E96">
            <w:pPr>
              <w:pStyle w:val="a2"/>
              <w:widowControl w:val="0"/>
              <w:ind w:firstLineChars="0" w:firstLine="0"/>
              <w:jc w:val="both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摄像头离线时，推送值为</w:t>
            </w:r>
            <w:r>
              <w:rPr>
                <w:rFonts w:hint="eastAsia"/>
                <w:kern w:val="2"/>
                <w:sz w:val="21"/>
                <w:szCs w:val="21"/>
              </w:rPr>
              <w:t>0</w:t>
            </w:r>
            <w:r>
              <w:rPr>
                <w:rFonts w:hint="eastAsia"/>
                <w:kern w:val="2"/>
                <w:sz w:val="21"/>
                <w:szCs w:val="21"/>
              </w:rPr>
              <w:t>，</w:t>
            </w:r>
            <w:r>
              <w:rPr>
                <w:kern w:val="2"/>
                <w:sz w:val="21"/>
                <w:szCs w:val="21"/>
              </w:rPr>
              <w:t>摄像头在线状态时，值为</w:t>
            </w:r>
            <w:r>
              <w:rPr>
                <w:rFonts w:hint="eastAsia"/>
                <w:kern w:val="2"/>
                <w:sz w:val="21"/>
                <w:szCs w:val="21"/>
              </w:rPr>
              <w:t>1</w:t>
            </w:r>
          </w:p>
        </w:tc>
        <w:tc>
          <w:tcPr>
            <w:tcW w:w="993" w:type="dxa"/>
            <w:vAlign w:val="center"/>
          </w:tcPr>
          <w:p w14:paraId="3062580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int</w:t>
            </w:r>
          </w:p>
        </w:tc>
        <w:tc>
          <w:tcPr>
            <w:tcW w:w="708" w:type="dxa"/>
            <w:vAlign w:val="center"/>
          </w:tcPr>
          <w:p w14:paraId="47D7507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709" w:type="dxa"/>
            <w:vAlign w:val="center"/>
          </w:tcPr>
          <w:p w14:paraId="2A36E7B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1764510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每</w:t>
            </w:r>
            <w:r>
              <w:rPr>
                <w:rFonts w:hint="eastAsia"/>
                <w:kern w:val="2"/>
                <w:sz w:val="21"/>
                <w:szCs w:val="21"/>
              </w:rPr>
              <w:t>5</w:t>
            </w:r>
            <w:r>
              <w:rPr>
                <w:kern w:val="2"/>
                <w:sz w:val="21"/>
                <w:szCs w:val="21"/>
              </w:rPr>
              <w:t>分钟</w:t>
            </w:r>
            <w:r>
              <w:rPr>
                <w:rFonts w:hint="eastAsia"/>
                <w:kern w:val="2"/>
                <w:sz w:val="21"/>
                <w:szCs w:val="21"/>
              </w:rPr>
              <w:t>一次</w:t>
            </w:r>
          </w:p>
        </w:tc>
        <w:tc>
          <w:tcPr>
            <w:tcW w:w="752" w:type="dxa"/>
            <w:vAlign w:val="center"/>
          </w:tcPr>
          <w:p w14:paraId="7E84D1C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  <w:tr w:rsidR="00C93C8D" w14:paraId="755A261E" w14:textId="77777777">
        <w:trPr>
          <w:trHeight w:val="20"/>
        </w:trPr>
        <w:tc>
          <w:tcPr>
            <w:tcW w:w="554" w:type="dxa"/>
            <w:vAlign w:val="center"/>
          </w:tcPr>
          <w:p w14:paraId="0358C7F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999" w:type="dxa"/>
            <w:vAlign w:val="center"/>
          </w:tcPr>
          <w:p w14:paraId="7FFC6DB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965" w:type="dxa"/>
            <w:vAlign w:val="center"/>
          </w:tcPr>
          <w:p w14:paraId="120A635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time</w:t>
            </w:r>
          </w:p>
        </w:tc>
        <w:tc>
          <w:tcPr>
            <w:tcW w:w="2126" w:type="dxa"/>
            <w:vAlign w:val="center"/>
          </w:tcPr>
          <w:p w14:paraId="3391FAA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格式为</w:t>
            </w:r>
            <w:r>
              <w:rPr>
                <w:rFonts w:hint="eastAsia"/>
                <w:kern w:val="2"/>
                <w:sz w:val="21"/>
                <w:szCs w:val="21"/>
              </w:rPr>
              <w:t>：</w:t>
            </w:r>
            <w:proofErr w:type="spellStart"/>
            <w:r>
              <w:rPr>
                <w:kern w:val="2"/>
                <w:sz w:val="21"/>
                <w:szCs w:val="21"/>
              </w:rPr>
              <w:t>yyyy</w:t>
            </w:r>
            <w:proofErr w:type="spellEnd"/>
            <w:r>
              <w:rPr>
                <w:kern w:val="2"/>
                <w:sz w:val="21"/>
                <w:szCs w:val="21"/>
              </w:rPr>
              <w:t xml:space="preserve">-MM-dd </w:t>
            </w:r>
            <w:proofErr w:type="spellStart"/>
            <w:r>
              <w:rPr>
                <w:kern w:val="2"/>
                <w:sz w:val="21"/>
                <w:szCs w:val="21"/>
              </w:rPr>
              <w:t>HH:</w:t>
            </w:r>
            <w:proofErr w:type="gramStart"/>
            <w:r>
              <w:rPr>
                <w:kern w:val="2"/>
                <w:sz w:val="21"/>
                <w:szCs w:val="21"/>
              </w:rPr>
              <w:t>mm:ss</w:t>
            </w:r>
            <w:proofErr w:type="spellEnd"/>
            <w:proofErr w:type="gramEnd"/>
          </w:p>
        </w:tc>
        <w:tc>
          <w:tcPr>
            <w:tcW w:w="993" w:type="dxa"/>
            <w:vAlign w:val="center"/>
          </w:tcPr>
          <w:p w14:paraId="024A217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datetime</w:t>
            </w:r>
          </w:p>
        </w:tc>
        <w:tc>
          <w:tcPr>
            <w:tcW w:w="708" w:type="dxa"/>
            <w:vAlign w:val="center"/>
          </w:tcPr>
          <w:p w14:paraId="70F3175D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09" w:type="dxa"/>
            <w:vAlign w:val="center"/>
          </w:tcPr>
          <w:p w14:paraId="38D4470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必选</w:t>
            </w:r>
          </w:p>
        </w:tc>
        <w:tc>
          <w:tcPr>
            <w:tcW w:w="716" w:type="dxa"/>
            <w:vAlign w:val="center"/>
          </w:tcPr>
          <w:p w14:paraId="42B55B84" w14:textId="77777777" w:rsidR="00C93C8D" w:rsidRDefault="00C93C8D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</w:p>
        </w:tc>
        <w:tc>
          <w:tcPr>
            <w:tcW w:w="752" w:type="dxa"/>
            <w:vAlign w:val="center"/>
          </w:tcPr>
          <w:p w14:paraId="4284A27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</w:t>
            </w:r>
          </w:p>
        </w:tc>
      </w:tr>
    </w:tbl>
    <w:p w14:paraId="1E753A25" w14:textId="77777777" w:rsidR="00C93C8D" w:rsidRDefault="007E1E96">
      <w:pPr>
        <w:ind w:firstLineChars="200" w:firstLine="480"/>
        <w:jc w:val="both"/>
      </w:pPr>
      <w: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66AF61B0" w14:textId="77777777">
        <w:tc>
          <w:tcPr>
            <w:tcW w:w="8400" w:type="dxa"/>
          </w:tcPr>
          <w:p w14:paraId="124470FD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HTTPS://ip:port/jy-essa/electronicSeal/camera/online-offine</w:t>
            </w:r>
          </w:p>
        </w:tc>
      </w:tr>
    </w:tbl>
    <w:p w14:paraId="71439D9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bookmarkStart w:id="68" w:name="_Toc62760864"/>
      <w:bookmarkStart w:id="69" w:name="_Toc62761162"/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POST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/camera/online-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offine</w:t>
      </w:r>
      <w:proofErr w:type="spellEnd"/>
    </w:p>
    <w:p w14:paraId="4A017EF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3670FD7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27B94E8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0B06214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053870C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“123456789xxx”,</w:t>
      </w:r>
    </w:p>
    <w:p w14:paraId="614B21B0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kern w:val="2"/>
          <w:sz w:val="21"/>
          <w:szCs w:val="21"/>
        </w:rPr>
        <w:t>cameraId</w:t>
      </w:r>
      <w:proofErr w:type="spellEnd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"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"10",</w:t>
      </w:r>
    </w:p>
    <w:p w14:paraId="1A583AE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alarm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1,</w:t>
      </w:r>
    </w:p>
    <w:p w14:paraId="45D85ADA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“</w:t>
      </w:r>
      <w:r>
        <w:rPr>
          <w:kern w:val="2"/>
          <w:sz w:val="21"/>
          <w:szCs w:val="21"/>
        </w:rPr>
        <w:t>time</w:t>
      </w:r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” :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 xml:space="preserve"> “2020-09-09 12:00:00”</w:t>
      </w:r>
    </w:p>
    <w:p w14:paraId="18223A1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741C00A3" w14:textId="77777777" w:rsidR="00C93C8D" w:rsidRDefault="00C93C8D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</w:p>
    <w:p w14:paraId="71515D74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597B2F3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65D019FD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7B81EF2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42C088C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6F4B290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true</w:t>
      </w:r>
    </w:p>
    <w:p w14:paraId="317103D9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57AD78AB" w14:textId="77777777" w:rsidR="00C93C8D" w:rsidRDefault="007E1E96">
      <w:pPr>
        <w:pStyle w:val="4"/>
      </w:pPr>
      <w:r>
        <w:t>视频联网</w:t>
      </w:r>
      <w:r>
        <w:rPr>
          <w:rFonts w:hint="eastAsia"/>
        </w:rPr>
        <w:t>接口</w:t>
      </w:r>
    </w:p>
    <w:p w14:paraId="34FB13FC" w14:textId="0DFA03D0" w:rsidR="00C93C8D" w:rsidRDefault="007E1E96">
      <w:pPr>
        <w:ind w:firstLineChars="200" w:firstLine="480"/>
        <w:jc w:val="both"/>
      </w:pPr>
      <w:r>
        <w:rPr>
          <w:rFonts w:hint="eastAsia"/>
        </w:rPr>
        <w:t>各矿要向</w:t>
      </w:r>
      <w:r w:rsidR="00366F29">
        <w:rPr>
          <w:rFonts w:hint="eastAsia"/>
        </w:rPr>
        <w:t>监管</w:t>
      </w:r>
      <w:r>
        <w:rPr>
          <w:rFonts w:hint="eastAsia"/>
        </w:rPr>
        <w:t>平台开放满足</w:t>
      </w:r>
      <w:r>
        <w:rPr>
          <w:rFonts w:hint="eastAsia"/>
        </w:rPr>
        <w:t>GB/T 28181</w:t>
      </w:r>
      <w:r>
        <w:rPr>
          <w:rFonts w:hint="eastAsia"/>
        </w:rPr>
        <w:t>协议要求的视频联网端口。</w:t>
      </w:r>
    </w:p>
    <w:p w14:paraId="1F3A788D" w14:textId="77777777" w:rsidR="00C93C8D" w:rsidRDefault="00C93C8D">
      <w:pPr>
        <w:pStyle w:val="a1"/>
        <w:ind w:firstLineChars="200" w:firstLine="360"/>
        <w:jc w:val="both"/>
      </w:pPr>
    </w:p>
    <w:p w14:paraId="212F7013" w14:textId="77777777" w:rsidR="00C93C8D" w:rsidRDefault="007E1E96">
      <w:pPr>
        <w:pStyle w:val="2"/>
      </w:pPr>
      <w:bookmarkStart w:id="70" w:name="_Toc80371860"/>
      <w:bookmarkStart w:id="71" w:name="_Toc82504320"/>
      <w:r>
        <w:t>安全防护认证要求</w:t>
      </w:r>
      <w:bookmarkEnd w:id="70"/>
      <w:bookmarkEnd w:id="71"/>
    </w:p>
    <w:p w14:paraId="33EB3AE1" w14:textId="77777777" w:rsidR="00C93C8D" w:rsidRDefault="007E1E96">
      <w:pPr>
        <w:pStyle w:val="3"/>
      </w:pPr>
      <w:bookmarkStart w:id="72" w:name="_Toc80371861"/>
      <w:bookmarkStart w:id="73" w:name="_Toc82504321"/>
      <w:bookmarkStart w:id="74" w:name="_Toc80371862"/>
      <w:bookmarkStart w:id="75" w:name="_Toc62760865"/>
      <w:bookmarkEnd w:id="68"/>
      <w:bookmarkEnd w:id="69"/>
      <w:r>
        <w:t>认证信息</w:t>
      </w:r>
      <w:bookmarkEnd w:id="72"/>
      <w:bookmarkEnd w:id="73"/>
    </w:p>
    <w:p w14:paraId="623EA97F" w14:textId="6FA60FF6" w:rsidR="00C93C8D" w:rsidRDefault="007E1E96">
      <w:pPr>
        <w:ind w:firstLineChars="200" w:firstLine="480"/>
        <w:jc w:val="both"/>
      </w:pPr>
      <w:r>
        <w:t>数据上传时，需请求</w:t>
      </w:r>
      <w:r w:rsidR="00AC209B">
        <w:rPr>
          <w:rFonts w:hint="eastAsia"/>
        </w:rPr>
        <w:t>全国矿山</w:t>
      </w:r>
      <w:r>
        <w:t>“</w:t>
      </w:r>
      <w:r>
        <w:t>电子封条</w:t>
      </w:r>
      <w:r>
        <w:t>”</w:t>
      </w:r>
      <w:r>
        <w:t>智能监管平台进行认证。请求接口时，须在请求头携带认证信息，在</w:t>
      </w:r>
      <w:r>
        <w:t>headers</w:t>
      </w:r>
      <w:r>
        <w:t>里加入</w:t>
      </w:r>
      <w:r>
        <w:rPr>
          <w:rFonts w:hint="eastAsia"/>
        </w:rPr>
        <w:t>“</w:t>
      </w:r>
      <w:r>
        <w:t>Authorization: Bearer c3629178-c6e9-49d9-a0cb-3aee27c27ebf</w:t>
      </w:r>
      <w:r>
        <w:rPr>
          <w:rFonts w:hint="eastAsia"/>
        </w:rPr>
        <w:t>”</w:t>
      </w:r>
      <w:r>
        <w:t>，</w:t>
      </w:r>
      <w:r>
        <w:t>c3629178-c6e9-49d9-a0cb-3aee27c27ebf</w:t>
      </w:r>
      <w:r>
        <w:t>为</w:t>
      </w:r>
      <w:r>
        <w:t>token</w:t>
      </w:r>
      <w:r>
        <w:t>，通过获取认证</w:t>
      </w:r>
      <w:r>
        <w:t>token</w:t>
      </w:r>
      <w:r>
        <w:t>接口获取。</w:t>
      </w:r>
    </w:p>
    <w:p w14:paraId="18F94C39" w14:textId="77777777" w:rsidR="00C93C8D" w:rsidRDefault="00C93C8D">
      <w:pPr>
        <w:ind w:firstLineChars="200" w:firstLine="480"/>
        <w:jc w:val="both"/>
      </w:pPr>
    </w:p>
    <w:p w14:paraId="2EEDED71" w14:textId="77777777" w:rsidR="00C93C8D" w:rsidRDefault="007E1E96">
      <w:pPr>
        <w:pStyle w:val="3"/>
      </w:pPr>
      <w:bookmarkStart w:id="76" w:name="_Toc82504322"/>
      <w:r>
        <w:t>获取认证</w:t>
      </w:r>
      <w:r>
        <w:t>token</w:t>
      </w:r>
      <w:bookmarkEnd w:id="74"/>
      <w:bookmarkEnd w:id="75"/>
      <w:bookmarkEnd w:id="76"/>
    </w:p>
    <w:p w14:paraId="78BACD82" w14:textId="77777777" w:rsidR="00C93C8D" w:rsidRDefault="007E1E96">
      <w:pPr>
        <w:ind w:firstLineChars="200" w:firstLine="480"/>
        <w:jc w:val="both"/>
      </w:pPr>
      <w:r>
        <w:t>认证</w:t>
      </w:r>
      <w:r>
        <w:t>token</w:t>
      </w:r>
      <w:r>
        <w:t>信息数据项参见表</w:t>
      </w:r>
      <w:r>
        <w:rPr>
          <w:rFonts w:hint="eastAsia"/>
        </w:rPr>
        <w:t>5-</w:t>
      </w:r>
      <w:r>
        <w:t>17</w:t>
      </w:r>
      <w:r>
        <w:t>。</w:t>
      </w:r>
    </w:p>
    <w:p w14:paraId="316ADCAE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-17 </w:t>
      </w:r>
      <w:r>
        <w:rPr>
          <w:kern w:val="2"/>
          <w:sz w:val="21"/>
          <w:szCs w:val="21"/>
        </w:rPr>
        <w:t>认证</w:t>
      </w:r>
      <w:r>
        <w:rPr>
          <w:kern w:val="2"/>
          <w:sz w:val="21"/>
          <w:szCs w:val="21"/>
        </w:rPr>
        <w:t>token</w:t>
      </w:r>
      <w:r>
        <w:rPr>
          <w:kern w:val="2"/>
          <w:sz w:val="21"/>
          <w:szCs w:val="21"/>
        </w:rPr>
        <w:t>信息数据项</w:t>
      </w:r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8"/>
        <w:gridCol w:w="1443"/>
        <w:gridCol w:w="1271"/>
        <w:gridCol w:w="1701"/>
        <w:gridCol w:w="3169"/>
      </w:tblGrid>
      <w:tr w:rsidR="00C93C8D" w14:paraId="39B77C3E" w14:textId="77777777">
        <w:trPr>
          <w:trHeight w:val="20"/>
          <w:jc w:val="center"/>
        </w:trPr>
        <w:tc>
          <w:tcPr>
            <w:tcW w:w="938" w:type="dxa"/>
            <w:shd w:val="clear" w:color="auto" w:fill="E7E6E6"/>
            <w:vAlign w:val="center"/>
          </w:tcPr>
          <w:p w14:paraId="6BA0BAC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443" w:type="dxa"/>
            <w:shd w:val="clear" w:color="auto" w:fill="E7E6E6"/>
            <w:vAlign w:val="center"/>
          </w:tcPr>
          <w:p w14:paraId="102A4D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1271" w:type="dxa"/>
            <w:shd w:val="clear" w:color="auto" w:fill="E7E6E6"/>
            <w:vAlign w:val="center"/>
          </w:tcPr>
          <w:p w14:paraId="41F1756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1701" w:type="dxa"/>
            <w:shd w:val="clear" w:color="auto" w:fill="E7E6E6"/>
            <w:vAlign w:val="center"/>
          </w:tcPr>
          <w:p w14:paraId="6731CEA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3169" w:type="dxa"/>
            <w:shd w:val="clear" w:color="auto" w:fill="E7E6E6"/>
            <w:vAlign w:val="center"/>
          </w:tcPr>
          <w:p w14:paraId="7CD2B00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435D9E01" w14:textId="77777777">
        <w:trPr>
          <w:trHeight w:val="20"/>
          <w:jc w:val="center"/>
        </w:trPr>
        <w:tc>
          <w:tcPr>
            <w:tcW w:w="938" w:type="dxa"/>
            <w:vAlign w:val="center"/>
          </w:tcPr>
          <w:p w14:paraId="4F263AD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1443" w:type="dxa"/>
            <w:vAlign w:val="center"/>
          </w:tcPr>
          <w:p w14:paraId="08AC9F5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用户名</w:t>
            </w:r>
          </w:p>
        </w:tc>
        <w:tc>
          <w:tcPr>
            <w:tcW w:w="1271" w:type="dxa"/>
            <w:vAlign w:val="center"/>
          </w:tcPr>
          <w:p w14:paraId="616A179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  <w:lang w:bidi="en-US"/>
              </w:rPr>
              <w:t>username</w:t>
            </w:r>
          </w:p>
        </w:tc>
        <w:tc>
          <w:tcPr>
            <w:tcW w:w="1701" w:type="dxa"/>
            <w:vAlign w:val="center"/>
          </w:tcPr>
          <w:p w14:paraId="3E17B1C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用户名</w:t>
            </w:r>
          </w:p>
        </w:tc>
        <w:tc>
          <w:tcPr>
            <w:tcW w:w="3169" w:type="dxa"/>
            <w:vAlign w:val="center"/>
          </w:tcPr>
          <w:p w14:paraId="2E0CFD4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国家矿山安全监察局</w:t>
            </w:r>
            <w:r>
              <w:rPr>
                <w:kern w:val="2"/>
                <w:sz w:val="21"/>
                <w:szCs w:val="21"/>
              </w:rPr>
              <w:t>统一发放</w:t>
            </w:r>
          </w:p>
        </w:tc>
      </w:tr>
      <w:tr w:rsidR="00C93C8D" w14:paraId="5A666035" w14:textId="77777777">
        <w:trPr>
          <w:trHeight w:val="20"/>
          <w:jc w:val="center"/>
        </w:trPr>
        <w:tc>
          <w:tcPr>
            <w:tcW w:w="938" w:type="dxa"/>
            <w:vAlign w:val="center"/>
          </w:tcPr>
          <w:p w14:paraId="798366F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443" w:type="dxa"/>
            <w:vAlign w:val="center"/>
          </w:tcPr>
          <w:p w14:paraId="4111694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密码</w:t>
            </w:r>
          </w:p>
        </w:tc>
        <w:tc>
          <w:tcPr>
            <w:tcW w:w="1271" w:type="dxa"/>
            <w:vAlign w:val="center"/>
          </w:tcPr>
          <w:p w14:paraId="5400529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  <w:lang w:bidi="en-US"/>
              </w:rPr>
            </w:pPr>
            <w:r>
              <w:rPr>
                <w:kern w:val="2"/>
                <w:sz w:val="21"/>
                <w:szCs w:val="21"/>
                <w:lang w:bidi="en-US"/>
              </w:rPr>
              <w:t>password</w:t>
            </w:r>
          </w:p>
        </w:tc>
        <w:tc>
          <w:tcPr>
            <w:tcW w:w="1701" w:type="dxa"/>
            <w:vAlign w:val="center"/>
          </w:tcPr>
          <w:p w14:paraId="2B6DFCA5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密码：</w:t>
            </w:r>
            <w:r>
              <w:rPr>
                <w:rFonts w:eastAsia="微软雅黑"/>
                <w:color w:val="111F2C"/>
                <w:sz w:val="21"/>
                <w:szCs w:val="21"/>
                <w:shd w:val="clear" w:color="auto" w:fill="FFFFFF"/>
              </w:rPr>
              <w:t>SM2</w:t>
            </w:r>
            <w:r>
              <w:rPr>
                <w:kern w:val="2"/>
                <w:sz w:val="21"/>
                <w:szCs w:val="21"/>
              </w:rPr>
              <w:t>加密</w:t>
            </w:r>
            <w:r>
              <w:rPr>
                <w:rFonts w:hint="eastAsia"/>
                <w:kern w:val="2"/>
                <w:sz w:val="21"/>
                <w:szCs w:val="21"/>
              </w:rPr>
              <w:t>，获取</w:t>
            </w:r>
            <w:r>
              <w:rPr>
                <w:kern w:val="2"/>
                <w:sz w:val="21"/>
                <w:szCs w:val="21"/>
              </w:rPr>
              <w:t>公</w:t>
            </w:r>
            <w:proofErr w:type="gramStart"/>
            <w:r>
              <w:rPr>
                <w:kern w:val="2"/>
                <w:sz w:val="21"/>
                <w:szCs w:val="21"/>
              </w:rPr>
              <w:t>钥</w:t>
            </w:r>
            <w:proofErr w:type="gramEnd"/>
            <w:r>
              <w:rPr>
                <w:kern w:val="2"/>
                <w:sz w:val="21"/>
                <w:szCs w:val="21"/>
              </w:rPr>
              <w:t>见</w:t>
            </w:r>
            <w:r>
              <w:rPr>
                <w:rFonts w:hint="eastAsia"/>
                <w:kern w:val="2"/>
                <w:sz w:val="21"/>
                <w:szCs w:val="21"/>
              </w:rPr>
              <w:t>章节</w:t>
            </w:r>
            <w:r>
              <w:rPr>
                <w:rFonts w:hint="eastAsia"/>
                <w:kern w:val="2"/>
                <w:sz w:val="21"/>
                <w:szCs w:val="21"/>
              </w:rPr>
              <w:t>5.2.3</w:t>
            </w:r>
            <w:r>
              <w:rPr>
                <w:rFonts w:hint="eastAsia"/>
                <w:kern w:val="2"/>
                <w:sz w:val="21"/>
                <w:szCs w:val="21"/>
              </w:rPr>
              <w:t>获取加密公</w:t>
            </w:r>
            <w:proofErr w:type="gramStart"/>
            <w:r>
              <w:rPr>
                <w:rFonts w:hint="eastAsia"/>
                <w:kern w:val="2"/>
                <w:sz w:val="21"/>
                <w:szCs w:val="21"/>
              </w:rPr>
              <w:t>钥</w:t>
            </w:r>
            <w:proofErr w:type="gramEnd"/>
          </w:p>
        </w:tc>
        <w:tc>
          <w:tcPr>
            <w:tcW w:w="3169" w:type="dxa"/>
            <w:vAlign w:val="center"/>
          </w:tcPr>
          <w:p w14:paraId="358214D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国家矿山安全监察局</w:t>
            </w:r>
            <w:r>
              <w:rPr>
                <w:kern w:val="2"/>
                <w:sz w:val="21"/>
                <w:szCs w:val="21"/>
              </w:rPr>
              <w:t>统一发放</w:t>
            </w:r>
          </w:p>
        </w:tc>
      </w:tr>
      <w:tr w:rsidR="00C93C8D" w14:paraId="027AE20B" w14:textId="77777777">
        <w:trPr>
          <w:trHeight w:val="20"/>
          <w:jc w:val="center"/>
        </w:trPr>
        <w:tc>
          <w:tcPr>
            <w:tcW w:w="938" w:type="dxa"/>
            <w:vAlign w:val="center"/>
          </w:tcPr>
          <w:p w14:paraId="2485C4D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443" w:type="dxa"/>
            <w:vAlign w:val="center"/>
          </w:tcPr>
          <w:p w14:paraId="3ADE5CE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加密方式</w:t>
            </w:r>
          </w:p>
        </w:tc>
        <w:tc>
          <w:tcPr>
            <w:tcW w:w="1271" w:type="dxa"/>
            <w:vAlign w:val="center"/>
          </w:tcPr>
          <w:p w14:paraId="7F9EE51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  <w:lang w:bidi="en-US"/>
              </w:rPr>
            </w:pPr>
            <w:r>
              <w:rPr>
                <w:kern w:val="2"/>
                <w:sz w:val="21"/>
                <w:szCs w:val="21"/>
                <w:lang w:bidi="en-US"/>
              </w:rPr>
              <w:t>encrypt</w:t>
            </w:r>
          </w:p>
        </w:tc>
        <w:tc>
          <w:tcPr>
            <w:tcW w:w="1701" w:type="dxa"/>
            <w:vAlign w:val="center"/>
          </w:tcPr>
          <w:p w14:paraId="0DC818D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加密方式</w:t>
            </w:r>
          </w:p>
        </w:tc>
        <w:tc>
          <w:tcPr>
            <w:tcW w:w="3169" w:type="dxa"/>
            <w:vAlign w:val="center"/>
          </w:tcPr>
          <w:p w14:paraId="506D0C3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参数值</w:t>
            </w:r>
            <w:r>
              <w:rPr>
                <w:rFonts w:hint="eastAsia"/>
                <w:kern w:val="2"/>
                <w:sz w:val="21"/>
                <w:szCs w:val="21"/>
              </w:rPr>
              <w:t>固定</w:t>
            </w:r>
            <w:r>
              <w:rPr>
                <w:kern w:val="2"/>
                <w:sz w:val="21"/>
                <w:szCs w:val="21"/>
              </w:rPr>
              <w:t>为</w:t>
            </w:r>
            <w:r>
              <w:rPr>
                <w:kern w:val="2"/>
                <w:sz w:val="21"/>
                <w:szCs w:val="21"/>
              </w:rPr>
              <w:t xml:space="preserve">SM2 </w:t>
            </w:r>
          </w:p>
        </w:tc>
      </w:tr>
      <w:tr w:rsidR="00C93C8D" w14:paraId="1CBD4936" w14:textId="77777777">
        <w:trPr>
          <w:trHeight w:val="20"/>
          <w:jc w:val="center"/>
        </w:trPr>
        <w:tc>
          <w:tcPr>
            <w:tcW w:w="938" w:type="dxa"/>
            <w:vAlign w:val="center"/>
          </w:tcPr>
          <w:p w14:paraId="3F3E72B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1443" w:type="dxa"/>
            <w:vAlign w:val="center"/>
          </w:tcPr>
          <w:p w14:paraId="59C3FBE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登录方式</w:t>
            </w:r>
          </w:p>
        </w:tc>
        <w:tc>
          <w:tcPr>
            <w:tcW w:w="1271" w:type="dxa"/>
            <w:vAlign w:val="center"/>
          </w:tcPr>
          <w:p w14:paraId="4EA47FF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  <w:lang w:bidi="en-US"/>
              </w:rPr>
            </w:pPr>
            <w:proofErr w:type="spellStart"/>
            <w:r>
              <w:rPr>
                <w:kern w:val="2"/>
                <w:sz w:val="21"/>
                <w:szCs w:val="21"/>
                <w:lang w:bidi="en-US"/>
              </w:rPr>
              <w:t>grant_type</w:t>
            </w:r>
            <w:proofErr w:type="spellEnd"/>
          </w:p>
        </w:tc>
        <w:tc>
          <w:tcPr>
            <w:tcW w:w="1701" w:type="dxa"/>
            <w:vAlign w:val="center"/>
          </w:tcPr>
          <w:p w14:paraId="17CE5B3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password</w:t>
            </w:r>
          </w:p>
        </w:tc>
        <w:tc>
          <w:tcPr>
            <w:tcW w:w="3169" w:type="dxa"/>
            <w:vAlign w:val="center"/>
          </w:tcPr>
          <w:p w14:paraId="628ED63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参数值固定为</w:t>
            </w:r>
            <w:r>
              <w:rPr>
                <w:kern w:val="2"/>
                <w:sz w:val="21"/>
                <w:szCs w:val="21"/>
              </w:rPr>
              <w:t>password</w:t>
            </w:r>
          </w:p>
        </w:tc>
      </w:tr>
      <w:tr w:rsidR="00C93C8D" w14:paraId="3EEC779E" w14:textId="77777777">
        <w:trPr>
          <w:trHeight w:val="20"/>
          <w:jc w:val="center"/>
        </w:trPr>
        <w:tc>
          <w:tcPr>
            <w:tcW w:w="938" w:type="dxa"/>
            <w:vAlign w:val="center"/>
          </w:tcPr>
          <w:p w14:paraId="24AE63C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5</w:t>
            </w:r>
          </w:p>
        </w:tc>
        <w:tc>
          <w:tcPr>
            <w:tcW w:w="1443" w:type="dxa"/>
            <w:vAlign w:val="center"/>
          </w:tcPr>
          <w:p w14:paraId="5137786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登录范围</w:t>
            </w:r>
          </w:p>
        </w:tc>
        <w:tc>
          <w:tcPr>
            <w:tcW w:w="1271" w:type="dxa"/>
            <w:vAlign w:val="center"/>
          </w:tcPr>
          <w:p w14:paraId="5811F0F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  <w:lang w:bidi="en-US"/>
              </w:rPr>
            </w:pPr>
            <w:r>
              <w:rPr>
                <w:rFonts w:hint="eastAsia"/>
                <w:kern w:val="2"/>
                <w:sz w:val="21"/>
                <w:szCs w:val="21"/>
                <w:lang w:bidi="en-US"/>
              </w:rPr>
              <w:t>scope</w:t>
            </w:r>
          </w:p>
        </w:tc>
        <w:tc>
          <w:tcPr>
            <w:tcW w:w="1701" w:type="dxa"/>
            <w:vAlign w:val="center"/>
          </w:tcPr>
          <w:p w14:paraId="4355F16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server</w:t>
            </w:r>
          </w:p>
        </w:tc>
        <w:tc>
          <w:tcPr>
            <w:tcW w:w="3169" w:type="dxa"/>
            <w:vAlign w:val="center"/>
          </w:tcPr>
          <w:p w14:paraId="531A9C5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参数值固定为</w:t>
            </w:r>
            <w:r>
              <w:rPr>
                <w:kern w:val="2"/>
                <w:sz w:val="21"/>
                <w:szCs w:val="21"/>
              </w:rPr>
              <w:t>server</w:t>
            </w:r>
          </w:p>
        </w:tc>
      </w:tr>
    </w:tbl>
    <w:p w14:paraId="10B5C337" w14:textId="77777777" w:rsidR="00C93C8D" w:rsidRDefault="007E1E96">
      <w:pPr>
        <w:ind w:firstLineChars="200" w:firstLine="480"/>
        <w:jc w:val="both"/>
      </w:pPr>
      <w:r>
        <w:t>返回结果见表</w:t>
      </w:r>
      <w:r>
        <w:rPr>
          <w:rFonts w:hint="eastAsia"/>
        </w:rPr>
        <w:t>5-</w:t>
      </w:r>
      <w:r>
        <w:t>18</w:t>
      </w:r>
      <w:r>
        <w:rPr>
          <w:rFonts w:hint="eastAsia"/>
        </w:rPr>
        <w:t>。</w:t>
      </w:r>
    </w:p>
    <w:p w14:paraId="280ECE27" w14:textId="77777777" w:rsidR="00C93C8D" w:rsidRDefault="00C93C8D">
      <w:pPr>
        <w:ind w:firstLineChars="200" w:firstLine="480"/>
        <w:jc w:val="both"/>
      </w:pPr>
    </w:p>
    <w:p w14:paraId="5B077858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5-</w:t>
      </w:r>
      <w:r>
        <w:rPr>
          <w:kern w:val="2"/>
          <w:sz w:val="21"/>
          <w:szCs w:val="21"/>
        </w:rPr>
        <w:t xml:space="preserve">18 </w:t>
      </w:r>
      <w:r>
        <w:rPr>
          <w:kern w:val="2"/>
          <w:sz w:val="21"/>
          <w:szCs w:val="21"/>
        </w:rPr>
        <w:t>认证</w:t>
      </w:r>
      <w:r>
        <w:rPr>
          <w:kern w:val="2"/>
          <w:sz w:val="21"/>
          <w:szCs w:val="21"/>
        </w:rPr>
        <w:t>token</w:t>
      </w:r>
      <w:r>
        <w:rPr>
          <w:kern w:val="2"/>
          <w:sz w:val="21"/>
          <w:szCs w:val="21"/>
        </w:rPr>
        <w:t>信息数据项返回结果</w:t>
      </w:r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9"/>
        <w:gridCol w:w="2476"/>
        <w:gridCol w:w="2987"/>
      </w:tblGrid>
      <w:tr w:rsidR="00C93C8D" w14:paraId="41235236" w14:textId="77777777">
        <w:trPr>
          <w:trHeight w:val="20"/>
          <w:jc w:val="center"/>
        </w:trPr>
        <w:tc>
          <w:tcPr>
            <w:tcW w:w="3059" w:type="dxa"/>
            <w:shd w:val="clear" w:color="auto" w:fill="E7E6E6"/>
            <w:vAlign w:val="center"/>
          </w:tcPr>
          <w:p w14:paraId="48A0C16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2476" w:type="dxa"/>
            <w:shd w:val="clear" w:color="auto" w:fill="E7E6E6"/>
            <w:vAlign w:val="center"/>
          </w:tcPr>
          <w:p w14:paraId="5A295D4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2987" w:type="dxa"/>
            <w:shd w:val="clear" w:color="auto" w:fill="E7E6E6"/>
            <w:vAlign w:val="center"/>
          </w:tcPr>
          <w:p w14:paraId="7FECF94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备注</w:t>
            </w:r>
          </w:p>
        </w:tc>
      </w:tr>
      <w:tr w:rsidR="00C93C8D" w14:paraId="31FC1958" w14:textId="77777777">
        <w:trPr>
          <w:trHeight w:val="20"/>
          <w:jc w:val="center"/>
        </w:trPr>
        <w:tc>
          <w:tcPr>
            <w:tcW w:w="3059" w:type="dxa"/>
            <w:vAlign w:val="center"/>
          </w:tcPr>
          <w:p w14:paraId="0315B790" w14:textId="77777777" w:rsidR="00C93C8D" w:rsidRDefault="007E1E96">
            <w:pPr>
              <w:jc w:val="center"/>
              <w:rPr>
                <w:color w:val="000000"/>
                <w:sz w:val="21"/>
                <w:szCs w:val="21"/>
              </w:rPr>
            </w:pPr>
            <w:proofErr w:type="spellStart"/>
            <w:r>
              <w:rPr>
                <w:color w:val="000000"/>
                <w:sz w:val="21"/>
                <w:szCs w:val="21"/>
                <w:lang w:bidi="ar"/>
              </w:rPr>
              <w:t>access_token</w:t>
            </w:r>
            <w:proofErr w:type="spellEnd"/>
          </w:p>
        </w:tc>
        <w:tc>
          <w:tcPr>
            <w:tcW w:w="2476" w:type="dxa"/>
            <w:vAlign w:val="center"/>
          </w:tcPr>
          <w:p w14:paraId="732FCFE6" w14:textId="77777777" w:rsidR="00C93C8D" w:rsidRDefault="007E1E96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  <w:lang w:bidi="ar"/>
              </w:rPr>
              <w:t>string</w:t>
            </w:r>
          </w:p>
        </w:tc>
        <w:tc>
          <w:tcPr>
            <w:tcW w:w="2987" w:type="dxa"/>
            <w:vAlign w:val="center"/>
          </w:tcPr>
          <w:p w14:paraId="0C479A6E" w14:textId="77777777" w:rsidR="00C93C8D" w:rsidRDefault="007E1E96">
            <w:pPr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token</w:t>
            </w:r>
          </w:p>
        </w:tc>
      </w:tr>
    </w:tbl>
    <w:p w14:paraId="2F652554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35578CE4" w14:textId="77777777">
        <w:tc>
          <w:tcPr>
            <w:tcW w:w="8400" w:type="dxa"/>
          </w:tcPr>
          <w:p w14:paraId="5655D19E" w14:textId="77777777" w:rsidR="00C93C8D" w:rsidRDefault="007E1E96">
            <w:pPr>
              <w:shd w:val="clear" w:color="auto" w:fill="FFFFFF"/>
              <w:ind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HTTPS://ip:port/auth/oauth/token</w:t>
            </w:r>
          </w:p>
        </w:tc>
      </w:tr>
    </w:tbl>
    <w:p w14:paraId="7AC4CF4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GET HTTP/1.1 </w:t>
      </w:r>
      <w:r>
        <w:rPr>
          <w:rFonts w:ascii="Consolas" w:eastAsia="Consolas" w:hAnsi="Consolas" w:cs="Consolas"/>
          <w:color w:val="1D2129"/>
          <w:sz w:val="18"/>
          <w:szCs w:val="18"/>
        </w:rPr>
        <w:lastRenderedPageBreak/>
        <w:t>/auth/oauth/token?username=xxxxx&amp;password=YzZBhrH8c%2FfFIHYeimjbCgGSjWb8SloNOq8GnKye%2BLg5TE%2BM9pZS3sV0XSdh0HmNV2tO8N4jNlOC2WYzlK2%2F7i4vQTtbsHksd%2FaPM2udxmv0jgepCjoum292R6KHnFBkxA5P9VFt2%2BpXjirwVQTEgKqOXn4ZYxTy1vDN1F8I%2Fmo%3D&amp;grant_type=password&amp;scope=server&amp;encrypt=SM2</w:t>
      </w:r>
    </w:p>
    <w:p w14:paraId="6B50EFC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1B0C3BA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3F5947B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Authorization: Basic cGNmcm9udDpwY2Zyb250</w:t>
      </w:r>
    </w:p>
    <w:p w14:paraId="5F210D59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1209EF5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222EC40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7724077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access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>_token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": "29ebc277-964a-411b-b551-04e5d3b4f6c8",</w:t>
      </w:r>
    </w:p>
    <w:p w14:paraId="3C3EDA1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token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>_type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": "bearer",</w:t>
      </w:r>
    </w:p>
    <w:p w14:paraId="52415C0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proofErr w:type="gramStart"/>
      <w:r>
        <w:rPr>
          <w:rFonts w:ascii="Consolas" w:eastAsia="Consolas" w:hAnsi="Consolas" w:cs="Consolas"/>
          <w:color w:val="1D2129"/>
          <w:sz w:val="18"/>
          <w:szCs w:val="18"/>
        </w:rPr>
        <w:t>expires</w:t>
      </w:r>
      <w:proofErr w:type="gramEnd"/>
      <w:r>
        <w:rPr>
          <w:rFonts w:ascii="Consolas" w:eastAsia="Consolas" w:hAnsi="Consolas" w:cs="Consolas"/>
          <w:color w:val="1D2129"/>
          <w:sz w:val="18"/>
          <w:szCs w:val="18"/>
        </w:rPr>
        <w:t>_in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": 35582,</w:t>
      </w:r>
    </w:p>
    <w:p w14:paraId="307450C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"scope": "server",</w:t>
      </w:r>
    </w:p>
    <w:p w14:paraId="794CEDF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dept_name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": "XX煤矿",</w:t>
      </w:r>
    </w:p>
    <w:p w14:paraId="1752E61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org_name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": "XX煤矿"</w:t>
      </w:r>
    </w:p>
    <w:p w14:paraId="6252D34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1E7F53F6" w14:textId="77777777" w:rsidR="00C93C8D" w:rsidRDefault="007E1E96">
      <w:pPr>
        <w:pStyle w:val="3"/>
      </w:pPr>
      <w:bookmarkStart w:id="77" w:name="_Toc80371863"/>
      <w:bookmarkStart w:id="78" w:name="_Toc82504323"/>
      <w:r>
        <w:t>获取加密公</w:t>
      </w:r>
      <w:proofErr w:type="gramStart"/>
      <w:r>
        <w:t>钥</w:t>
      </w:r>
      <w:bookmarkEnd w:id="77"/>
      <w:bookmarkEnd w:id="78"/>
      <w:proofErr w:type="gramEnd"/>
    </w:p>
    <w:p w14:paraId="15C4B4B3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739DFE0F" w14:textId="77777777">
        <w:tc>
          <w:tcPr>
            <w:tcW w:w="8400" w:type="dxa"/>
          </w:tcPr>
          <w:p w14:paraId="3654F093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HTTPS://ip:port/sm2</w:t>
            </w:r>
          </w:p>
        </w:tc>
      </w:tr>
    </w:tbl>
    <w:p w14:paraId="0F286A4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GET HTTP/1.1 /</w:t>
      </w:r>
      <w:r>
        <w:rPr>
          <w:rFonts w:asciiTheme="minorEastAsia" w:eastAsiaTheme="minorEastAsia" w:hAnsiTheme="minorEastAsia" w:cs="Consolas" w:hint="eastAsia"/>
          <w:color w:val="1D2129"/>
          <w:sz w:val="18"/>
          <w:szCs w:val="18"/>
        </w:rPr>
        <w:t>sm2</w:t>
      </w:r>
    </w:p>
    <w:p w14:paraId="1C82F8B2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678B8DA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Theme="minorEastAsia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6FC5C9A1" w14:textId="77777777" w:rsidR="00C93C8D" w:rsidRDefault="00C93C8D">
      <w:pPr>
        <w:pStyle w:val="p1"/>
        <w:rPr>
          <w:rFonts w:ascii="Times New Roman" w:eastAsia="仿宋" w:hAnsi="Times New Roman"/>
          <w:sz w:val="21"/>
          <w:szCs w:val="21"/>
        </w:rPr>
      </w:pPr>
    </w:p>
    <w:p w14:paraId="11D52BC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39FC9E7F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MIGfMA0GCSqGSIb3DQEBAQUAA4GNADCBiQKBgQDCmRNl1TzcZKe8jFJnPt7wPOo/hVf0yIiqPYvusIMnIw+wqGs+cnR/1ddE2jncDAES1FMWx0QPg9v4lvi/DeBgnPwk1W75sJ4kGHB3FwbfdA6o44tMj7octz+AnYwn3yFjxwI2KdyoVg2j8Bf81SLmirR9K6Eio7f+5bms/4AdbQIDAQAB</w:t>
      </w:r>
    </w:p>
    <w:p w14:paraId="2B5952FE" w14:textId="77777777" w:rsidR="00C93C8D" w:rsidRDefault="007E1E96">
      <w:pPr>
        <w:pStyle w:val="3"/>
      </w:pPr>
      <w:bookmarkStart w:id="79" w:name="_Toc80371864"/>
      <w:bookmarkStart w:id="80" w:name="_Toc82504324"/>
      <w:r>
        <w:t>获取</w:t>
      </w:r>
      <w:r>
        <w:rPr>
          <w:rFonts w:hint="eastAsia"/>
        </w:rPr>
        <w:t>煤矿状态</w:t>
      </w:r>
      <w:bookmarkEnd w:id="79"/>
      <w:bookmarkEnd w:id="80"/>
    </w:p>
    <w:p w14:paraId="1CD1A07C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获取煤矿状态</w:t>
      </w:r>
      <w:r>
        <w:t>信息数据项参见表</w:t>
      </w:r>
      <w:r>
        <w:rPr>
          <w:rFonts w:hint="eastAsia"/>
        </w:rPr>
        <w:t>5</w:t>
      </w:r>
      <w:r>
        <w:t>-19</w:t>
      </w:r>
      <w:r>
        <w:t>。</w:t>
      </w:r>
    </w:p>
    <w:p w14:paraId="31067017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5-</w:t>
      </w:r>
      <w:r>
        <w:rPr>
          <w:kern w:val="2"/>
          <w:sz w:val="21"/>
          <w:szCs w:val="21"/>
        </w:rPr>
        <w:t xml:space="preserve">19 </w:t>
      </w:r>
      <w:r>
        <w:rPr>
          <w:kern w:val="2"/>
          <w:sz w:val="21"/>
          <w:szCs w:val="21"/>
        </w:rPr>
        <w:t>认证</w:t>
      </w:r>
      <w:r>
        <w:rPr>
          <w:kern w:val="2"/>
          <w:sz w:val="21"/>
          <w:szCs w:val="21"/>
        </w:rPr>
        <w:t>token</w:t>
      </w:r>
      <w:r>
        <w:rPr>
          <w:kern w:val="2"/>
          <w:sz w:val="21"/>
          <w:szCs w:val="21"/>
        </w:rPr>
        <w:t>信息数据项</w:t>
      </w:r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8"/>
        <w:gridCol w:w="1443"/>
        <w:gridCol w:w="1271"/>
        <w:gridCol w:w="1701"/>
        <w:gridCol w:w="3169"/>
      </w:tblGrid>
      <w:tr w:rsidR="00C93C8D" w14:paraId="4F2DECEE" w14:textId="77777777">
        <w:trPr>
          <w:trHeight w:val="20"/>
          <w:jc w:val="center"/>
        </w:trPr>
        <w:tc>
          <w:tcPr>
            <w:tcW w:w="938" w:type="dxa"/>
            <w:shd w:val="clear" w:color="auto" w:fill="E7E6E6"/>
            <w:vAlign w:val="center"/>
          </w:tcPr>
          <w:p w14:paraId="5F07014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443" w:type="dxa"/>
            <w:shd w:val="clear" w:color="auto" w:fill="E7E6E6"/>
            <w:vAlign w:val="center"/>
          </w:tcPr>
          <w:p w14:paraId="2AC9530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中文名称</w:t>
            </w:r>
          </w:p>
        </w:tc>
        <w:tc>
          <w:tcPr>
            <w:tcW w:w="1271" w:type="dxa"/>
            <w:shd w:val="clear" w:color="auto" w:fill="E7E6E6"/>
            <w:vAlign w:val="center"/>
          </w:tcPr>
          <w:p w14:paraId="08839AB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参数名称</w:t>
            </w:r>
          </w:p>
        </w:tc>
        <w:tc>
          <w:tcPr>
            <w:tcW w:w="1701" w:type="dxa"/>
            <w:shd w:val="clear" w:color="auto" w:fill="E7E6E6"/>
            <w:vAlign w:val="center"/>
          </w:tcPr>
          <w:p w14:paraId="3BD2865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说明</w:t>
            </w:r>
          </w:p>
        </w:tc>
        <w:tc>
          <w:tcPr>
            <w:tcW w:w="3169" w:type="dxa"/>
            <w:shd w:val="clear" w:color="auto" w:fill="E7E6E6"/>
            <w:vAlign w:val="center"/>
          </w:tcPr>
          <w:p w14:paraId="1679869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数据来源</w:t>
            </w:r>
          </w:p>
        </w:tc>
      </w:tr>
      <w:tr w:rsidR="00C93C8D" w14:paraId="42107627" w14:textId="77777777">
        <w:trPr>
          <w:trHeight w:val="20"/>
          <w:jc w:val="center"/>
        </w:trPr>
        <w:tc>
          <w:tcPr>
            <w:tcW w:w="938" w:type="dxa"/>
            <w:vAlign w:val="center"/>
          </w:tcPr>
          <w:p w14:paraId="2FE753A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1443" w:type="dxa"/>
            <w:vAlign w:val="center"/>
          </w:tcPr>
          <w:p w14:paraId="58803A47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煤矿编码</w:t>
            </w:r>
          </w:p>
        </w:tc>
        <w:tc>
          <w:tcPr>
            <w:tcW w:w="1271" w:type="dxa"/>
            <w:vAlign w:val="center"/>
          </w:tcPr>
          <w:p w14:paraId="4A489A1F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proofErr w:type="spellStart"/>
            <w:r>
              <w:rPr>
                <w:kern w:val="2"/>
                <w:sz w:val="21"/>
                <w:szCs w:val="21"/>
              </w:rPr>
              <w:t>mineId</w:t>
            </w:r>
            <w:proofErr w:type="spellEnd"/>
          </w:p>
        </w:tc>
        <w:tc>
          <w:tcPr>
            <w:tcW w:w="1701" w:type="dxa"/>
            <w:vAlign w:val="center"/>
          </w:tcPr>
          <w:p w14:paraId="5E4D796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3169" w:type="dxa"/>
            <w:vAlign w:val="center"/>
          </w:tcPr>
          <w:p w14:paraId="5D37D5C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国家矿山安全监察局</w:t>
            </w:r>
            <w:r>
              <w:rPr>
                <w:kern w:val="2"/>
                <w:sz w:val="21"/>
                <w:szCs w:val="21"/>
              </w:rPr>
              <w:t>统一发放</w:t>
            </w:r>
          </w:p>
        </w:tc>
      </w:tr>
    </w:tbl>
    <w:p w14:paraId="0C91879E" w14:textId="77777777" w:rsidR="00C93C8D" w:rsidRDefault="007E1E96">
      <w:pPr>
        <w:ind w:firstLineChars="200" w:firstLine="480"/>
        <w:jc w:val="both"/>
      </w:pPr>
      <w:r>
        <w:t>返回结果见表</w:t>
      </w:r>
      <w:r>
        <w:rPr>
          <w:rFonts w:hint="eastAsia"/>
        </w:rPr>
        <w:t>5-</w:t>
      </w:r>
      <w:r>
        <w:t>20</w:t>
      </w:r>
      <w:r>
        <w:rPr>
          <w:rFonts w:hint="eastAsia"/>
        </w:rPr>
        <w:t>。</w:t>
      </w:r>
    </w:p>
    <w:p w14:paraId="460C7CE2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</w:t>
      </w:r>
      <w:r>
        <w:rPr>
          <w:kern w:val="2"/>
          <w:sz w:val="21"/>
          <w:szCs w:val="21"/>
        </w:rPr>
        <w:t xml:space="preserve">-20 </w:t>
      </w:r>
      <w:r>
        <w:rPr>
          <w:kern w:val="2"/>
          <w:sz w:val="21"/>
          <w:szCs w:val="21"/>
        </w:rPr>
        <w:t>认证</w:t>
      </w:r>
      <w:r>
        <w:rPr>
          <w:kern w:val="2"/>
          <w:sz w:val="21"/>
          <w:szCs w:val="21"/>
        </w:rPr>
        <w:t>token</w:t>
      </w:r>
      <w:r>
        <w:rPr>
          <w:kern w:val="2"/>
          <w:sz w:val="21"/>
          <w:szCs w:val="21"/>
        </w:rPr>
        <w:t>信息数据项返回结果</w:t>
      </w:r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9"/>
        <w:gridCol w:w="2476"/>
        <w:gridCol w:w="2987"/>
      </w:tblGrid>
      <w:tr w:rsidR="00C93C8D" w14:paraId="1C7E7956" w14:textId="77777777">
        <w:trPr>
          <w:trHeight w:val="20"/>
          <w:jc w:val="center"/>
        </w:trPr>
        <w:tc>
          <w:tcPr>
            <w:tcW w:w="3059" w:type="dxa"/>
            <w:shd w:val="clear" w:color="auto" w:fill="E7E6E6"/>
            <w:vAlign w:val="center"/>
          </w:tcPr>
          <w:p w14:paraId="681FC4B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  <w:tc>
          <w:tcPr>
            <w:tcW w:w="2476" w:type="dxa"/>
            <w:shd w:val="clear" w:color="auto" w:fill="E7E6E6"/>
            <w:vAlign w:val="center"/>
          </w:tcPr>
          <w:p w14:paraId="25C984EE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2987" w:type="dxa"/>
            <w:shd w:val="clear" w:color="auto" w:fill="E7E6E6"/>
            <w:vAlign w:val="center"/>
          </w:tcPr>
          <w:p w14:paraId="3EFD7501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备注</w:t>
            </w:r>
          </w:p>
        </w:tc>
      </w:tr>
      <w:tr w:rsidR="00C93C8D" w14:paraId="321F6068" w14:textId="77777777">
        <w:trPr>
          <w:trHeight w:val="20"/>
          <w:jc w:val="center"/>
        </w:trPr>
        <w:tc>
          <w:tcPr>
            <w:tcW w:w="3059" w:type="dxa"/>
            <w:vAlign w:val="center"/>
          </w:tcPr>
          <w:p w14:paraId="3B01A724" w14:textId="77777777" w:rsidR="00C93C8D" w:rsidRDefault="007E1E96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status</w:t>
            </w:r>
          </w:p>
        </w:tc>
        <w:tc>
          <w:tcPr>
            <w:tcW w:w="2476" w:type="dxa"/>
            <w:vAlign w:val="center"/>
          </w:tcPr>
          <w:p w14:paraId="4975F42F" w14:textId="77777777" w:rsidR="00C93C8D" w:rsidRDefault="007E1E96">
            <w:pPr>
              <w:jc w:val="center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  <w:lang w:bidi="ar"/>
              </w:rPr>
              <w:t>string</w:t>
            </w:r>
          </w:p>
        </w:tc>
        <w:tc>
          <w:tcPr>
            <w:tcW w:w="2987" w:type="dxa"/>
            <w:vAlign w:val="center"/>
          </w:tcPr>
          <w:p w14:paraId="4D257C53" w14:textId="77777777" w:rsidR="00C93C8D" w:rsidRDefault="007E1E96">
            <w:pPr>
              <w:jc w:val="center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矿井</w:t>
            </w:r>
            <w:r>
              <w:rPr>
                <w:sz w:val="21"/>
                <w:szCs w:val="21"/>
              </w:rPr>
              <w:t>状态</w:t>
            </w:r>
          </w:p>
        </w:tc>
      </w:tr>
    </w:tbl>
    <w:p w14:paraId="78C250F7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请求地址如下：</w:t>
      </w:r>
    </w:p>
    <w:tbl>
      <w:tblPr>
        <w:tblW w:w="8400" w:type="dxa"/>
        <w:tblInd w:w="122" w:type="dxa"/>
        <w:tblBorders>
          <w:top w:val="dashed" w:sz="4" w:space="0" w:color="A6A6A6"/>
          <w:left w:val="dashed" w:sz="4" w:space="0" w:color="A6A6A6"/>
          <w:bottom w:val="dashed" w:sz="4" w:space="0" w:color="A6A6A6"/>
          <w:right w:val="dashed" w:sz="4" w:space="0" w:color="A6A6A6"/>
          <w:insideH w:val="dashed" w:sz="4" w:space="0" w:color="A6A6A6"/>
          <w:insideV w:val="dashed" w:sz="4" w:space="0" w:color="A6A6A6"/>
        </w:tblBorders>
        <w:tblLayout w:type="fixed"/>
        <w:tblLook w:val="04A0" w:firstRow="1" w:lastRow="0" w:firstColumn="1" w:lastColumn="0" w:noHBand="0" w:noVBand="1"/>
      </w:tblPr>
      <w:tblGrid>
        <w:gridCol w:w="8400"/>
      </w:tblGrid>
      <w:tr w:rsidR="00C93C8D" w14:paraId="5EC1E5BE" w14:textId="77777777">
        <w:tc>
          <w:tcPr>
            <w:tcW w:w="8400" w:type="dxa"/>
          </w:tcPr>
          <w:p w14:paraId="51A9161B" w14:textId="77777777" w:rsidR="00C93C8D" w:rsidRDefault="007E1E96">
            <w:pPr>
              <w:ind w:firstLineChars="200" w:firstLine="420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HTTPS://ip:port/jy-essa/electronicSeal/camera/mineStatus</w:t>
            </w:r>
          </w:p>
        </w:tc>
      </w:tr>
    </w:tbl>
    <w:p w14:paraId="4F97A55B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bookmarkStart w:id="81" w:name="_Toc62760866"/>
      <w:r>
        <w:rPr>
          <w:rFonts w:ascii="Times New Roman" w:eastAsia="仿宋" w:hAnsi="Times New Roman"/>
          <w:sz w:val="21"/>
          <w:szCs w:val="21"/>
        </w:rPr>
        <w:t>请求示例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>GET HTTP/1.1 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jy-essa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electronicSeal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/camera/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mineStatus?mineId</w:t>
      </w:r>
      <w:proofErr w:type="spellEnd"/>
      <w:r>
        <w:rPr>
          <w:rFonts w:ascii="Consolas" w:eastAsia="Consolas" w:hAnsi="Consolas" w:cs="Consolas"/>
          <w:color w:val="1D2129"/>
          <w:sz w:val="18"/>
          <w:szCs w:val="18"/>
        </w:rPr>
        <w:t>=123456789xxx</w:t>
      </w:r>
    </w:p>
    <w:p w14:paraId="07AF6D27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Host: 127.0.0.1:8080</w:t>
      </w:r>
    </w:p>
    <w:p w14:paraId="6FFB238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Date: WED, 01 Jul 2015 02:35:46 GMT </w:t>
      </w:r>
    </w:p>
    <w:p w14:paraId="108E818E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 xml:space="preserve">Authorization: Bearer </w:t>
      </w:r>
      <w:proofErr w:type="spellStart"/>
      <w:r>
        <w:rPr>
          <w:rFonts w:ascii="Consolas" w:eastAsia="Consolas" w:hAnsi="Consolas" w:cs="Consolas"/>
          <w:color w:val="1D2129"/>
          <w:sz w:val="18"/>
          <w:szCs w:val="18"/>
        </w:rPr>
        <w:t>xxxx-xxxx-xxxx-xxxx</w:t>
      </w:r>
      <w:proofErr w:type="spellEnd"/>
    </w:p>
    <w:p w14:paraId="460CEF24" w14:textId="77777777" w:rsidR="00C93C8D" w:rsidRDefault="00C93C8D">
      <w:pPr>
        <w:pStyle w:val="p1"/>
        <w:ind w:left="960"/>
        <w:rPr>
          <w:rFonts w:ascii="Times New Roman" w:eastAsia="仿宋" w:hAnsi="Times New Roman"/>
          <w:sz w:val="21"/>
          <w:szCs w:val="21"/>
        </w:rPr>
      </w:pPr>
    </w:p>
    <w:p w14:paraId="793F07A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Times New Roman" w:eastAsia="仿宋" w:hAnsi="Times New Roman"/>
          <w:sz w:val="21"/>
          <w:szCs w:val="21"/>
        </w:rPr>
        <w:lastRenderedPageBreak/>
        <w:t>响应示例</w:t>
      </w:r>
      <w:r>
        <w:rPr>
          <w:rFonts w:ascii="Times New Roman" w:eastAsia="仿宋" w:hAnsi="Times New Roman"/>
          <w:sz w:val="21"/>
          <w:szCs w:val="21"/>
        </w:rPr>
        <w:br/>
      </w:r>
      <w:r>
        <w:rPr>
          <w:rFonts w:ascii="Consolas" w:eastAsia="Consolas" w:hAnsi="Consolas" w:cs="Consolas"/>
          <w:color w:val="1D2129"/>
          <w:sz w:val="18"/>
          <w:szCs w:val="18"/>
        </w:rPr>
        <w:t xml:space="preserve">HTTP/1.1 200 OK </w:t>
      </w:r>
    </w:p>
    <w:p w14:paraId="021567C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{</w:t>
      </w:r>
    </w:p>
    <w:p w14:paraId="0A3A7271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"code": 0,</w:t>
      </w:r>
    </w:p>
    <w:p w14:paraId="7F452148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"msg": "success",</w:t>
      </w:r>
    </w:p>
    <w:p w14:paraId="1A1ABBE3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"data": {</w:t>
      </w:r>
    </w:p>
    <w:p w14:paraId="0EA6BE06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</w:r>
      <w:r>
        <w:rPr>
          <w:rFonts w:ascii="Consolas" w:eastAsia="Consolas" w:hAnsi="Consolas" w:cs="Consolas"/>
          <w:color w:val="1D2129"/>
          <w:sz w:val="18"/>
          <w:szCs w:val="18"/>
        </w:rPr>
        <w:tab/>
        <w:t>"status": "生产矿井"</w:t>
      </w:r>
    </w:p>
    <w:p w14:paraId="2DD49564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18"/>
          <w:szCs w:val="18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ab/>
        <w:t>}</w:t>
      </w:r>
    </w:p>
    <w:p w14:paraId="4F73F36C" w14:textId="77777777" w:rsidR="00C93C8D" w:rsidRDefault="007E1E96">
      <w:pPr>
        <w:pStyle w:val="HTML"/>
        <w:pBdr>
          <w:top w:val="single" w:sz="8" w:space="0" w:color="E7E9FA"/>
          <w:left w:val="single" w:sz="8" w:space="10" w:color="E7E9FA"/>
          <w:bottom w:val="single" w:sz="8" w:space="0" w:color="E7E9FA"/>
          <w:right w:val="single" w:sz="8" w:space="10" w:color="E7E9FA"/>
        </w:pBdr>
        <w:shd w:val="clear" w:color="auto" w:fill="FAFAFA"/>
        <w:spacing w:line="240" w:lineRule="exact"/>
        <w:ind w:firstLine="360"/>
        <w:rPr>
          <w:rFonts w:ascii="Consolas" w:eastAsia="Consolas" w:hAnsi="Consolas" w:cs="Consolas"/>
          <w:color w:val="1D2129"/>
          <w:sz w:val="28"/>
          <w:szCs w:val="28"/>
          <w:bdr w:val="single" w:sz="8" w:space="0" w:color="E7E9FA"/>
          <w:shd w:val="clear" w:color="auto" w:fill="FAFAFA"/>
        </w:rPr>
      </w:pPr>
      <w:r>
        <w:rPr>
          <w:rFonts w:ascii="Consolas" w:eastAsia="Consolas" w:hAnsi="Consolas" w:cs="Consolas"/>
          <w:color w:val="1D2129"/>
          <w:sz w:val="18"/>
          <w:szCs w:val="18"/>
        </w:rPr>
        <w:t>}</w:t>
      </w:r>
    </w:p>
    <w:p w14:paraId="2E4E44C3" w14:textId="77777777" w:rsidR="00C93C8D" w:rsidRDefault="007E1E96">
      <w:pPr>
        <w:pStyle w:val="3"/>
      </w:pPr>
      <w:bookmarkStart w:id="82" w:name="_Toc80371865"/>
      <w:bookmarkStart w:id="83" w:name="_Toc82504325"/>
      <w:r>
        <w:t>上传数据请求返回约定</w:t>
      </w:r>
      <w:bookmarkEnd w:id="81"/>
      <w:bookmarkEnd w:id="82"/>
      <w:bookmarkEnd w:id="83"/>
    </w:p>
    <w:p w14:paraId="0BB0AE1B" w14:textId="77777777" w:rsidR="00C93C8D" w:rsidRDefault="007E1E96">
      <w:pPr>
        <w:pStyle w:val="4"/>
      </w:pPr>
      <w:r>
        <w:t>响应体</w:t>
      </w:r>
    </w:p>
    <w:p w14:paraId="1413FD4E" w14:textId="77777777" w:rsidR="00C93C8D" w:rsidRDefault="007E1E96">
      <w:pPr>
        <w:ind w:firstLineChars="200" w:firstLine="480"/>
        <w:jc w:val="both"/>
      </w:pPr>
      <w:r>
        <w:t>响应体参见下表</w:t>
      </w:r>
      <w:r>
        <w:rPr>
          <w:rFonts w:hint="eastAsia"/>
        </w:rPr>
        <w:t>5-</w:t>
      </w:r>
      <w:r>
        <w:t>21</w:t>
      </w:r>
      <w:r>
        <w:t>。</w:t>
      </w:r>
    </w:p>
    <w:p w14:paraId="5DE9555A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5-</w:t>
      </w:r>
      <w:r>
        <w:rPr>
          <w:kern w:val="2"/>
          <w:sz w:val="21"/>
          <w:szCs w:val="21"/>
        </w:rPr>
        <w:t xml:space="preserve">21 </w:t>
      </w:r>
      <w:r>
        <w:rPr>
          <w:kern w:val="2"/>
          <w:sz w:val="21"/>
          <w:szCs w:val="21"/>
        </w:rPr>
        <w:t>响应体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63"/>
        <w:gridCol w:w="1622"/>
        <w:gridCol w:w="2268"/>
        <w:gridCol w:w="3169"/>
      </w:tblGrid>
      <w:tr w:rsidR="00C93C8D" w14:paraId="65AA9CF9" w14:textId="77777777">
        <w:tc>
          <w:tcPr>
            <w:tcW w:w="1463" w:type="dxa"/>
            <w:shd w:val="clear" w:color="auto" w:fill="E7E6E6"/>
            <w:vAlign w:val="center"/>
          </w:tcPr>
          <w:p w14:paraId="5B7C4A7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属性</w:t>
            </w:r>
          </w:p>
        </w:tc>
        <w:tc>
          <w:tcPr>
            <w:tcW w:w="1622" w:type="dxa"/>
            <w:shd w:val="clear" w:color="auto" w:fill="E7E6E6"/>
            <w:vAlign w:val="center"/>
          </w:tcPr>
          <w:p w14:paraId="4A4293B9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类型</w:t>
            </w:r>
          </w:p>
        </w:tc>
        <w:tc>
          <w:tcPr>
            <w:tcW w:w="2268" w:type="dxa"/>
            <w:shd w:val="clear" w:color="auto" w:fill="E7E6E6"/>
            <w:vAlign w:val="center"/>
          </w:tcPr>
          <w:p w14:paraId="7729F2C6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是否必须</w:t>
            </w:r>
          </w:p>
        </w:tc>
        <w:tc>
          <w:tcPr>
            <w:tcW w:w="3169" w:type="dxa"/>
            <w:shd w:val="clear" w:color="auto" w:fill="E7E6E6"/>
            <w:vAlign w:val="center"/>
          </w:tcPr>
          <w:p w14:paraId="1F539C9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描述</w:t>
            </w:r>
          </w:p>
        </w:tc>
      </w:tr>
      <w:tr w:rsidR="00C93C8D" w14:paraId="5E0121C1" w14:textId="77777777">
        <w:tc>
          <w:tcPr>
            <w:tcW w:w="1463" w:type="dxa"/>
            <w:vAlign w:val="center"/>
          </w:tcPr>
          <w:p w14:paraId="5D54FA09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code</w:t>
            </w:r>
          </w:p>
        </w:tc>
        <w:tc>
          <w:tcPr>
            <w:tcW w:w="1622" w:type="dxa"/>
            <w:vAlign w:val="center"/>
          </w:tcPr>
          <w:p w14:paraId="20091598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2268" w:type="dxa"/>
            <w:vAlign w:val="center"/>
          </w:tcPr>
          <w:p w14:paraId="178E3865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是</w:t>
            </w:r>
          </w:p>
        </w:tc>
        <w:tc>
          <w:tcPr>
            <w:tcW w:w="3169" w:type="dxa"/>
            <w:vAlign w:val="center"/>
          </w:tcPr>
          <w:p w14:paraId="46163BCE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响应编码，参照</w:t>
            </w:r>
            <w:r>
              <w:rPr>
                <w:kern w:val="2"/>
                <w:sz w:val="21"/>
                <w:szCs w:val="21"/>
              </w:rPr>
              <w:t>“9.4.2</w:t>
            </w:r>
            <w:r>
              <w:rPr>
                <w:kern w:val="2"/>
                <w:sz w:val="21"/>
                <w:szCs w:val="21"/>
              </w:rPr>
              <w:t>响应码</w:t>
            </w:r>
            <w:r>
              <w:rPr>
                <w:kern w:val="2"/>
                <w:sz w:val="21"/>
                <w:szCs w:val="21"/>
              </w:rPr>
              <w:t>”</w:t>
            </w:r>
          </w:p>
        </w:tc>
      </w:tr>
      <w:tr w:rsidR="00C93C8D" w14:paraId="2727CA36" w14:textId="77777777">
        <w:tc>
          <w:tcPr>
            <w:tcW w:w="1463" w:type="dxa"/>
            <w:vAlign w:val="center"/>
          </w:tcPr>
          <w:p w14:paraId="6C78D3BC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message</w:t>
            </w:r>
          </w:p>
        </w:tc>
        <w:tc>
          <w:tcPr>
            <w:tcW w:w="1622" w:type="dxa"/>
            <w:vAlign w:val="center"/>
          </w:tcPr>
          <w:p w14:paraId="725FBF57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string</w:t>
            </w:r>
          </w:p>
        </w:tc>
        <w:tc>
          <w:tcPr>
            <w:tcW w:w="2268" w:type="dxa"/>
            <w:vAlign w:val="center"/>
          </w:tcPr>
          <w:p w14:paraId="5E3C6A1C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是</w:t>
            </w:r>
          </w:p>
        </w:tc>
        <w:tc>
          <w:tcPr>
            <w:tcW w:w="3169" w:type="dxa"/>
            <w:vAlign w:val="center"/>
          </w:tcPr>
          <w:p w14:paraId="4EBF979A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响应消息</w:t>
            </w:r>
          </w:p>
        </w:tc>
      </w:tr>
      <w:tr w:rsidR="00C93C8D" w14:paraId="35D96A4F" w14:textId="77777777">
        <w:tc>
          <w:tcPr>
            <w:tcW w:w="1463" w:type="dxa"/>
            <w:vAlign w:val="center"/>
          </w:tcPr>
          <w:p w14:paraId="3C85363C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data</w:t>
            </w:r>
          </w:p>
        </w:tc>
        <w:tc>
          <w:tcPr>
            <w:tcW w:w="1622" w:type="dxa"/>
            <w:vAlign w:val="center"/>
          </w:tcPr>
          <w:p w14:paraId="5D7E739D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string</w:t>
            </w:r>
          </w:p>
        </w:tc>
        <w:tc>
          <w:tcPr>
            <w:tcW w:w="2268" w:type="dxa"/>
            <w:vAlign w:val="center"/>
          </w:tcPr>
          <w:p w14:paraId="57262361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否</w:t>
            </w:r>
          </w:p>
        </w:tc>
        <w:tc>
          <w:tcPr>
            <w:tcW w:w="3169" w:type="dxa"/>
            <w:vAlign w:val="center"/>
          </w:tcPr>
          <w:p w14:paraId="6D2815CE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返回数值</w:t>
            </w:r>
          </w:p>
        </w:tc>
      </w:tr>
    </w:tbl>
    <w:p w14:paraId="70D036E2" w14:textId="77777777" w:rsidR="00C93C8D" w:rsidRDefault="007E1E96">
      <w:pPr>
        <w:pStyle w:val="4"/>
      </w:pPr>
      <w:r>
        <w:t>响应码</w:t>
      </w:r>
      <w:r>
        <w:t xml:space="preserve"> </w:t>
      </w:r>
    </w:p>
    <w:p w14:paraId="7ED6624D" w14:textId="77777777" w:rsidR="00C93C8D" w:rsidRDefault="007E1E96">
      <w:pPr>
        <w:ind w:firstLineChars="200" w:firstLine="480"/>
        <w:jc w:val="both"/>
      </w:pPr>
      <w:r>
        <w:t>响应码参见下表</w:t>
      </w:r>
      <w:r>
        <w:t>5</w:t>
      </w:r>
      <w:r>
        <w:rPr>
          <w:rFonts w:hint="eastAsia"/>
        </w:rPr>
        <w:t>-2</w:t>
      </w:r>
      <w:r>
        <w:t>2</w:t>
      </w:r>
      <w:r>
        <w:t>。</w:t>
      </w:r>
    </w:p>
    <w:p w14:paraId="01861AE3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kern w:val="2"/>
          <w:sz w:val="21"/>
          <w:szCs w:val="21"/>
        </w:rPr>
        <w:t>5</w:t>
      </w:r>
      <w:r>
        <w:rPr>
          <w:rFonts w:hint="eastAsia"/>
          <w:kern w:val="2"/>
          <w:sz w:val="21"/>
          <w:szCs w:val="21"/>
        </w:rPr>
        <w:t>-2</w:t>
      </w:r>
      <w:r>
        <w:rPr>
          <w:kern w:val="2"/>
          <w:sz w:val="21"/>
          <w:szCs w:val="21"/>
        </w:rPr>
        <w:t xml:space="preserve">2 </w:t>
      </w:r>
      <w:r>
        <w:rPr>
          <w:kern w:val="2"/>
          <w:sz w:val="21"/>
          <w:szCs w:val="21"/>
        </w:rPr>
        <w:t>响应码</w:t>
      </w:r>
    </w:p>
    <w:tbl>
      <w:tblPr>
        <w:tblW w:w="852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7"/>
        <w:gridCol w:w="4725"/>
      </w:tblGrid>
      <w:tr w:rsidR="00C93C8D" w14:paraId="6C75B4BA" w14:textId="77777777">
        <w:trPr>
          <w:trHeight w:val="20"/>
        </w:trPr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10C2342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编码</w:t>
            </w:r>
          </w:p>
        </w:tc>
        <w:tc>
          <w:tcPr>
            <w:tcW w:w="4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0556C2A4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名称</w:t>
            </w:r>
          </w:p>
        </w:tc>
      </w:tr>
      <w:tr w:rsidR="00C93C8D" w14:paraId="5B4ED787" w14:textId="77777777">
        <w:trPr>
          <w:trHeight w:val="20"/>
        </w:trPr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32D07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0</w:t>
            </w:r>
          </w:p>
        </w:tc>
        <w:tc>
          <w:tcPr>
            <w:tcW w:w="4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36BE3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请求成功</w:t>
            </w:r>
          </w:p>
        </w:tc>
      </w:tr>
      <w:tr w:rsidR="00C93C8D" w14:paraId="543B852A" w14:textId="77777777">
        <w:trPr>
          <w:trHeight w:val="20"/>
        </w:trPr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F3DBE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</w:t>
            </w:r>
          </w:p>
        </w:tc>
        <w:tc>
          <w:tcPr>
            <w:tcW w:w="4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08AD9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token</w:t>
            </w:r>
            <w:r>
              <w:rPr>
                <w:kern w:val="2"/>
                <w:sz w:val="21"/>
                <w:szCs w:val="21"/>
              </w:rPr>
              <w:t>校验失败，非法请求</w:t>
            </w:r>
          </w:p>
        </w:tc>
      </w:tr>
      <w:tr w:rsidR="00C93C8D" w14:paraId="5B83EB20" w14:textId="77777777">
        <w:trPr>
          <w:trHeight w:val="20"/>
        </w:trPr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09066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500</w:t>
            </w:r>
          </w:p>
        </w:tc>
        <w:tc>
          <w:tcPr>
            <w:tcW w:w="4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0615D" w14:textId="77777777" w:rsidR="00C93C8D" w:rsidRDefault="007E1E96">
            <w:pPr>
              <w:shd w:val="clear" w:color="auto" w:fill="FFFFFF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服务器内部错误</w:t>
            </w:r>
          </w:p>
        </w:tc>
      </w:tr>
    </w:tbl>
    <w:p w14:paraId="6EE00942" w14:textId="77777777" w:rsidR="00C93C8D" w:rsidRDefault="007E1E96">
      <w:pPr>
        <w:pStyle w:val="2"/>
      </w:pPr>
      <w:bookmarkStart w:id="84" w:name="_Toc62760868"/>
      <w:bookmarkStart w:id="85" w:name="_Toc80371866"/>
      <w:bookmarkStart w:id="86" w:name="_Toc82504326"/>
      <w:bookmarkEnd w:id="0"/>
      <w:r>
        <w:t>其他技术要求</w:t>
      </w:r>
      <w:bookmarkEnd w:id="84"/>
      <w:bookmarkEnd w:id="85"/>
      <w:bookmarkEnd w:id="86"/>
    </w:p>
    <w:p w14:paraId="23D012A1" w14:textId="22158444" w:rsidR="00C93C8D" w:rsidRDefault="007E1E96">
      <w:pPr>
        <w:pStyle w:val="3"/>
      </w:pPr>
      <w:bookmarkStart w:id="87" w:name="_Toc79409421"/>
      <w:bookmarkStart w:id="88" w:name="_Toc79517232"/>
      <w:bookmarkStart w:id="89" w:name="_Toc82504327"/>
      <w:r>
        <w:t>省</w:t>
      </w:r>
      <w:r w:rsidR="001D16BC">
        <w:rPr>
          <w:rFonts w:hint="eastAsia"/>
        </w:rPr>
        <w:t>级</w:t>
      </w:r>
      <w:r w:rsidR="005A044A">
        <w:rPr>
          <w:rFonts w:hint="eastAsia"/>
        </w:rPr>
        <w:t>煤矿安全</w:t>
      </w:r>
      <w:r>
        <w:t>监管</w:t>
      </w:r>
      <w:r w:rsidR="00BC77A1">
        <w:rPr>
          <w:rFonts w:hint="eastAsia"/>
        </w:rPr>
        <w:t>监察</w:t>
      </w:r>
      <w:r>
        <w:t>部门</w:t>
      </w:r>
      <w:bookmarkEnd w:id="87"/>
      <w:r>
        <w:rPr>
          <w:rFonts w:hint="eastAsia"/>
        </w:rPr>
        <w:t>资源要求</w:t>
      </w:r>
      <w:bookmarkEnd w:id="88"/>
      <w:bookmarkEnd w:id="89"/>
    </w:p>
    <w:p w14:paraId="00676277" w14:textId="1E0001ED" w:rsidR="00C93C8D" w:rsidRDefault="002504FD">
      <w:pPr>
        <w:ind w:firstLineChars="200" w:firstLine="480"/>
        <w:jc w:val="both"/>
      </w:pPr>
      <w:r>
        <w:rPr>
          <w:rFonts w:hint="eastAsia"/>
        </w:rPr>
        <w:t>4.3</w:t>
      </w:r>
      <w:r>
        <w:rPr>
          <w:rFonts w:hint="eastAsia"/>
        </w:rPr>
        <w:t>联网方式要求中，</w:t>
      </w:r>
      <w:r w:rsidR="001C6742">
        <w:rPr>
          <w:rFonts w:hint="eastAsia"/>
        </w:rPr>
        <w:t>采用联网方式一</w:t>
      </w:r>
      <w:r w:rsidR="00CF5335">
        <w:rPr>
          <w:rFonts w:hint="eastAsia"/>
        </w:rPr>
        <w:t>上传数据</w:t>
      </w:r>
      <w:r w:rsidR="001C6742">
        <w:rPr>
          <w:rFonts w:hint="eastAsia"/>
        </w:rPr>
        <w:t>的</w:t>
      </w:r>
      <w:r w:rsidR="00CF5335">
        <w:rPr>
          <w:rFonts w:hint="eastAsia"/>
        </w:rPr>
        <w:t>，</w:t>
      </w:r>
      <w:r w:rsidR="007E1E96">
        <w:rPr>
          <w:rFonts w:hint="eastAsia"/>
        </w:rPr>
        <w:t>为保障煤矿数据上传</w:t>
      </w:r>
      <w:r w:rsidR="00F9795E">
        <w:rPr>
          <w:rFonts w:hint="eastAsia"/>
        </w:rPr>
        <w:t>监管</w:t>
      </w:r>
      <w:r w:rsidR="007E1E96">
        <w:rPr>
          <w:rFonts w:hint="eastAsia"/>
        </w:rPr>
        <w:t>平台</w:t>
      </w:r>
      <w:r w:rsidR="007E1E96">
        <w:t>，</w:t>
      </w:r>
      <w:r w:rsidR="007E1E96">
        <w:rPr>
          <w:rFonts w:hint="eastAsia"/>
        </w:rPr>
        <w:t>各省</w:t>
      </w:r>
      <w:r w:rsidR="00D94387">
        <w:rPr>
          <w:rFonts w:hint="eastAsia"/>
        </w:rPr>
        <w:t>煤矿安全</w:t>
      </w:r>
      <w:r w:rsidR="007E1E96">
        <w:rPr>
          <w:rFonts w:hint="eastAsia"/>
        </w:rPr>
        <w:t>监管部门要部署数据传输软件，</w:t>
      </w:r>
      <w:r w:rsidR="007E1E96">
        <w:t>需要提供服务器资源、</w:t>
      </w:r>
      <w:r w:rsidR="007E1E96">
        <w:rPr>
          <w:rFonts w:hint="eastAsia"/>
        </w:rPr>
        <w:t>路由器、防火墙、</w:t>
      </w:r>
      <w:r w:rsidR="007E1E96">
        <w:rPr>
          <w:rFonts w:hint="eastAsia"/>
        </w:rPr>
        <w:t>VPN</w:t>
      </w:r>
      <w:r w:rsidR="00982F01">
        <w:rPr>
          <w:rFonts w:hint="eastAsia"/>
        </w:rPr>
        <w:t>等</w:t>
      </w:r>
      <w:r w:rsidR="007E1E96">
        <w:rPr>
          <w:rFonts w:hint="eastAsia"/>
        </w:rPr>
        <w:t>设备</w:t>
      </w:r>
      <w:r w:rsidR="007E1E96">
        <w:t>，</w:t>
      </w:r>
      <w:r w:rsidR="007E1E96">
        <w:rPr>
          <w:rFonts w:hint="eastAsia"/>
        </w:rPr>
        <w:t>所需</w:t>
      </w:r>
      <w:r w:rsidR="007E1E96">
        <w:t>服务器</w:t>
      </w:r>
      <w:r w:rsidR="007E1E96">
        <w:rPr>
          <w:rFonts w:hint="eastAsia"/>
        </w:rPr>
        <w:t>资源</w:t>
      </w:r>
      <w:r w:rsidR="007E1E96">
        <w:t>如表</w:t>
      </w:r>
      <w:r w:rsidR="007E1E96">
        <w:rPr>
          <w:rFonts w:hint="eastAsia"/>
        </w:rPr>
        <w:t>5</w:t>
      </w:r>
      <w:r w:rsidR="007E1E96">
        <w:t>-</w:t>
      </w:r>
      <w:r w:rsidR="007E1E96">
        <w:rPr>
          <w:rFonts w:hint="eastAsia"/>
        </w:rPr>
        <w:t>2</w:t>
      </w:r>
      <w:r w:rsidR="007E1E96">
        <w:t>3</w:t>
      </w:r>
      <w:r w:rsidR="007E1E96">
        <w:t>。</w:t>
      </w:r>
    </w:p>
    <w:p w14:paraId="193916A5" w14:textId="77777777" w:rsidR="00C93C8D" w:rsidRDefault="00C93C8D">
      <w:pPr>
        <w:ind w:firstLineChars="200" w:firstLine="480"/>
        <w:jc w:val="both"/>
      </w:pPr>
    </w:p>
    <w:p w14:paraId="3E268040" w14:textId="4659163C" w:rsidR="00C93C8D" w:rsidRDefault="007E1E96">
      <w:pPr>
        <w:ind w:firstLineChars="200" w:firstLine="420"/>
        <w:jc w:val="center"/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5-</w:t>
      </w:r>
      <w:r>
        <w:rPr>
          <w:kern w:val="2"/>
          <w:sz w:val="21"/>
          <w:szCs w:val="21"/>
        </w:rPr>
        <w:t>23</w:t>
      </w:r>
      <w:r>
        <w:rPr>
          <w:rFonts w:hint="eastAsia"/>
          <w:kern w:val="2"/>
          <w:sz w:val="21"/>
          <w:szCs w:val="21"/>
        </w:rPr>
        <w:t>硬件</w:t>
      </w:r>
      <w:r>
        <w:rPr>
          <w:kern w:val="2"/>
          <w:sz w:val="21"/>
          <w:szCs w:val="21"/>
        </w:rPr>
        <w:t>配置清单</w:t>
      </w:r>
    </w:p>
    <w:tbl>
      <w:tblPr>
        <w:tblW w:w="8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84"/>
        <w:gridCol w:w="3753"/>
        <w:gridCol w:w="1899"/>
      </w:tblGrid>
      <w:tr w:rsidR="00C93C8D" w14:paraId="246E9C10" w14:textId="77777777">
        <w:trPr>
          <w:trHeight w:val="360"/>
        </w:trPr>
        <w:tc>
          <w:tcPr>
            <w:tcW w:w="268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12E3F5" w14:textId="77777777" w:rsidR="00C93C8D" w:rsidRDefault="007E1E96">
            <w:pPr>
              <w:jc w:val="center"/>
              <w:textAlignment w:val="center"/>
              <w:rPr>
                <w:rFonts w:ascii="宋体" w:hAnsi="宋体" w:cs="宋体"/>
                <w:b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b/>
                <w:color w:val="000000"/>
                <w:sz w:val="22"/>
                <w:szCs w:val="22"/>
                <w:lang w:bidi="ar"/>
              </w:rPr>
              <w:t>服务器用途</w:t>
            </w:r>
          </w:p>
        </w:tc>
        <w:tc>
          <w:tcPr>
            <w:tcW w:w="3753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C00FB5" w14:textId="77777777" w:rsidR="00C93C8D" w:rsidRDefault="007E1E96">
            <w:pPr>
              <w:jc w:val="center"/>
              <w:textAlignment w:val="center"/>
              <w:rPr>
                <w:rFonts w:ascii="宋体" w:hAnsi="宋体" w:cs="宋体"/>
                <w:b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b/>
                <w:color w:val="000000"/>
                <w:sz w:val="22"/>
                <w:szCs w:val="22"/>
                <w:lang w:bidi="ar"/>
              </w:rPr>
              <w:t>配置</w:t>
            </w:r>
          </w:p>
        </w:tc>
        <w:tc>
          <w:tcPr>
            <w:tcW w:w="18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278D90" w14:textId="77777777" w:rsidR="00C93C8D" w:rsidRDefault="007E1E96">
            <w:pPr>
              <w:jc w:val="center"/>
              <w:textAlignment w:val="center"/>
              <w:rPr>
                <w:rFonts w:ascii="宋体" w:hAnsi="宋体" w:cs="宋体"/>
                <w:b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b/>
                <w:color w:val="000000"/>
                <w:sz w:val="22"/>
                <w:szCs w:val="22"/>
                <w:lang w:bidi="ar"/>
              </w:rPr>
              <w:t>操作系统</w:t>
            </w:r>
          </w:p>
        </w:tc>
      </w:tr>
      <w:tr w:rsidR="00C93C8D" w14:paraId="2F4EF3ED" w14:textId="77777777">
        <w:trPr>
          <w:trHeight w:val="270"/>
        </w:trPr>
        <w:tc>
          <w:tcPr>
            <w:tcW w:w="268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65E7FB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报警证据转发</w:t>
            </w:r>
          </w:p>
        </w:tc>
        <w:tc>
          <w:tcPr>
            <w:tcW w:w="3753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815DAD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  <w:lang w:bidi="ar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32核64G内存500G硬盘</w:t>
            </w:r>
          </w:p>
        </w:tc>
        <w:tc>
          <w:tcPr>
            <w:tcW w:w="18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F3995B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  <w:lang w:bidi="ar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centos7.6</w:t>
            </w:r>
          </w:p>
        </w:tc>
      </w:tr>
      <w:tr w:rsidR="00C93C8D" w14:paraId="748508E0" w14:textId="77777777">
        <w:trPr>
          <w:trHeight w:val="270"/>
        </w:trPr>
        <w:tc>
          <w:tcPr>
            <w:tcW w:w="268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F0A9F6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视频转发</w:t>
            </w:r>
          </w:p>
        </w:tc>
        <w:tc>
          <w:tcPr>
            <w:tcW w:w="3753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B4F431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32核64G内存500G硬盘</w:t>
            </w:r>
          </w:p>
        </w:tc>
        <w:tc>
          <w:tcPr>
            <w:tcW w:w="18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08F3FC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centos7.6</w:t>
            </w:r>
          </w:p>
        </w:tc>
      </w:tr>
      <w:tr w:rsidR="00C93C8D" w14:paraId="48D6B71D" w14:textId="77777777">
        <w:trPr>
          <w:trHeight w:val="270"/>
        </w:trPr>
        <w:tc>
          <w:tcPr>
            <w:tcW w:w="268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B25CA8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前置分析管理系统</w:t>
            </w:r>
          </w:p>
        </w:tc>
        <w:tc>
          <w:tcPr>
            <w:tcW w:w="3753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996670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32核64G内存500G硬盘</w:t>
            </w:r>
          </w:p>
        </w:tc>
        <w:tc>
          <w:tcPr>
            <w:tcW w:w="18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FB7C28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centos7.6</w:t>
            </w:r>
          </w:p>
        </w:tc>
      </w:tr>
      <w:tr w:rsidR="00C93C8D" w14:paraId="0D8DB642" w14:textId="77777777">
        <w:trPr>
          <w:trHeight w:val="270"/>
        </w:trPr>
        <w:tc>
          <w:tcPr>
            <w:tcW w:w="2684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3BB04B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视频平台</w:t>
            </w:r>
          </w:p>
        </w:tc>
        <w:tc>
          <w:tcPr>
            <w:tcW w:w="3753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E72881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64核128G内存1T硬盘</w:t>
            </w:r>
          </w:p>
        </w:tc>
        <w:tc>
          <w:tcPr>
            <w:tcW w:w="1899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09AF10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centos7.6</w:t>
            </w:r>
          </w:p>
        </w:tc>
      </w:tr>
    </w:tbl>
    <w:p w14:paraId="1095B35C" w14:textId="77777777" w:rsidR="00C93C8D" w:rsidRDefault="00C93C8D">
      <w:pPr>
        <w:shd w:val="clear" w:color="auto" w:fill="FFFFFF"/>
        <w:jc w:val="center"/>
        <w:rPr>
          <w:kern w:val="2"/>
          <w:sz w:val="21"/>
          <w:szCs w:val="21"/>
        </w:rPr>
      </w:pPr>
    </w:p>
    <w:p w14:paraId="5A0E786F" w14:textId="72BD8AC5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rFonts w:hint="eastAsia"/>
          <w:kern w:val="2"/>
          <w:sz w:val="21"/>
          <w:szCs w:val="21"/>
        </w:rPr>
        <w:t>5-</w:t>
      </w:r>
      <w:r>
        <w:rPr>
          <w:kern w:val="2"/>
          <w:sz w:val="21"/>
          <w:szCs w:val="21"/>
        </w:rPr>
        <w:t>2</w:t>
      </w:r>
      <w:r>
        <w:rPr>
          <w:rFonts w:hint="eastAsia"/>
          <w:kern w:val="2"/>
          <w:sz w:val="21"/>
          <w:szCs w:val="21"/>
        </w:rPr>
        <w:t>4</w:t>
      </w:r>
      <w:r>
        <w:rPr>
          <w:rFonts w:hint="eastAsia"/>
          <w:kern w:val="2"/>
          <w:sz w:val="21"/>
          <w:szCs w:val="21"/>
        </w:rPr>
        <w:t>软件</w:t>
      </w:r>
      <w:r>
        <w:rPr>
          <w:kern w:val="2"/>
          <w:sz w:val="21"/>
          <w:szCs w:val="21"/>
        </w:rPr>
        <w:t>配置清单</w:t>
      </w:r>
    </w:p>
    <w:tbl>
      <w:tblPr>
        <w:tblW w:w="83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92"/>
        <w:gridCol w:w="5387"/>
      </w:tblGrid>
      <w:tr w:rsidR="00C93C8D" w14:paraId="75779011" w14:textId="77777777">
        <w:trPr>
          <w:trHeight w:val="360"/>
        </w:trPr>
        <w:tc>
          <w:tcPr>
            <w:tcW w:w="2992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2F1403" w14:textId="77777777" w:rsidR="00C93C8D" w:rsidRDefault="007E1E96">
            <w:pPr>
              <w:jc w:val="center"/>
              <w:textAlignment w:val="center"/>
              <w:rPr>
                <w:rFonts w:ascii="宋体" w:hAnsi="宋体" w:cs="宋体"/>
                <w:b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b/>
                <w:color w:val="000000"/>
                <w:sz w:val="22"/>
                <w:szCs w:val="22"/>
                <w:lang w:bidi="ar"/>
              </w:rPr>
              <w:lastRenderedPageBreak/>
              <w:t>软件名称</w:t>
            </w:r>
          </w:p>
        </w:tc>
        <w:tc>
          <w:tcPr>
            <w:tcW w:w="53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1FA130" w14:textId="77777777" w:rsidR="00C93C8D" w:rsidRDefault="007E1E96">
            <w:pPr>
              <w:jc w:val="center"/>
              <w:textAlignment w:val="center"/>
              <w:rPr>
                <w:rFonts w:ascii="宋体" w:hAnsi="宋体" w:cs="宋体"/>
                <w:b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b/>
                <w:color w:val="000000"/>
                <w:sz w:val="22"/>
                <w:szCs w:val="22"/>
                <w:lang w:bidi="ar"/>
              </w:rPr>
              <w:t>备注</w:t>
            </w:r>
          </w:p>
        </w:tc>
      </w:tr>
      <w:tr w:rsidR="00C93C8D" w14:paraId="0185B1D2" w14:textId="77777777">
        <w:trPr>
          <w:trHeight w:val="270"/>
        </w:trPr>
        <w:tc>
          <w:tcPr>
            <w:tcW w:w="2992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DED005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前置分析管理系统、转发软件</w:t>
            </w:r>
          </w:p>
        </w:tc>
        <w:tc>
          <w:tcPr>
            <w:tcW w:w="53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DEFC66" w14:textId="4FD76E13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国家</w:t>
            </w:r>
            <w:r w:rsidR="005A044A"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矿山安全监察局监管</w:t>
            </w: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平台配发</w:t>
            </w:r>
          </w:p>
        </w:tc>
      </w:tr>
      <w:tr w:rsidR="00C93C8D" w14:paraId="31CBD17B" w14:textId="77777777">
        <w:trPr>
          <w:trHeight w:val="270"/>
        </w:trPr>
        <w:tc>
          <w:tcPr>
            <w:tcW w:w="2992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0373D3" w14:textId="77777777" w:rsidR="00C93C8D" w:rsidRDefault="007E1E96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  <w:lang w:bidi="ar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视频联网平台</w:t>
            </w:r>
          </w:p>
        </w:tc>
        <w:tc>
          <w:tcPr>
            <w:tcW w:w="53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7F1169" w14:textId="1F99665D" w:rsidR="00C93C8D" w:rsidRDefault="005A044A">
            <w:pPr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各</w:t>
            </w:r>
            <w:r w:rsidR="007E1E96"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省</w:t>
            </w:r>
            <w:r w:rsidR="00BD726F"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级</w:t>
            </w: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煤矿安全</w:t>
            </w:r>
            <w:r w:rsidR="007E1E96"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监管部门自备，支持接入视频数量满足本省视频</w:t>
            </w:r>
            <w:proofErr w:type="gramStart"/>
            <w:r w:rsidR="007E1E96"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接入数</w:t>
            </w:r>
            <w:proofErr w:type="gramEnd"/>
            <w:r w:rsidR="007E1E96"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要求。</w:t>
            </w:r>
          </w:p>
        </w:tc>
      </w:tr>
    </w:tbl>
    <w:p w14:paraId="73302F3A" w14:textId="77777777" w:rsidR="00C93C8D" w:rsidRDefault="007E1E96">
      <w:pPr>
        <w:pStyle w:val="3"/>
      </w:pPr>
      <w:bookmarkStart w:id="90" w:name="_Toc80371868"/>
      <w:bookmarkStart w:id="91" w:name="_Toc62760871"/>
      <w:bookmarkStart w:id="92" w:name="_Toc82504328"/>
      <w:r>
        <w:t>数据上</w:t>
      </w:r>
      <w:proofErr w:type="gramStart"/>
      <w:r>
        <w:t>传方式</w:t>
      </w:r>
      <w:proofErr w:type="gramEnd"/>
      <w:r>
        <w:t>和要求</w:t>
      </w:r>
      <w:bookmarkEnd w:id="90"/>
      <w:bookmarkEnd w:id="91"/>
      <w:bookmarkEnd w:id="92"/>
    </w:p>
    <w:p w14:paraId="1A90B238" w14:textId="09400E1D" w:rsidR="00C93C8D" w:rsidRDefault="007E1E96">
      <w:pPr>
        <w:ind w:firstLineChars="200" w:firstLine="480"/>
        <w:jc w:val="both"/>
      </w:pPr>
      <w:r>
        <w:t>数据通过</w:t>
      </w:r>
      <w:r>
        <w:t>HTTPS</w:t>
      </w:r>
      <w:r>
        <w:t>的</w:t>
      </w:r>
      <w:r>
        <w:t>POST</w:t>
      </w:r>
      <w:r>
        <w:t>请求方式上传至</w:t>
      </w:r>
      <w:r w:rsidR="00AC209B">
        <w:rPr>
          <w:rFonts w:hint="eastAsia"/>
        </w:rPr>
        <w:t>全国矿山</w:t>
      </w:r>
      <w:r>
        <w:t>“</w:t>
      </w:r>
      <w:r>
        <w:t>电子封条</w:t>
      </w:r>
      <w:r>
        <w:t>”</w:t>
      </w:r>
      <w:r>
        <w:t>智能监管平台。视频文件要求</w:t>
      </w:r>
      <w:r>
        <w:t>H.264</w:t>
      </w:r>
      <w:r>
        <w:t>编码的</w:t>
      </w:r>
      <w:r>
        <w:t>.MP4</w:t>
      </w:r>
      <w:r>
        <w:t>格式；字符要求</w:t>
      </w:r>
      <w:r>
        <w:t>UTF-8</w:t>
      </w:r>
      <w:r>
        <w:t>编码的标准的</w:t>
      </w:r>
      <w:r>
        <w:t>JSON</w:t>
      </w:r>
      <w:r>
        <w:t>格式。视频联网部分，要求</w:t>
      </w:r>
      <w:r>
        <w:rPr>
          <w:rFonts w:hint="eastAsia"/>
        </w:rPr>
        <w:t>通过《</w:t>
      </w:r>
      <w:r>
        <w:t>GB/T 28181</w:t>
      </w:r>
      <w:r>
        <w:rPr>
          <w:rFonts w:hint="eastAsia"/>
        </w:rPr>
        <w:t>公共安全视频监控联网系统信息传输、交换、控制技术要求》国标协议</w:t>
      </w:r>
      <w:r>
        <w:t>进行联网</w:t>
      </w:r>
      <w:r>
        <w:rPr>
          <w:rFonts w:hint="eastAsia"/>
        </w:rPr>
        <w:t>，其中视频图像存储在企业本地</w:t>
      </w:r>
      <w:r>
        <w:t>。</w:t>
      </w:r>
    </w:p>
    <w:p w14:paraId="3C11C26B" w14:textId="77777777" w:rsidR="00C93C8D" w:rsidRDefault="007E1E96">
      <w:pPr>
        <w:pStyle w:val="3"/>
      </w:pPr>
      <w:bookmarkStart w:id="93" w:name="_Toc80371869"/>
      <w:bookmarkStart w:id="94" w:name="_Toc82504329"/>
      <w:r>
        <w:rPr>
          <w:rFonts w:hint="eastAsia"/>
        </w:rPr>
        <w:t>断点续传</w:t>
      </w:r>
      <w:bookmarkEnd w:id="93"/>
      <w:bookmarkEnd w:id="94"/>
    </w:p>
    <w:p w14:paraId="105C65EE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企业端上传数据要具备断点续传功能。</w:t>
      </w:r>
    </w:p>
    <w:p w14:paraId="43BF13E2" w14:textId="77777777" w:rsidR="00C93C8D" w:rsidRDefault="007E1E96">
      <w:pPr>
        <w:pStyle w:val="3"/>
      </w:pPr>
      <w:bookmarkStart w:id="95" w:name="_Toc80371870"/>
      <w:bookmarkStart w:id="96" w:name="_Toc82504330"/>
      <w:bookmarkStart w:id="97" w:name="_Toc62760869"/>
      <w:bookmarkStart w:id="98" w:name="_Toc62760872"/>
      <w:r>
        <w:rPr>
          <w:rFonts w:hint="eastAsia"/>
        </w:rPr>
        <w:t>识别要求</w:t>
      </w:r>
      <w:bookmarkEnd w:id="95"/>
      <w:bookmarkEnd w:id="96"/>
    </w:p>
    <w:p w14:paraId="146A9654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要求识别准确率（</w:t>
      </w:r>
      <w:r>
        <w:rPr>
          <w:rFonts w:hint="eastAsia"/>
        </w:rPr>
        <w:t>Precision</w:t>
      </w:r>
      <w:r>
        <w:rPr>
          <w:rFonts w:hint="eastAsia"/>
        </w:rPr>
        <w:t>）大于</w:t>
      </w:r>
      <w:r>
        <w:rPr>
          <w:rFonts w:hint="eastAsia"/>
        </w:rPr>
        <w:t>95%</w:t>
      </w:r>
      <w:r>
        <w:rPr>
          <w:rFonts w:hint="eastAsia"/>
        </w:rPr>
        <w:t>，召回率（</w:t>
      </w:r>
      <w:r>
        <w:t>Recall</w:t>
      </w:r>
      <w:r>
        <w:rPr>
          <w:rFonts w:hint="eastAsia"/>
        </w:rPr>
        <w:t>）大于</w:t>
      </w:r>
      <w:r>
        <w:rPr>
          <w:rFonts w:hint="eastAsia"/>
        </w:rPr>
        <w:t>95%</w:t>
      </w:r>
      <w:r>
        <w:rPr>
          <w:rFonts w:hint="eastAsia"/>
        </w:rPr>
        <w:t>。</w:t>
      </w:r>
    </w:p>
    <w:p w14:paraId="5815C418" w14:textId="77777777" w:rsidR="00C93C8D" w:rsidRDefault="007E1E96">
      <w:pPr>
        <w:pStyle w:val="3"/>
      </w:pPr>
      <w:bookmarkStart w:id="99" w:name="_Toc80371871"/>
      <w:bookmarkStart w:id="100" w:name="_Toc82504331"/>
      <w:r>
        <w:t>时间同步要求</w:t>
      </w:r>
      <w:bookmarkEnd w:id="97"/>
      <w:bookmarkEnd w:id="99"/>
      <w:bookmarkEnd w:id="100"/>
    </w:p>
    <w:p w14:paraId="5610B3AB" w14:textId="252BD48C" w:rsidR="00C93C8D" w:rsidRDefault="007E1E96">
      <w:pPr>
        <w:ind w:firstLineChars="200" w:firstLine="480"/>
        <w:jc w:val="both"/>
      </w:pPr>
      <w:r>
        <w:t>煤矿前置分析设备</w:t>
      </w:r>
      <w:r>
        <w:rPr>
          <w:rFonts w:hint="eastAsia"/>
        </w:rPr>
        <w:t>（或智能摄像头）</w:t>
      </w:r>
      <w:r>
        <w:t>、各省</w:t>
      </w:r>
      <w:r w:rsidR="001A36D4">
        <w:rPr>
          <w:rFonts w:hint="eastAsia"/>
        </w:rPr>
        <w:t>级</w:t>
      </w:r>
      <w:r w:rsidR="005A044A">
        <w:rPr>
          <w:rFonts w:hint="eastAsia"/>
        </w:rPr>
        <w:t>煤矿安全</w:t>
      </w:r>
      <w:r>
        <w:t>监管部门的中转传输平台时间应与北京标准时间一致，要求</w:t>
      </w:r>
      <w:r>
        <w:t>24</w:t>
      </w:r>
      <w:r>
        <w:t>小时时间制。</w:t>
      </w:r>
    </w:p>
    <w:p w14:paraId="59C996FD" w14:textId="77777777" w:rsidR="00C93C8D" w:rsidRDefault="007E1E96">
      <w:pPr>
        <w:pStyle w:val="3"/>
      </w:pPr>
      <w:bookmarkStart w:id="101" w:name="_Toc80371872"/>
      <w:bookmarkStart w:id="102" w:name="_Toc82504332"/>
      <w:r>
        <w:t>网络要求</w:t>
      </w:r>
      <w:bookmarkEnd w:id="101"/>
      <w:bookmarkEnd w:id="102"/>
    </w:p>
    <w:p w14:paraId="25B24905" w14:textId="77777777" w:rsidR="00C93C8D" w:rsidRDefault="007E1E96">
      <w:pPr>
        <w:pStyle w:val="4"/>
      </w:pPr>
      <w:r>
        <w:rPr>
          <w:rFonts w:hint="eastAsia"/>
        </w:rPr>
        <w:t>带宽性能</w:t>
      </w:r>
    </w:p>
    <w:p w14:paraId="43A807E1" w14:textId="6C8199AE" w:rsidR="00C93C8D" w:rsidRDefault="007E1E96">
      <w:pPr>
        <w:ind w:firstLineChars="200" w:firstLine="480"/>
        <w:jc w:val="both"/>
      </w:pPr>
      <w:r>
        <w:rPr>
          <w:rFonts w:hint="eastAsia"/>
        </w:rPr>
        <w:t>煤矿到国家</w:t>
      </w:r>
      <w:r w:rsidR="005A044A">
        <w:rPr>
          <w:rFonts w:hint="eastAsia"/>
        </w:rPr>
        <w:t>矿山安全监察</w:t>
      </w:r>
      <w:r>
        <w:rPr>
          <w:rFonts w:hint="eastAsia"/>
        </w:rPr>
        <w:t>局带宽不低于</w:t>
      </w:r>
      <w:r w:rsidR="002340D5">
        <w:rPr>
          <w:rFonts w:hint="eastAsia"/>
        </w:rPr>
        <w:t>4</w:t>
      </w:r>
      <w:r>
        <w:rPr>
          <w:rFonts w:hint="eastAsia"/>
        </w:rPr>
        <w:t>M</w:t>
      </w:r>
      <w:r>
        <w:rPr>
          <w:rFonts w:hint="eastAsia"/>
        </w:rPr>
        <w:t>（满足</w:t>
      </w:r>
      <w:r>
        <w:rPr>
          <w:rFonts w:hint="eastAsia"/>
        </w:rPr>
        <w:t>4</w:t>
      </w:r>
      <w:r>
        <w:rPr>
          <w:rFonts w:hint="eastAsia"/>
        </w:rPr>
        <w:t>路视频的上传和访问）</w:t>
      </w:r>
      <w:r>
        <w:rPr>
          <w:rFonts w:hint="eastAsia"/>
        </w:rPr>
        <w:t>,</w:t>
      </w:r>
      <w:r>
        <w:rPr>
          <w:rFonts w:hint="eastAsia"/>
        </w:rPr>
        <w:t>考虑到上行带宽的要求和视频播放的质量，优先推荐互联网专线方式；</w:t>
      </w:r>
    </w:p>
    <w:p w14:paraId="20430C05" w14:textId="1CA54C64" w:rsidR="00C93C8D" w:rsidRDefault="005A044A">
      <w:pPr>
        <w:ind w:firstLineChars="200" w:firstLine="480"/>
        <w:jc w:val="both"/>
      </w:pPr>
      <w:r>
        <w:rPr>
          <w:rFonts w:hint="eastAsia"/>
        </w:rPr>
        <w:t>国家矿山安全监察局</w:t>
      </w:r>
      <w:r w:rsidR="007E1E96">
        <w:rPr>
          <w:rFonts w:hint="eastAsia"/>
        </w:rPr>
        <w:t>接入带宽不低于</w:t>
      </w:r>
      <w:r w:rsidR="007E1E96">
        <w:rPr>
          <w:rFonts w:hint="eastAsia"/>
        </w:rPr>
        <w:t>300M</w:t>
      </w:r>
      <w:r w:rsidR="007E1E96">
        <w:rPr>
          <w:rFonts w:hint="eastAsia"/>
        </w:rPr>
        <w:t>。</w:t>
      </w:r>
    </w:p>
    <w:p w14:paraId="4730E805" w14:textId="3D7F7CA0" w:rsidR="00C93C8D" w:rsidRDefault="007E1E96">
      <w:pPr>
        <w:ind w:firstLineChars="200" w:firstLine="480"/>
        <w:jc w:val="both"/>
      </w:pPr>
      <w:r>
        <w:t>经省中转方式，</w:t>
      </w:r>
      <w:r w:rsidR="009D1938">
        <w:rPr>
          <w:rFonts w:hint="eastAsia"/>
        </w:rPr>
        <w:t>各省</w:t>
      </w:r>
      <w:r w:rsidR="00420C47">
        <w:rPr>
          <w:rFonts w:hint="eastAsia"/>
        </w:rPr>
        <w:t>级</w:t>
      </w:r>
      <w:r w:rsidR="009D1938">
        <w:rPr>
          <w:rFonts w:hint="eastAsia"/>
        </w:rPr>
        <w:t>煤矿安全</w:t>
      </w:r>
      <w:r>
        <w:rPr>
          <w:rFonts w:hint="eastAsia"/>
        </w:rPr>
        <w:t>监管部门到国家带宽不低于</w:t>
      </w:r>
      <w:r>
        <w:rPr>
          <w:rFonts w:hint="eastAsia"/>
        </w:rPr>
        <w:t>200M</w:t>
      </w:r>
      <w:r>
        <w:rPr>
          <w:rFonts w:hint="eastAsia"/>
        </w:rPr>
        <w:t>。</w:t>
      </w:r>
    </w:p>
    <w:p w14:paraId="3A41D73E" w14:textId="77777777" w:rsidR="00C93C8D" w:rsidRDefault="007E1E96">
      <w:pPr>
        <w:pStyle w:val="4"/>
      </w:pPr>
      <w:r>
        <w:rPr>
          <w:rFonts w:hint="eastAsia"/>
        </w:rPr>
        <w:t>网络安全架构</w:t>
      </w:r>
    </w:p>
    <w:p w14:paraId="0AEB2DAF" w14:textId="52CAEF51" w:rsidR="00C93C8D" w:rsidRDefault="007E1E96">
      <w:pPr>
        <w:ind w:firstLineChars="200" w:firstLine="480"/>
        <w:jc w:val="both"/>
      </w:pPr>
      <w:r>
        <w:rPr>
          <w:rFonts w:hint="eastAsia"/>
        </w:rPr>
        <w:t>通过“接入安全防护</w:t>
      </w:r>
      <w:r>
        <w:rPr>
          <w:rFonts w:hint="eastAsia"/>
        </w:rPr>
        <w:t>+</w:t>
      </w:r>
      <w:r>
        <w:rPr>
          <w:rFonts w:hint="eastAsia"/>
        </w:rPr>
        <w:t>网络安全边界防护</w:t>
      </w:r>
      <w:r>
        <w:rPr>
          <w:rFonts w:hint="eastAsia"/>
        </w:rPr>
        <w:t>+</w:t>
      </w:r>
      <w:r>
        <w:rPr>
          <w:rFonts w:hint="eastAsia"/>
        </w:rPr>
        <w:t>核心网内防护”来进行整体防护。</w:t>
      </w:r>
    </w:p>
    <w:p w14:paraId="7B4442F9" w14:textId="5DF0E2AD" w:rsidR="00C93C8D" w:rsidRDefault="007E1E96">
      <w:pPr>
        <w:ind w:firstLineChars="200" w:firstLine="480"/>
        <w:jc w:val="both"/>
      </w:pPr>
      <w:r>
        <w:rPr>
          <w:rFonts w:hint="eastAsia"/>
        </w:rPr>
        <w:t>接入安全防护采用防火墙</w:t>
      </w:r>
      <w:r>
        <w:rPr>
          <w:rFonts w:hint="eastAsia"/>
        </w:rPr>
        <w:t>+VPN+</w:t>
      </w:r>
      <w:r>
        <w:rPr>
          <w:rFonts w:hint="eastAsia"/>
        </w:rPr>
        <w:t>接入认证，网络安全边界防护</w:t>
      </w:r>
      <w:r w:rsidR="008A7028">
        <w:rPr>
          <w:rFonts w:hint="eastAsia"/>
        </w:rPr>
        <w:t>采用</w:t>
      </w:r>
      <w:r>
        <w:rPr>
          <w:rFonts w:hint="eastAsia"/>
        </w:rPr>
        <w:t>防火墙，</w:t>
      </w:r>
      <w:proofErr w:type="gramStart"/>
      <w:r>
        <w:rPr>
          <w:rFonts w:hint="eastAsia"/>
        </w:rPr>
        <w:t>核心网</w:t>
      </w:r>
      <w:proofErr w:type="gramEnd"/>
      <w:r>
        <w:rPr>
          <w:rFonts w:hint="eastAsia"/>
        </w:rPr>
        <w:t>防护采用访问控制、入侵防御、防范</w:t>
      </w:r>
      <w:r>
        <w:rPr>
          <w:rFonts w:hint="eastAsia"/>
        </w:rPr>
        <w:t>DDOS</w:t>
      </w:r>
      <w:r>
        <w:rPr>
          <w:rFonts w:hint="eastAsia"/>
        </w:rPr>
        <w:t>、防病毒、安全审计、运维管理、</w:t>
      </w:r>
      <w:r>
        <w:rPr>
          <w:rFonts w:hint="eastAsia"/>
        </w:rPr>
        <w:t>WEB</w:t>
      </w:r>
      <w:r>
        <w:rPr>
          <w:rFonts w:hint="eastAsia"/>
        </w:rPr>
        <w:t>防护、终端安全等手段。</w:t>
      </w:r>
    </w:p>
    <w:p w14:paraId="04CA57B3" w14:textId="77777777" w:rsidR="00C93C8D" w:rsidRDefault="007E1E96">
      <w:pPr>
        <w:pStyle w:val="3"/>
      </w:pPr>
      <w:bookmarkStart w:id="103" w:name="_Toc80371873"/>
      <w:bookmarkStart w:id="104" w:name="_Toc82504333"/>
      <w:r>
        <w:t>编码规范</w:t>
      </w:r>
      <w:bookmarkEnd w:id="98"/>
      <w:bookmarkEnd w:id="103"/>
      <w:bookmarkEnd w:id="104"/>
    </w:p>
    <w:p w14:paraId="619330A3" w14:textId="77777777" w:rsidR="00C93C8D" w:rsidRDefault="007E1E96">
      <w:pPr>
        <w:ind w:firstLineChars="200" w:firstLine="480"/>
        <w:jc w:val="both"/>
      </w:pPr>
      <w:r>
        <w:t>基础编码表如下表</w:t>
      </w:r>
      <w:r>
        <w:t>5</w:t>
      </w:r>
      <w:r>
        <w:rPr>
          <w:rFonts w:hint="eastAsia"/>
        </w:rPr>
        <w:t>-25</w:t>
      </w:r>
      <w:r>
        <w:rPr>
          <w:rFonts w:hint="eastAsia"/>
        </w:rPr>
        <w:t>所示</w:t>
      </w:r>
      <w:r>
        <w:t>。</w:t>
      </w:r>
    </w:p>
    <w:p w14:paraId="66BDC969" w14:textId="77777777" w:rsidR="00C93C8D" w:rsidRDefault="007E1E96">
      <w:pPr>
        <w:shd w:val="clear" w:color="auto" w:fill="FFFFFF"/>
        <w:jc w:val="center"/>
        <w:rPr>
          <w:kern w:val="2"/>
          <w:sz w:val="21"/>
          <w:szCs w:val="21"/>
        </w:rPr>
      </w:pPr>
      <w:r>
        <w:rPr>
          <w:kern w:val="2"/>
          <w:sz w:val="21"/>
          <w:szCs w:val="21"/>
        </w:rPr>
        <w:t>表</w:t>
      </w:r>
      <w:r>
        <w:rPr>
          <w:kern w:val="2"/>
          <w:sz w:val="21"/>
          <w:szCs w:val="21"/>
        </w:rPr>
        <w:t>5</w:t>
      </w:r>
      <w:r>
        <w:rPr>
          <w:rFonts w:hint="eastAsia"/>
          <w:kern w:val="2"/>
          <w:sz w:val="21"/>
          <w:szCs w:val="21"/>
        </w:rPr>
        <w:t>-25</w:t>
      </w:r>
      <w:r>
        <w:rPr>
          <w:kern w:val="2"/>
          <w:sz w:val="21"/>
          <w:szCs w:val="21"/>
        </w:rPr>
        <w:t xml:space="preserve"> </w:t>
      </w:r>
      <w:r>
        <w:rPr>
          <w:kern w:val="2"/>
          <w:sz w:val="21"/>
          <w:szCs w:val="21"/>
        </w:rPr>
        <w:t>基础编码表</w:t>
      </w:r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418"/>
        <w:gridCol w:w="6287"/>
      </w:tblGrid>
      <w:tr w:rsidR="00C93C8D" w14:paraId="668B809B" w14:textId="77777777">
        <w:trPr>
          <w:trHeight w:val="20"/>
        </w:trPr>
        <w:tc>
          <w:tcPr>
            <w:tcW w:w="817" w:type="dxa"/>
            <w:shd w:val="clear" w:color="auto" w:fill="E7E6E6"/>
            <w:vAlign w:val="center"/>
          </w:tcPr>
          <w:p w14:paraId="19E4A61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序号</w:t>
            </w:r>
          </w:p>
        </w:tc>
        <w:tc>
          <w:tcPr>
            <w:tcW w:w="1418" w:type="dxa"/>
            <w:shd w:val="clear" w:color="auto" w:fill="E7E6E6"/>
            <w:vAlign w:val="center"/>
          </w:tcPr>
          <w:p w14:paraId="73C3F413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字段</w:t>
            </w:r>
          </w:p>
        </w:tc>
        <w:tc>
          <w:tcPr>
            <w:tcW w:w="6287" w:type="dxa"/>
            <w:shd w:val="clear" w:color="auto" w:fill="E7E6E6"/>
            <w:vAlign w:val="center"/>
          </w:tcPr>
          <w:p w14:paraId="3F77808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b/>
                <w:kern w:val="2"/>
                <w:sz w:val="21"/>
                <w:szCs w:val="21"/>
              </w:rPr>
            </w:pPr>
            <w:r>
              <w:rPr>
                <w:b/>
                <w:kern w:val="2"/>
                <w:sz w:val="21"/>
                <w:szCs w:val="21"/>
              </w:rPr>
              <w:t>命名规则</w:t>
            </w:r>
          </w:p>
        </w:tc>
      </w:tr>
      <w:tr w:rsidR="00C93C8D" w14:paraId="4B357811" w14:textId="77777777">
        <w:trPr>
          <w:trHeight w:val="20"/>
        </w:trPr>
        <w:tc>
          <w:tcPr>
            <w:tcW w:w="817" w:type="dxa"/>
            <w:vAlign w:val="center"/>
          </w:tcPr>
          <w:p w14:paraId="10D19CEB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lastRenderedPageBreak/>
              <w:t>1</w:t>
            </w:r>
          </w:p>
        </w:tc>
        <w:tc>
          <w:tcPr>
            <w:tcW w:w="1418" w:type="dxa"/>
            <w:vAlign w:val="center"/>
          </w:tcPr>
          <w:p w14:paraId="547D985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rFonts w:hint="eastAsia"/>
                <w:kern w:val="2"/>
                <w:sz w:val="21"/>
                <w:szCs w:val="21"/>
              </w:rPr>
              <w:t>煤</w:t>
            </w:r>
            <w:r>
              <w:rPr>
                <w:kern w:val="2"/>
                <w:sz w:val="21"/>
                <w:szCs w:val="21"/>
              </w:rPr>
              <w:t>矿编码</w:t>
            </w:r>
          </w:p>
        </w:tc>
        <w:tc>
          <w:tcPr>
            <w:tcW w:w="6287" w:type="dxa"/>
            <w:vAlign w:val="center"/>
          </w:tcPr>
          <w:p w14:paraId="714A51EA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12</w:t>
            </w:r>
            <w:r>
              <w:rPr>
                <w:kern w:val="2"/>
                <w:sz w:val="21"/>
                <w:szCs w:val="21"/>
              </w:rPr>
              <w:t>位，与国家矿山安全监察局基础数据平台编码一致。</w:t>
            </w:r>
          </w:p>
        </w:tc>
      </w:tr>
      <w:tr w:rsidR="00C93C8D" w14:paraId="624F66BA" w14:textId="77777777">
        <w:trPr>
          <w:trHeight w:val="20"/>
        </w:trPr>
        <w:tc>
          <w:tcPr>
            <w:tcW w:w="817" w:type="dxa"/>
            <w:vAlign w:val="center"/>
          </w:tcPr>
          <w:p w14:paraId="5D4BF9F8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</w:p>
        </w:tc>
        <w:tc>
          <w:tcPr>
            <w:tcW w:w="1418" w:type="dxa"/>
            <w:vAlign w:val="center"/>
          </w:tcPr>
          <w:p w14:paraId="46C1781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摄像头编码</w:t>
            </w:r>
          </w:p>
        </w:tc>
        <w:tc>
          <w:tcPr>
            <w:tcW w:w="6287" w:type="dxa"/>
            <w:vAlign w:val="center"/>
          </w:tcPr>
          <w:p w14:paraId="07299BEC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  <w:r>
              <w:rPr>
                <w:kern w:val="2"/>
                <w:sz w:val="21"/>
                <w:szCs w:val="21"/>
              </w:rPr>
              <w:t>位，主井口</w:t>
            </w:r>
            <w:r>
              <w:rPr>
                <w:kern w:val="2"/>
                <w:sz w:val="21"/>
                <w:szCs w:val="21"/>
              </w:rPr>
              <w:t>10</w:t>
            </w:r>
            <w:r>
              <w:rPr>
                <w:kern w:val="2"/>
                <w:sz w:val="21"/>
                <w:szCs w:val="21"/>
              </w:rPr>
              <w:t>，</w:t>
            </w:r>
            <w:proofErr w:type="gramStart"/>
            <w:r>
              <w:rPr>
                <w:kern w:val="2"/>
                <w:sz w:val="21"/>
                <w:szCs w:val="21"/>
              </w:rPr>
              <w:t>副井口</w:t>
            </w:r>
            <w:proofErr w:type="gramEnd"/>
            <w:r>
              <w:rPr>
                <w:kern w:val="2"/>
                <w:sz w:val="21"/>
                <w:szCs w:val="21"/>
              </w:rPr>
              <w:t>20</w:t>
            </w:r>
            <w:r>
              <w:rPr>
                <w:kern w:val="2"/>
                <w:sz w:val="21"/>
                <w:szCs w:val="21"/>
              </w:rPr>
              <w:t>，</w:t>
            </w:r>
            <w:r>
              <w:rPr>
                <w:rFonts w:hint="eastAsia"/>
                <w:kern w:val="2"/>
                <w:sz w:val="21"/>
                <w:szCs w:val="21"/>
              </w:rPr>
              <w:t>货运</w:t>
            </w:r>
            <w:r>
              <w:rPr>
                <w:kern w:val="2"/>
                <w:sz w:val="21"/>
                <w:szCs w:val="21"/>
              </w:rPr>
              <w:t>车辆入口</w:t>
            </w:r>
            <w:r>
              <w:rPr>
                <w:kern w:val="2"/>
                <w:sz w:val="21"/>
                <w:szCs w:val="21"/>
              </w:rPr>
              <w:t>30</w:t>
            </w:r>
            <w:r>
              <w:rPr>
                <w:kern w:val="2"/>
                <w:sz w:val="21"/>
                <w:szCs w:val="21"/>
              </w:rPr>
              <w:t>，调度室</w:t>
            </w:r>
            <w:r>
              <w:rPr>
                <w:kern w:val="2"/>
                <w:sz w:val="21"/>
                <w:szCs w:val="21"/>
              </w:rPr>
              <w:t>40</w:t>
            </w:r>
            <w:r>
              <w:rPr>
                <w:kern w:val="2"/>
                <w:sz w:val="21"/>
                <w:szCs w:val="21"/>
              </w:rPr>
              <w:t>，同类型若有多个，以此增加，比如煤矿车辆入口</w:t>
            </w:r>
            <w:r>
              <w:rPr>
                <w:kern w:val="2"/>
                <w:sz w:val="21"/>
                <w:szCs w:val="21"/>
              </w:rPr>
              <w:t>2</w:t>
            </w:r>
            <w:r>
              <w:rPr>
                <w:kern w:val="2"/>
                <w:sz w:val="21"/>
                <w:szCs w:val="21"/>
              </w:rPr>
              <w:t>个，对应的摄像头编码位</w:t>
            </w:r>
            <w:r>
              <w:rPr>
                <w:kern w:val="2"/>
                <w:sz w:val="21"/>
                <w:szCs w:val="21"/>
              </w:rPr>
              <w:t>30</w:t>
            </w:r>
            <w:r>
              <w:rPr>
                <w:kern w:val="2"/>
                <w:sz w:val="21"/>
                <w:szCs w:val="21"/>
              </w:rPr>
              <w:t>，</w:t>
            </w:r>
            <w:r>
              <w:rPr>
                <w:kern w:val="2"/>
                <w:sz w:val="21"/>
                <w:szCs w:val="21"/>
              </w:rPr>
              <w:t>31</w:t>
            </w:r>
            <w:r>
              <w:rPr>
                <w:kern w:val="2"/>
                <w:sz w:val="21"/>
                <w:szCs w:val="21"/>
              </w:rPr>
              <w:t>。</w:t>
            </w:r>
          </w:p>
        </w:tc>
      </w:tr>
      <w:tr w:rsidR="00C93C8D" w14:paraId="4540C5F6" w14:textId="77777777">
        <w:trPr>
          <w:trHeight w:val="20"/>
        </w:trPr>
        <w:tc>
          <w:tcPr>
            <w:tcW w:w="817" w:type="dxa"/>
            <w:vAlign w:val="center"/>
          </w:tcPr>
          <w:p w14:paraId="1B24DE0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3</w:t>
            </w:r>
          </w:p>
        </w:tc>
        <w:tc>
          <w:tcPr>
            <w:tcW w:w="1418" w:type="dxa"/>
            <w:vAlign w:val="center"/>
          </w:tcPr>
          <w:p w14:paraId="7066F1C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人</w:t>
            </w:r>
            <w:r>
              <w:rPr>
                <w:kern w:val="2"/>
                <w:sz w:val="21"/>
                <w:szCs w:val="21"/>
              </w:rPr>
              <w:t>/</w:t>
            </w:r>
            <w:r>
              <w:rPr>
                <w:kern w:val="2"/>
                <w:sz w:val="21"/>
                <w:szCs w:val="21"/>
              </w:rPr>
              <w:t>车数量</w:t>
            </w:r>
          </w:p>
        </w:tc>
        <w:tc>
          <w:tcPr>
            <w:tcW w:w="6287" w:type="dxa"/>
            <w:vAlign w:val="center"/>
          </w:tcPr>
          <w:p w14:paraId="38558E4C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  <w:r>
              <w:rPr>
                <w:kern w:val="2"/>
                <w:sz w:val="21"/>
                <w:szCs w:val="21"/>
              </w:rPr>
              <w:t>位，比如</w:t>
            </w:r>
            <w:r>
              <w:rPr>
                <w:kern w:val="2"/>
                <w:sz w:val="21"/>
                <w:szCs w:val="21"/>
              </w:rPr>
              <w:t>1</w:t>
            </w:r>
            <w:r>
              <w:rPr>
                <w:kern w:val="2"/>
                <w:sz w:val="21"/>
                <w:szCs w:val="21"/>
              </w:rPr>
              <w:t>人为</w:t>
            </w:r>
            <w:r>
              <w:rPr>
                <w:kern w:val="2"/>
                <w:sz w:val="21"/>
                <w:szCs w:val="21"/>
              </w:rPr>
              <w:t>0001</w:t>
            </w:r>
            <w:r>
              <w:rPr>
                <w:kern w:val="2"/>
                <w:sz w:val="21"/>
                <w:szCs w:val="21"/>
              </w:rPr>
              <w:t>。</w:t>
            </w:r>
          </w:p>
        </w:tc>
      </w:tr>
      <w:tr w:rsidR="00C93C8D" w14:paraId="061CC62B" w14:textId="77777777">
        <w:trPr>
          <w:trHeight w:val="20"/>
        </w:trPr>
        <w:tc>
          <w:tcPr>
            <w:tcW w:w="817" w:type="dxa"/>
            <w:vAlign w:val="center"/>
          </w:tcPr>
          <w:p w14:paraId="60F74BB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</w:p>
        </w:tc>
        <w:tc>
          <w:tcPr>
            <w:tcW w:w="1418" w:type="dxa"/>
            <w:vAlign w:val="center"/>
          </w:tcPr>
          <w:p w14:paraId="0A2104DA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运输设备运行状态编码</w:t>
            </w:r>
          </w:p>
        </w:tc>
        <w:tc>
          <w:tcPr>
            <w:tcW w:w="6287" w:type="dxa"/>
            <w:vAlign w:val="center"/>
          </w:tcPr>
          <w:p w14:paraId="2FC3D059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4</w:t>
            </w:r>
            <w:r>
              <w:rPr>
                <w:kern w:val="2"/>
                <w:sz w:val="21"/>
                <w:szCs w:val="21"/>
              </w:rPr>
              <w:t>位，</w:t>
            </w:r>
            <w:r>
              <w:rPr>
                <w:kern w:val="2"/>
                <w:sz w:val="21"/>
                <w:szCs w:val="21"/>
              </w:rPr>
              <w:t>0001</w:t>
            </w:r>
            <w:r>
              <w:rPr>
                <w:kern w:val="2"/>
                <w:sz w:val="21"/>
                <w:szCs w:val="21"/>
              </w:rPr>
              <w:t>为开机有煤，</w:t>
            </w:r>
            <w:r>
              <w:rPr>
                <w:kern w:val="2"/>
                <w:sz w:val="21"/>
                <w:szCs w:val="21"/>
              </w:rPr>
              <w:t>0002</w:t>
            </w:r>
            <w:r>
              <w:rPr>
                <w:kern w:val="2"/>
                <w:sz w:val="21"/>
                <w:szCs w:val="21"/>
              </w:rPr>
              <w:t>为开机无煤，</w:t>
            </w:r>
            <w:r>
              <w:rPr>
                <w:kern w:val="2"/>
                <w:sz w:val="21"/>
                <w:szCs w:val="21"/>
              </w:rPr>
              <w:t>0003</w:t>
            </w:r>
            <w:r>
              <w:rPr>
                <w:kern w:val="2"/>
                <w:sz w:val="21"/>
                <w:szCs w:val="21"/>
              </w:rPr>
              <w:t>为停机有煤。</w:t>
            </w:r>
          </w:p>
        </w:tc>
      </w:tr>
      <w:tr w:rsidR="00C93C8D" w14:paraId="7CE23423" w14:textId="77777777">
        <w:trPr>
          <w:trHeight w:val="20"/>
        </w:trPr>
        <w:tc>
          <w:tcPr>
            <w:tcW w:w="817" w:type="dxa"/>
            <w:vAlign w:val="center"/>
          </w:tcPr>
          <w:p w14:paraId="18EB1F50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5</w:t>
            </w:r>
          </w:p>
        </w:tc>
        <w:tc>
          <w:tcPr>
            <w:tcW w:w="1418" w:type="dxa"/>
            <w:vAlign w:val="center"/>
          </w:tcPr>
          <w:p w14:paraId="0F1D02AD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分析类型编码</w:t>
            </w:r>
          </w:p>
        </w:tc>
        <w:tc>
          <w:tcPr>
            <w:tcW w:w="6287" w:type="dxa"/>
            <w:vAlign w:val="center"/>
          </w:tcPr>
          <w:p w14:paraId="66FC6CAE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2</w:t>
            </w:r>
            <w:r>
              <w:rPr>
                <w:kern w:val="2"/>
                <w:sz w:val="21"/>
                <w:szCs w:val="21"/>
              </w:rPr>
              <w:t>位，</w:t>
            </w:r>
            <w:r>
              <w:rPr>
                <w:kern w:val="2"/>
                <w:sz w:val="21"/>
                <w:szCs w:val="21"/>
              </w:rPr>
              <w:t>01</w:t>
            </w:r>
            <w:r>
              <w:rPr>
                <w:kern w:val="2"/>
                <w:sz w:val="21"/>
                <w:szCs w:val="21"/>
              </w:rPr>
              <w:t>为数人，</w:t>
            </w:r>
            <w:r>
              <w:rPr>
                <w:kern w:val="2"/>
                <w:sz w:val="21"/>
                <w:szCs w:val="21"/>
              </w:rPr>
              <w:t>02</w:t>
            </w:r>
            <w:r>
              <w:rPr>
                <w:kern w:val="2"/>
                <w:sz w:val="21"/>
                <w:szCs w:val="21"/>
              </w:rPr>
              <w:t>为数车辆，</w:t>
            </w:r>
            <w:r>
              <w:rPr>
                <w:kern w:val="2"/>
                <w:sz w:val="21"/>
                <w:szCs w:val="21"/>
              </w:rPr>
              <w:t>03</w:t>
            </w:r>
            <w:r>
              <w:rPr>
                <w:kern w:val="2"/>
                <w:sz w:val="21"/>
                <w:szCs w:val="21"/>
              </w:rPr>
              <w:t>为运输设备运行状态，</w:t>
            </w:r>
            <w:r>
              <w:rPr>
                <w:kern w:val="2"/>
                <w:sz w:val="21"/>
                <w:szCs w:val="21"/>
              </w:rPr>
              <w:t>04</w:t>
            </w:r>
            <w:r>
              <w:rPr>
                <w:kern w:val="2"/>
                <w:sz w:val="21"/>
                <w:szCs w:val="21"/>
              </w:rPr>
              <w:t>为遮挡，</w:t>
            </w:r>
            <w:r>
              <w:rPr>
                <w:kern w:val="2"/>
                <w:sz w:val="21"/>
                <w:szCs w:val="21"/>
              </w:rPr>
              <w:t>05</w:t>
            </w:r>
            <w:r>
              <w:rPr>
                <w:kern w:val="2"/>
                <w:sz w:val="21"/>
                <w:szCs w:val="21"/>
              </w:rPr>
              <w:t>为挪动角度，</w:t>
            </w:r>
            <w:r>
              <w:rPr>
                <w:kern w:val="2"/>
                <w:sz w:val="21"/>
                <w:szCs w:val="21"/>
              </w:rPr>
              <w:t>06</w:t>
            </w:r>
            <w:r>
              <w:rPr>
                <w:kern w:val="2"/>
                <w:sz w:val="21"/>
                <w:szCs w:val="21"/>
              </w:rPr>
              <w:t>为调度室空岗。</w:t>
            </w:r>
          </w:p>
        </w:tc>
      </w:tr>
      <w:tr w:rsidR="00C93C8D" w14:paraId="252563DB" w14:textId="77777777">
        <w:trPr>
          <w:trHeight w:val="20"/>
        </w:trPr>
        <w:tc>
          <w:tcPr>
            <w:tcW w:w="817" w:type="dxa"/>
            <w:vAlign w:val="center"/>
          </w:tcPr>
          <w:p w14:paraId="0CF71642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6</w:t>
            </w:r>
          </w:p>
        </w:tc>
        <w:tc>
          <w:tcPr>
            <w:tcW w:w="1418" w:type="dxa"/>
            <w:vAlign w:val="center"/>
          </w:tcPr>
          <w:p w14:paraId="7E1D990C" w14:textId="77777777" w:rsidR="00C93C8D" w:rsidRDefault="007E1E96">
            <w:pPr>
              <w:pStyle w:val="a2"/>
              <w:widowControl w:val="0"/>
              <w:ind w:firstLineChars="0" w:firstLine="0"/>
              <w:jc w:val="center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当前时间</w:t>
            </w:r>
          </w:p>
        </w:tc>
        <w:tc>
          <w:tcPr>
            <w:tcW w:w="6287" w:type="dxa"/>
            <w:vAlign w:val="center"/>
          </w:tcPr>
          <w:p w14:paraId="50854E9B" w14:textId="77777777" w:rsidR="00C93C8D" w:rsidRDefault="007E1E96">
            <w:pPr>
              <w:pStyle w:val="a2"/>
              <w:widowControl w:val="0"/>
              <w:ind w:firstLineChars="0" w:firstLine="0"/>
              <w:rPr>
                <w:kern w:val="2"/>
                <w:sz w:val="21"/>
                <w:szCs w:val="21"/>
              </w:rPr>
            </w:pPr>
            <w:r>
              <w:rPr>
                <w:kern w:val="2"/>
                <w:sz w:val="21"/>
                <w:szCs w:val="21"/>
              </w:rPr>
              <w:t>14</w:t>
            </w:r>
            <w:r>
              <w:rPr>
                <w:kern w:val="2"/>
                <w:sz w:val="21"/>
                <w:szCs w:val="21"/>
              </w:rPr>
              <w:t>位，格式为</w:t>
            </w:r>
            <w:proofErr w:type="spellStart"/>
            <w:r>
              <w:rPr>
                <w:kern w:val="2"/>
                <w:sz w:val="21"/>
                <w:szCs w:val="21"/>
              </w:rPr>
              <w:t>yyyyMMddHHmmss</w:t>
            </w:r>
            <w:proofErr w:type="spellEnd"/>
            <w:r>
              <w:rPr>
                <w:kern w:val="2"/>
                <w:sz w:val="21"/>
                <w:szCs w:val="21"/>
              </w:rPr>
              <w:t>。</w:t>
            </w:r>
          </w:p>
        </w:tc>
      </w:tr>
    </w:tbl>
    <w:p w14:paraId="26749057" w14:textId="77777777" w:rsidR="00C93C8D" w:rsidRDefault="007E1E96">
      <w:pPr>
        <w:pStyle w:val="1"/>
      </w:pPr>
      <w:bookmarkStart w:id="105" w:name="_Toc80371874"/>
      <w:bookmarkStart w:id="106" w:name="_Toc82504334"/>
      <w:r>
        <w:rPr>
          <w:rFonts w:hint="eastAsia"/>
        </w:rPr>
        <w:t>智能监管平台功能介绍</w:t>
      </w:r>
      <w:bookmarkEnd w:id="105"/>
      <w:bookmarkEnd w:id="106"/>
    </w:p>
    <w:p w14:paraId="60D233E4" w14:textId="7BD8EFEB" w:rsidR="00C93C8D" w:rsidRDefault="00366F29">
      <w:pPr>
        <w:rPr>
          <w:color w:val="000000"/>
        </w:rPr>
      </w:pPr>
      <w:r w:rsidRPr="00366F29">
        <w:t xml:space="preserve"> </w:t>
      </w:r>
      <w:r>
        <w:rPr>
          <w:noProof/>
        </w:rPr>
        <w:drawing>
          <wp:inline distT="0" distB="0" distL="0" distR="0" wp14:anchorId="64F7350D" wp14:editId="1E58FB68">
            <wp:extent cx="5274310" cy="225869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DAD4F" w14:textId="37526C69" w:rsidR="00C93C8D" w:rsidRDefault="007E1E96">
      <w:pPr>
        <w:pStyle w:val="a7"/>
        <w:jc w:val="center"/>
        <w:rPr>
          <w:color w:val="000000"/>
        </w:rPr>
      </w:pPr>
      <w:r>
        <w:rPr>
          <w:rFonts w:hint="eastAsia"/>
        </w:rPr>
        <w:t>图</w:t>
      </w:r>
      <w:r>
        <w:rPr>
          <w:rFonts w:hint="eastAsia"/>
        </w:rPr>
        <w:t>6-1</w:t>
      </w:r>
      <w:r w:rsidR="002C16E6" w:rsidRPr="00DC043C">
        <w:rPr>
          <w:rFonts w:ascii="宋体" w:hint="eastAsia"/>
        </w:rPr>
        <w:t>全国矿山“电子封条”智能监管平台</w:t>
      </w:r>
      <w:r>
        <w:rPr>
          <w:rFonts w:hint="eastAsia"/>
        </w:rPr>
        <w:t>功能架构图</w:t>
      </w:r>
    </w:p>
    <w:p w14:paraId="3C8E96BA" w14:textId="77777777" w:rsidR="00C93C8D" w:rsidRDefault="007E1E96">
      <w:pPr>
        <w:pStyle w:val="2"/>
      </w:pPr>
      <w:bookmarkStart w:id="107" w:name="_Toc62064410"/>
      <w:bookmarkStart w:id="108" w:name="_Toc62571695"/>
      <w:bookmarkStart w:id="109" w:name="_Toc72074704"/>
      <w:bookmarkStart w:id="110" w:name="_Toc80371875"/>
      <w:bookmarkStart w:id="111" w:name="_Toc82504335"/>
      <w:r>
        <w:rPr>
          <w:rFonts w:hint="eastAsia"/>
        </w:rPr>
        <w:t>大屏及综合</w:t>
      </w:r>
      <w:bookmarkEnd w:id="107"/>
      <w:bookmarkEnd w:id="108"/>
      <w:bookmarkEnd w:id="109"/>
      <w:r>
        <w:rPr>
          <w:rFonts w:hint="eastAsia"/>
        </w:rPr>
        <w:t>展示</w:t>
      </w:r>
      <w:bookmarkEnd w:id="110"/>
      <w:bookmarkEnd w:id="111"/>
    </w:p>
    <w:p w14:paraId="45392E1E" w14:textId="218F0A47" w:rsidR="00C93C8D" w:rsidRDefault="007E1E96">
      <w:pPr>
        <w:ind w:firstLineChars="200" w:firstLine="480"/>
        <w:jc w:val="both"/>
      </w:pPr>
      <w:r>
        <w:rPr>
          <w:rFonts w:hint="eastAsia"/>
        </w:rPr>
        <w:t>完成对行政区域内接入煤矿以及在线、离线情况的统计。实现对行政区域内视频分析报警情况的统计，包括运输设备运行状态报警、货运车辆出入矿报警、摄像头遮挡或挪动角度报警、人员入井异常情况报警、调度室人员空岗情况报警。对视频分析报警处置情况的分布统计，包括疑似违规生产、系统误报、非生产人员经过等。并完成对行政区域内报警及处置情况的统计。针对</w:t>
      </w:r>
      <w:r w:rsidR="009D1938">
        <w:rPr>
          <w:rFonts w:hint="eastAsia"/>
        </w:rPr>
        <w:t>国家矿山安全监察局、</w:t>
      </w:r>
      <w:r>
        <w:rPr>
          <w:rFonts w:hint="eastAsia"/>
        </w:rPr>
        <w:t>各级煤矿安全</w:t>
      </w:r>
      <w:r w:rsidR="009D1938">
        <w:rPr>
          <w:rFonts w:hint="eastAsia"/>
        </w:rPr>
        <w:t>监管</w:t>
      </w:r>
      <w:r w:rsidR="00110F8C">
        <w:rPr>
          <w:rFonts w:hint="eastAsia"/>
        </w:rPr>
        <w:t>监察</w:t>
      </w:r>
      <w:r w:rsidR="009D1938">
        <w:rPr>
          <w:rFonts w:hint="eastAsia"/>
        </w:rPr>
        <w:t>部门</w:t>
      </w:r>
      <w:r>
        <w:rPr>
          <w:rFonts w:hint="eastAsia"/>
        </w:rPr>
        <w:t>用户，用</w:t>
      </w:r>
      <w:r>
        <w:rPr>
          <w:rFonts w:hint="eastAsia"/>
        </w:rPr>
        <w:t>GIS</w:t>
      </w:r>
      <w:r>
        <w:rPr>
          <w:rFonts w:hint="eastAsia"/>
        </w:rPr>
        <w:t>展示行政区域煤矿的联网状态、报警状态，并关联煤矿实时分析视频。</w:t>
      </w:r>
    </w:p>
    <w:p w14:paraId="3DAB18DA" w14:textId="77777777" w:rsidR="00C93C8D" w:rsidRDefault="007E1E96">
      <w:pPr>
        <w:pStyle w:val="21"/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304E39A2" wp14:editId="4405B8D8">
            <wp:extent cx="5264150" cy="2863850"/>
            <wp:effectExtent l="0" t="0" r="1905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E548DF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</w:t>
      </w:r>
      <w:r>
        <w:t>2</w:t>
      </w:r>
      <w:r>
        <w:t>大屏页面</w:t>
      </w:r>
    </w:p>
    <w:p w14:paraId="62297F82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实现对各级用户行政区域内的报警信息播报，以及目前待办事项的推送。</w:t>
      </w:r>
    </w:p>
    <w:p w14:paraId="6D0D78AA" w14:textId="77777777" w:rsidR="00C93C8D" w:rsidRDefault="007E1E96">
      <w:pPr>
        <w:pStyle w:val="21"/>
        <w:ind w:firstLineChars="0" w:firstLine="0"/>
      </w:pPr>
      <w:r>
        <w:rPr>
          <w:noProof/>
        </w:rPr>
        <w:drawing>
          <wp:inline distT="0" distB="0" distL="114300" distR="114300" wp14:anchorId="2A910AC4" wp14:editId="1956C1F2">
            <wp:extent cx="5257165" cy="2854325"/>
            <wp:effectExtent l="0" t="0" r="635" b="10795"/>
            <wp:docPr id="10" name="图片 4" descr="C:\Users\宁静\Desktop\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C:\Users\宁静\Desktop\图片2.png图片2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854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DAF4D0" w14:textId="77777777" w:rsidR="00C93C8D" w:rsidRDefault="00C93C8D">
      <w:pPr>
        <w:pStyle w:val="21"/>
        <w:ind w:firstLineChars="0" w:firstLine="0"/>
      </w:pPr>
    </w:p>
    <w:p w14:paraId="42EEAE7F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</w:t>
      </w:r>
      <w:r>
        <w:t>3</w:t>
      </w:r>
      <w:r>
        <w:t>综合展示页面</w:t>
      </w:r>
    </w:p>
    <w:p w14:paraId="59A91D4B" w14:textId="77777777" w:rsidR="00C93C8D" w:rsidRDefault="007E1E96">
      <w:pPr>
        <w:pStyle w:val="3"/>
      </w:pPr>
      <w:bookmarkStart w:id="112" w:name="_Toc80371876"/>
      <w:bookmarkStart w:id="113" w:name="_Toc82504336"/>
      <w:r>
        <w:rPr>
          <w:rFonts w:hint="eastAsia"/>
        </w:rPr>
        <w:t>联网情况统计</w:t>
      </w:r>
      <w:bookmarkEnd w:id="112"/>
      <w:bookmarkEnd w:id="113"/>
    </w:p>
    <w:p w14:paraId="47D5BA4F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对行政区域内煤矿企业电子封条联网情况分析，包括联网煤矿以及目前在线、离线煤矿的统计。</w:t>
      </w:r>
    </w:p>
    <w:p w14:paraId="6D595066" w14:textId="77777777" w:rsidR="00C93C8D" w:rsidRDefault="007E1E96">
      <w:pPr>
        <w:pStyle w:val="3"/>
      </w:pPr>
      <w:bookmarkStart w:id="114" w:name="_Toc80371877"/>
      <w:bookmarkStart w:id="115" w:name="_Toc82504337"/>
      <w:r>
        <w:rPr>
          <w:rFonts w:hint="eastAsia"/>
        </w:rPr>
        <w:t>视频分析报警类型分布统计</w:t>
      </w:r>
      <w:bookmarkEnd w:id="114"/>
      <w:bookmarkEnd w:id="115"/>
    </w:p>
    <w:p w14:paraId="166E41E2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对视频分析报警类型分布的统计，报警类型包括运输设备运行状态报警、出矿</w:t>
      </w:r>
      <w:r>
        <w:t>货运车</w:t>
      </w:r>
      <w:r>
        <w:rPr>
          <w:rFonts w:hint="eastAsia"/>
        </w:rPr>
        <w:t>辆报警、摄像头遮挡或挪动角度报警、人员入井情况报警、调度室人员空岗情况报警。</w:t>
      </w:r>
    </w:p>
    <w:p w14:paraId="1EE23313" w14:textId="77777777" w:rsidR="00C93C8D" w:rsidRDefault="007E1E96">
      <w:pPr>
        <w:pStyle w:val="3"/>
      </w:pPr>
      <w:bookmarkStart w:id="116" w:name="_Toc80371878"/>
      <w:bookmarkStart w:id="117" w:name="_Toc82504338"/>
      <w:r>
        <w:rPr>
          <w:rFonts w:hint="eastAsia"/>
        </w:rPr>
        <w:lastRenderedPageBreak/>
        <w:t>对视频分析报警处置类型的统计</w:t>
      </w:r>
      <w:bookmarkEnd w:id="116"/>
      <w:bookmarkEnd w:id="117"/>
    </w:p>
    <w:p w14:paraId="66CE2DAD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对视频分析报警处置类型的分布统计，包括疑似违规生产、系统误报、非生产人员经过等。</w:t>
      </w:r>
    </w:p>
    <w:p w14:paraId="0EBB3485" w14:textId="77777777" w:rsidR="00C93C8D" w:rsidRDefault="007E1E96">
      <w:pPr>
        <w:pStyle w:val="3"/>
      </w:pPr>
      <w:bookmarkStart w:id="118" w:name="_Toc80371879"/>
      <w:bookmarkStart w:id="119" w:name="_Toc82504339"/>
      <w:r>
        <w:rPr>
          <w:rFonts w:hint="eastAsia"/>
        </w:rPr>
        <w:t>管辖区域</w:t>
      </w:r>
      <w:r>
        <w:rPr>
          <w:rFonts w:hint="eastAsia"/>
        </w:rPr>
        <w:t>GIS</w:t>
      </w:r>
      <w:r>
        <w:rPr>
          <w:rFonts w:hint="eastAsia"/>
        </w:rPr>
        <w:t>地图展示</w:t>
      </w:r>
      <w:bookmarkEnd w:id="118"/>
      <w:bookmarkEnd w:id="119"/>
    </w:p>
    <w:p w14:paraId="3EDA90A8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用“</w:t>
      </w:r>
      <w:r>
        <w:rPr>
          <w:rFonts w:hint="eastAsia"/>
        </w:rPr>
        <w:t>GIS</w:t>
      </w:r>
      <w:r>
        <w:rPr>
          <w:rFonts w:hint="eastAsia"/>
        </w:rPr>
        <w:t>”一张图展示本辖区煤矿的地理位置信息、联网状态、报警状态，并关联煤矿实时分析视频，可点击矿点进行煤矿企业电子封条实时分析视频调阅。</w:t>
      </w:r>
    </w:p>
    <w:p w14:paraId="61EC5BAA" w14:textId="77777777" w:rsidR="00C93C8D" w:rsidRDefault="007E1E96">
      <w:pPr>
        <w:pStyle w:val="3"/>
      </w:pPr>
      <w:bookmarkStart w:id="120" w:name="_Toc80371880"/>
      <w:bookmarkStart w:id="121" w:name="_Toc82504340"/>
      <w:r>
        <w:rPr>
          <w:rFonts w:hint="eastAsia"/>
        </w:rPr>
        <w:t>行政区域报警数据统计</w:t>
      </w:r>
      <w:bookmarkEnd w:id="120"/>
      <w:bookmarkEnd w:id="121"/>
    </w:p>
    <w:p w14:paraId="43857268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对行政区域煤矿视频分析报警数据统计，及行政区域报警信息待办（待督办、待处置）推送。</w:t>
      </w:r>
    </w:p>
    <w:p w14:paraId="7182DDF7" w14:textId="77777777" w:rsidR="00C93C8D" w:rsidRDefault="007E1E96">
      <w:pPr>
        <w:pStyle w:val="3"/>
      </w:pPr>
      <w:bookmarkStart w:id="122" w:name="_Toc80371881"/>
      <w:bookmarkStart w:id="123" w:name="_Toc82504341"/>
      <w:r>
        <w:rPr>
          <w:rFonts w:hint="eastAsia"/>
        </w:rPr>
        <w:t>报警信息推送</w:t>
      </w:r>
      <w:bookmarkEnd w:id="122"/>
      <w:bookmarkEnd w:id="123"/>
    </w:p>
    <w:p w14:paraId="448A32EF" w14:textId="55D8BEF5" w:rsidR="00C93C8D" w:rsidRDefault="007E1E96">
      <w:pPr>
        <w:ind w:firstLineChars="200" w:firstLine="480"/>
        <w:jc w:val="both"/>
      </w:pPr>
      <w:r>
        <w:rPr>
          <w:rFonts w:hint="eastAsia"/>
        </w:rPr>
        <w:t>基于风险分级报警级别，自动为各级</w:t>
      </w:r>
      <w:r w:rsidR="003D5585">
        <w:rPr>
          <w:rFonts w:hint="eastAsia"/>
        </w:rPr>
        <w:t>煤矿安全监管</w:t>
      </w:r>
      <w:r w:rsidR="003020CD">
        <w:rPr>
          <w:rFonts w:hint="eastAsia"/>
        </w:rPr>
        <w:t>监察</w:t>
      </w:r>
      <w:r w:rsidR="003D5585">
        <w:rPr>
          <w:rFonts w:hint="eastAsia"/>
        </w:rPr>
        <w:t>部门</w:t>
      </w:r>
      <w:r>
        <w:rPr>
          <w:rFonts w:hint="eastAsia"/>
        </w:rPr>
        <w:t>推送辖区内报警信息。</w:t>
      </w:r>
    </w:p>
    <w:p w14:paraId="04D0CB60" w14:textId="77777777" w:rsidR="00C93C8D" w:rsidRDefault="007E1E96">
      <w:pPr>
        <w:pStyle w:val="2"/>
      </w:pPr>
      <w:bookmarkStart w:id="124" w:name="_Toc61718585"/>
      <w:bookmarkStart w:id="125" w:name="_Toc80371882"/>
      <w:bookmarkStart w:id="126" w:name="_Toc72074705"/>
      <w:bookmarkStart w:id="127" w:name="_Toc82504342"/>
      <w:bookmarkStart w:id="128" w:name="_Toc62571699"/>
      <w:bookmarkStart w:id="129" w:name="_Toc62064415"/>
      <w:r>
        <w:rPr>
          <w:rFonts w:hint="eastAsia"/>
        </w:rPr>
        <w:t>报警管理</w:t>
      </w:r>
      <w:bookmarkEnd w:id="124"/>
      <w:bookmarkEnd w:id="125"/>
      <w:bookmarkEnd w:id="126"/>
      <w:bookmarkEnd w:id="127"/>
    </w:p>
    <w:p w14:paraId="5916DF77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实现对管辖区域内煤矿的运输设备运行状态、货运车辆出矿、摄像头遮挡或挪动角度、人员入井情况、调度室人员空岗情况等报警信息管理，以及报警证据资料和报警处置流程的管理。</w:t>
      </w:r>
    </w:p>
    <w:p w14:paraId="5D87BDE8" w14:textId="7722A706" w:rsidR="00C93C8D" w:rsidRDefault="007E1E96">
      <w:pPr>
        <w:ind w:firstLineChars="200" w:firstLine="480"/>
        <w:jc w:val="both"/>
      </w:pPr>
      <w:r>
        <w:rPr>
          <w:rFonts w:hint="eastAsia"/>
        </w:rPr>
        <w:t>报警信息推送至</w:t>
      </w:r>
      <w:r w:rsidR="003D5585">
        <w:rPr>
          <w:rFonts w:hint="eastAsia"/>
        </w:rPr>
        <w:t>上级</w:t>
      </w:r>
      <w:r>
        <w:rPr>
          <w:rFonts w:hint="eastAsia"/>
        </w:rPr>
        <w:t>煤矿安全</w:t>
      </w:r>
      <w:r w:rsidR="003D5585">
        <w:rPr>
          <w:rFonts w:hint="eastAsia"/>
        </w:rPr>
        <w:t>监管</w:t>
      </w:r>
      <w:r w:rsidR="00B044FF">
        <w:rPr>
          <w:rFonts w:hint="eastAsia"/>
        </w:rPr>
        <w:t>监察</w:t>
      </w:r>
      <w:r w:rsidR="003D5585">
        <w:rPr>
          <w:rFonts w:hint="eastAsia"/>
        </w:rPr>
        <w:t>部门</w:t>
      </w:r>
      <w:r>
        <w:rPr>
          <w:rFonts w:hint="eastAsia"/>
        </w:rPr>
        <w:t>。报警处置信息由受理单位接收报警信息后，对报警煤矿进行现场重点检查，并将是否违规生产的详细信息上传至系统，实现报警处置的闭环管理。上级单位可以进行报警督办，实时掌握报警处置情况避免煤矿违规生产。</w:t>
      </w:r>
    </w:p>
    <w:p w14:paraId="3B8D59C7" w14:textId="77777777" w:rsidR="00C93C8D" w:rsidRDefault="007E1E96">
      <w:pPr>
        <w:pStyle w:val="21"/>
        <w:ind w:firstLineChars="0" w:firstLine="0"/>
      </w:pPr>
      <w:r>
        <w:rPr>
          <w:noProof/>
        </w:rPr>
        <w:drawing>
          <wp:inline distT="0" distB="0" distL="114300" distR="114300" wp14:anchorId="305B11FE" wp14:editId="30CE1624">
            <wp:extent cx="5254625" cy="1790700"/>
            <wp:effectExtent l="0" t="0" r="3175" b="0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rcRect b="37611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A01BB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</w:t>
      </w:r>
      <w:r>
        <w:t>4</w:t>
      </w:r>
      <w:r>
        <w:t>报警</w:t>
      </w:r>
      <w:r>
        <w:rPr>
          <w:rFonts w:hint="eastAsia"/>
        </w:rPr>
        <w:t>统计</w:t>
      </w:r>
      <w:r>
        <w:t>页面</w:t>
      </w:r>
    </w:p>
    <w:p w14:paraId="52E145FD" w14:textId="77777777" w:rsidR="00C93C8D" w:rsidRDefault="007E1E96">
      <w:pPr>
        <w:pStyle w:val="3"/>
      </w:pPr>
      <w:bookmarkStart w:id="130" w:name="_Toc80371883"/>
      <w:bookmarkStart w:id="131" w:name="_Toc82504343"/>
      <w:r>
        <w:rPr>
          <w:rFonts w:hint="eastAsia"/>
        </w:rPr>
        <w:t>报警查询</w:t>
      </w:r>
      <w:bookmarkEnd w:id="130"/>
      <w:bookmarkEnd w:id="131"/>
    </w:p>
    <w:p w14:paraId="2746D9B2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对行政区域煤矿的运输设备运行状态、货运车辆出入矿、摄像头遮挡或挪动角度、人员入井情况、调度室人员空岗情况等报警信息及报警处置信息查询统计，并关联报警证据资料。</w:t>
      </w:r>
    </w:p>
    <w:p w14:paraId="641A52E2" w14:textId="77777777" w:rsidR="00C93C8D" w:rsidRDefault="007E1E96">
      <w:pPr>
        <w:pStyle w:val="3"/>
      </w:pPr>
      <w:bookmarkStart w:id="132" w:name="_Toc80371884"/>
      <w:bookmarkStart w:id="133" w:name="_Toc82504344"/>
      <w:r>
        <w:rPr>
          <w:rFonts w:hint="eastAsia"/>
        </w:rPr>
        <w:lastRenderedPageBreak/>
        <w:t>报警督办</w:t>
      </w:r>
      <w:bookmarkEnd w:id="132"/>
      <w:bookmarkEnd w:id="133"/>
    </w:p>
    <w:p w14:paraId="60EAA468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提供对本辖区电子封条过期未处置报警的自动督办功能，上级单位的报警手动督办，并关联历次的督办记录。</w:t>
      </w:r>
    </w:p>
    <w:p w14:paraId="24B210BC" w14:textId="77777777" w:rsidR="00C93C8D" w:rsidRDefault="007E1E96">
      <w:pPr>
        <w:pStyle w:val="21"/>
        <w:ind w:firstLineChars="0" w:firstLine="0"/>
      </w:pPr>
      <w:r>
        <w:rPr>
          <w:noProof/>
        </w:rPr>
        <w:drawing>
          <wp:inline distT="0" distB="0" distL="114300" distR="114300" wp14:anchorId="6D3426E3" wp14:editId="04C4BB12">
            <wp:extent cx="5268595" cy="3019425"/>
            <wp:effectExtent l="0" t="0" r="4445" b="13335"/>
            <wp:docPr id="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8C5CD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6-5</w:t>
      </w:r>
      <w:r>
        <w:t>报警督办页面</w:t>
      </w:r>
    </w:p>
    <w:p w14:paraId="43092A94" w14:textId="77777777" w:rsidR="00C93C8D" w:rsidRDefault="007E1E96">
      <w:pPr>
        <w:pStyle w:val="3"/>
      </w:pPr>
      <w:bookmarkStart w:id="134" w:name="_Toc80371885"/>
      <w:bookmarkStart w:id="135" w:name="_Toc82504345"/>
      <w:r>
        <w:rPr>
          <w:rFonts w:hint="eastAsia"/>
        </w:rPr>
        <w:t>报警处置</w:t>
      </w:r>
      <w:bookmarkEnd w:id="134"/>
      <w:bookmarkEnd w:id="135"/>
    </w:p>
    <w:p w14:paraId="51B35930" w14:textId="37EBCD00" w:rsidR="00C93C8D" w:rsidRDefault="007E1E96">
      <w:pPr>
        <w:ind w:firstLineChars="200" w:firstLine="480"/>
        <w:jc w:val="both"/>
      </w:pPr>
      <w:r>
        <w:rPr>
          <w:rFonts w:hint="eastAsia"/>
        </w:rPr>
        <w:t>系统自动为基层</w:t>
      </w:r>
      <w:r w:rsidR="00D94387">
        <w:rPr>
          <w:rFonts w:hint="eastAsia"/>
        </w:rPr>
        <w:t>煤矿安全</w:t>
      </w:r>
      <w:r>
        <w:rPr>
          <w:rFonts w:hint="eastAsia"/>
        </w:rPr>
        <w:t>监管部门推送报警信息。可根据报警信息针对性检查后将报警处置信息上传至系统，实现报警处置的闭环管理。各级</w:t>
      </w:r>
      <w:r w:rsidR="00D94387">
        <w:rPr>
          <w:rFonts w:hint="eastAsia"/>
        </w:rPr>
        <w:t>煤矿安全监管</w:t>
      </w:r>
      <w:r w:rsidR="00862D47">
        <w:rPr>
          <w:rFonts w:hint="eastAsia"/>
        </w:rPr>
        <w:t>监察</w:t>
      </w:r>
      <w:r w:rsidR="00D94387">
        <w:rPr>
          <w:rFonts w:hint="eastAsia"/>
        </w:rPr>
        <w:t>部门</w:t>
      </w:r>
      <w:r>
        <w:rPr>
          <w:rFonts w:hint="eastAsia"/>
        </w:rPr>
        <w:t>可实时掌握报警处置信息。</w:t>
      </w:r>
    </w:p>
    <w:p w14:paraId="68717614" w14:textId="77777777" w:rsidR="00C93C8D" w:rsidRDefault="007E1E96">
      <w:pPr>
        <w:pStyle w:val="21"/>
        <w:ind w:firstLineChars="0" w:firstLine="0"/>
      </w:pPr>
      <w:r>
        <w:rPr>
          <w:noProof/>
        </w:rPr>
        <w:drawing>
          <wp:inline distT="0" distB="0" distL="114300" distR="114300" wp14:anchorId="0A494489" wp14:editId="37D6E894">
            <wp:extent cx="5257800" cy="3032760"/>
            <wp:effectExtent l="0" t="0" r="0" b="0"/>
            <wp:docPr id="18" name="图片 8" descr="C:\Users\宁静\Desktop\图片6.png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 descr="C:\Users\宁静\Desktop\图片6.png图片6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32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CBCFD4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6-6</w:t>
      </w:r>
      <w:r>
        <w:t>报警处置页面</w:t>
      </w:r>
    </w:p>
    <w:p w14:paraId="1CF0EDCE" w14:textId="77777777" w:rsidR="00C93C8D" w:rsidRDefault="007E1E96">
      <w:pPr>
        <w:pStyle w:val="2"/>
      </w:pPr>
      <w:bookmarkStart w:id="136" w:name="_Toc80371886"/>
      <w:bookmarkStart w:id="137" w:name="_Toc72074706"/>
      <w:bookmarkStart w:id="138" w:name="_Toc82504346"/>
      <w:r>
        <w:rPr>
          <w:rFonts w:hint="eastAsia"/>
        </w:rPr>
        <w:lastRenderedPageBreak/>
        <w:t>实时视频调阅</w:t>
      </w:r>
      <w:bookmarkEnd w:id="128"/>
      <w:bookmarkEnd w:id="129"/>
      <w:bookmarkEnd w:id="136"/>
      <w:bookmarkEnd w:id="137"/>
      <w:bookmarkEnd w:id="138"/>
    </w:p>
    <w:p w14:paraId="61DFBFFD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实现对管辖区域内煤矿企业的实时分析视频查阅，展示多路视频的实时分析结果和证据资料，并可关联查看当前摄像头历史报警信息。</w:t>
      </w:r>
    </w:p>
    <w:p w14:paraId="5FD54A0A" w14:textId="77777777" w:rsidR="00C93C8D" w:rsidRDefault="007E1E96">
      <w:pPr>
        <w:pStyle w:val="a1"/>
      </w:pPr>
      <w:r>
        <w:rPr>
          <w:noProof/>
        </w:rPr>
        <w:drawing>
          <wp:inline distT="0" distB="0" distL="114300" distR="114300" wp14:anchorId="4AA54111" wp14:editId="40BE1812">
            <wp:extent cx="5273675" cy="2448560"/>
            <wp:effectExtent l="0" t="0" r="14605" b="5080"/>
            <wp:docPr id="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64883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</w:t>
      </w:r>
      <w:r>
        <w:t>-7</w:t>
      </w:r>
      <w:r>
        <w:rPr>
          <w:rFonts w:hint="eastAsia"/>
        </w:rPr>
        <w:t>实时视频调阅页面</w:t>
      </w:r>
    </w:p>
    <w:p w14:paraId="7E988C1F" w14:textId="77777777" w:rsidR="00C93C8D" w:rsidRDefault="007E1E96">
      <w:pPr>
        <w:pStyle w:val="3"/>
      </w:pPr>
      <w:bookmarkStart w:id="139" w:name="_Toc80371887"/>
      <w:bookmarkStart w:id="140" w:name="_Toc82504347"/>
      <w:r>
        <w:rPr>
          <w:rFonts w:hint="eastAsia"/>
        </w:rPr>
        <w:t>实时视频调阅</w:t>
      </w:r>
      <w:bookmarkEnd w:id="139"/>
      <w:bookmarkEnd w:id="140"/>
    </w:p>
    <w:p w14:paraId="3D448CDB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按行政区域、煤矿简称、煤矿状态快速定位煤矿企业进行视频实时调阅。</w:t>
      </w:r>
    </w:p>
    <w:p w14:paraId="09DC7053" w14:textId="77777777" w:rsidR="00C93C8D" w:rsidRDefault="007E1E96">
      <w:pPr>
        <w:pStyle w:val="3"/>
      </w:pPr>
      <w:bookmarkStart w:id="141" w:name="_Toc80371888"/>
      <w:bookmarkStart w:id="142" w:name="_Toc82504348"/>
      <w:r>
        <w:rPr>
          <w:rFonts w:hint="eastAsia"/>
        </w:rPr>
        <w:t>当日分析结果</w:t>
      </w:r>
      <w:bookmarkEnd w:id="141"/>
      <w:bookmarkEnd w:id="142"/>
    </w:p>
    <w:p w14:paraId="68CDCD8F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展示多路视频的实时分析结果和证据资料。</w:t>
      </w:r>
    </w:p>
    <w:p w14:paraId="3A53C3A3" w14:textId="77777777" w:rsidR="00C93C8D" w:rsidRDefault="007E1E96">
      <w:pPr>
        <w:pStyle w:val="3"/>
      </w:pPr>
      <w:bookmarkStart w:id="143" w:name="_Toc80371889"/>
      <w:bookmarkStart w:id="144" w:name="_Toc82504349"/>
      <w:r>
        <w:rPr>
          <w:rFonts w:hint="eastAsia"/>
        </w:rPr>
        <w:t>历史报警</w:t>
      </w:r>
      <w:bookmarkEnd w:id="143"/>
      <w:bookmarkEnd w:id="144"/>
    </w:p>
    <w:p w14:paraId="3A851224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关联查看当前摄像头历史报警信息。</w:t>
      </w:r>
    </w:p>
    <w:p w14:paraId="1E15C553" w14:textId="77777777" w:rsidR="00C93C8D" w:rsidRDefault="007E1E96">
      <w:pPr>
        <w:pStyle w:val="2"/>
      </w:pPr>
      <w:bookmarkStart w:id="145" w:name="_Toc62064416"/>
      <w:bookmarkStart w:id="146" w:name="_Toc80371890"/>
      <w:bookmarkStart w:id="147" w:name="_Toc72074707"/>
      <w:bookmarkStart w:id="148" w:name="_Toc62571700"/>
      <w:bookmarkStart w:id="149" w:name="_Toc82504350"/>
      <w:r>
        <w:rPr>
          <w:rFonts w:hint="eastAsia"/>
        </w:rPr>
        <w:t>分析结果查询</w:t>
      </w:r>
      <w:bookmarkEnd w:id="145"/>
      <w:bookmarkEnd w:id="146"/>
      <w:bookmarkEnd w:id="147"/>
      <w:bookmarkEnd w:id="148"/>
      <w:bookmarkEnd w:id="149"/>
    </w:p>
    <w:p w14:paraId="443FB740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实现对管辖区域内煤矿运输设备运行状态、出矿货运车辆数、调度室人员空岗情况、入井人数情况以及摄像头遮挡或挪动角度等每日分析结果的管理，可查看详细的分析结果证据资料信息。</w:t>
      </w:r>
    </w:p>
    <w:p w14:paraId="5B65F1A2" w14:textId="77777777" w:rsidR="00C93C8D" w:rsidRDefault="007E1E96">
      <w:pPr>
        <w:pStyle w:val="21"/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57AE3DC9" wp14:editId="52851A4A">
            <wp:extent cx="5263515" cy="2711450"/>
            <wp:effectExtent l="0" t="0" r="9525" b="1270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3B674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6-8</w:t>
      </w:r>
      <w:r>
        <w:t>分析结果查询页面</w:t>
      </w:r>
    </w:p>
    <w:p w14:paraId="50AB81D7" w14:textId="77777777" w:rsidR="00C93C8D" w:rsidRDefault="007E1E96">
      <w:pPr>
        <w:pStyle w:val="3"/>
      </w:pPr>
      <w:bookmarkStart w:id="150" w:name="_Toc80371891"/>
      <w:bookmarkStart w:id="151" w:name="_Toc82504351"/>
      <w:r>
        <w:rPr>
          <w:rFonts w:hint="eastAsia"/>
        </w:rPr>
        <w:t>分析结果查询</w:t>
      </w:r>
      <w:bookmarkEnd w:id="150"/>
      <w:bookmarkEnd w:id="151"/>
    </w:p>
    <w:p w14:paraId="5EA0FF21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可按行政区域、煤矿简称、矿井状态调取煤矿视频分析结果统计信息，支持对电子封条联网煤矿的每日分析结果关联查询。</w:t>
      </w:r>
    </w:p>
    <w:p w14:paraId="61686FA6" w14:textId="77777777" w:rsidR="00C93C8D" w:rsidRDefault="007E1E96">
      <w:pPr>
        <w:pStyle w:val="3"/>
      </w:pPr>
      <w:bookmarkStart w:id="152" w:name="_Toc80371892"/>
      <w:bookmarkStart w:id="153" w:name="_Toc82504352"/>
      <w:r>
        <w:rPr>
          <w:rFonts w:hint="eastAsia"/>
        </w:rPr>
        <w:t>证据资料</w:t>
      </w:r>
      <w:bookmarkEnd w:id="152"/>
      <w:bookmarkEnd w:id="153"/>
    </w:p>
    <w:p w14:paraId="7E902B43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可关联查看详细的分析结果证据视频资料信息。</w:t>
      </w:r>
    </w:p>
    <w:p w14:paraId="7BD8A21F" w14:textId="77777777" w:rsidR="00C93C8D" w:rsidRDefault="007E1E96">
      <w:pPr>
        <w:pStyle w:val="a1"/>
      </w:pPr>
      <w:r>
        <w:rPr>
          <w:noProof/>
        </w:rPr>
        <w:drawing>
          <wp:inline distT="0" distB="0" distL="114300" distR="114300" wp14:anchorId="574E73A8" wp14:editId="77B7C7A6">
            <wp:extent cx="5271135" cy="2452370"/>
            <wp:effectExtent l="0" t="0" r="1905" b="1270"/>
            <wp:docPr id="7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077F9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</w:t>
      </w:r>
      <w:r>
        <w:t>-9</w:t>
      </w:r>
      <w:r>
        <w:rPr>
          <w:rFonts w:hint="eastAsia"/>
        </w:rPr>
        <w:t>证据资料页面</w:t>
      </w:r>
    </w:p>
    <w:p w14:paraId="189756EA" w14:textId="77777777" w:rsidR="00C93C8D" w:rsidRDefault="007E1E96">
      <w:pPr>
        <w:pStyle w:val="2"/>
      </w:pPr>
      <w:bookmarkStart w:id="154" w:name="_Toc80371893"/>
      <w:bookmarkStart w:id="155" w:name="_Toc72074708"/>
      <w:bookmarkStart w:id="156" w:name="_Toc82504353"/>
      <w:bookmarkStart w:id="157" w:name="_Toc62571702"/>
      <w:bookmarkStart w:id="158" w:name="_Toc62064417"/>
      <w:r>
        <w:rPr>
          <w:rFonts w:hint="eastAsia"/>
        </w:rPr>
        <w:t>统计分析</w:t>
      </w:r>
      <w:bookmarkEnd w:id="154"/>
      <w:bookmarkEnd w:id="155"/>
      <w:bookmarkEnd w:id="156"/>
    </w:p>
    <w:p w14:paraId="00EDFF1E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系统对各级用户提供按行政区域、主管部门、不同时间段的报警信息、处置数、处置时长（最长时间、平均时间、最短时间等）、处置率等信息的查询统计，并提供报表导出功能。</w:t>
      </w:r>
    </w:p>
    <w:p w14:paraId="4560C68A" w14:textId="77777777" w:rsidR="00C93C8D" w:rsidRDefault="007E1E96">
      <w:pPr>
        <w:pStyle w:val="21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6073206A" wp14:editId="3BAF7F1D">
            <wp:extent cx="5274310" cy="248031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D6F28" w14:textId="7777777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</w:t>
      </w:r>
      <w:r>
        <w:t>-10</w:t>
      </w:r>
      <w:r>
        <w:rPr>
          <w:rFonts w:hint="eastAsia"/>
        </w:rPr>
        <w:t>统计分析页面</w:t>
      </w:r>
    </w:p>
    <w:p w14:paraId="148E1A5D" w14:textId="77777777" w:rsidR="00C93C8D" w:rsidRDefault="007E1E96">
      <w:pPr>
        <w:pStyle w:val="2"/>
      </w:pPr>
      <w:bookmarkStart w:id="159" w:name="_Toc72074709"/>
      <w:bookmarkStart w:id="160" w:name="_Toc80371894"/>
      <w:bookmarkStart w:id="161" w:name="_Toc82504354"/>
      <w:bookmarkEnd w:id="157"/>
      <w:r>
        <w:rPr>
          <w:rFonts w:hint="eastAsia"/>
        </w:rPr>
        <w:t>联网状态查询</w:t>
      </w:r>
      <w:bookmarkEnd w:id="159"/>
      <w:bookmarkEnd w:id="160"/>
      <w:bookmarkEnd w:id="161"/>
    </w:p>
    <w:p w14:paraId="2A962A8B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系统对各级用户提供按行政区域、矿井状态、联网状态、在线状态等信息的查询统计。</w:t>
      </w:r>
    </w:p>
    <w:p w14:paraId="5DEAD848" w14:textId="77777777" w:rsidR="00C93C8D" w:rsidRDefault="007E1E96">
      <w:pPr>
        <w:pStyle w:val="2"/>
      </w:pPr>
      <w:bookmarkStart w:id="162" w:name="_Toc80371895"/>
      <w:bookmarkStart w:id="163" w:name="_Toc72074710"/>
      <w:bookmarkStart w:id="164" w:name="_Toc82504355"/>
      <w:bookmarkStart w:id="165" w:name="_Toc62571701"/>
      <w:bookmarkStart w:id="166" w:name="_Toc62571703"/>
      <w:r>
        <w:rPr>
          <w:rFonts w:hint="eastAsia"/>
        </w:rPr>
        <w:t>信息配置</w:t>
      </w:r>
      <w:bookmarkEnd w:id="162"/>
      <w:bookmarkEnd w:id="163"/>
      <w:bookmarkEnd w:id="164"/>
    </w:p>
    <w:p w14:paraId="15782E6E" w14:textId="77777777" w:rsidR="00C93C8D" w:rsidRDefault="007E1E96">
      <w:pPr>
        <w:pStyle w:val="3"/>
      </w:pPr>
      <w:bookmarkStart w:id="167" w:name="_Toc80371896"/>
      <w:bookmarkStart w:id="168" w:name="_Toc82504356"/>
      <w:r>
        <w:rPr>
          <w:rFonts w:hint="eastAsia"/>
        </w:rPr>
        <w:t>默认参数设置</w:t>
      </w:r>
      <w:bookmarkEnd w:id="167"/>
      <w:bookmarkEnd w:id="168"/>
    </w:p>
    <w:p w14:paraId="3E99F77F" w14:textId="647E2240" w:rsidR="00C93C8D" w:rsidRDefault="007E1E96">
      <w:pPr>
        <w:ind w:firstLineChars="200" w:firstLine="480"/>
        <w:jc w:val="both"/>
      </w:pPr>
      <w:r>
        <w:rPr>
          <w:rFonts w:hint="eastAsia"/>
        </w:rPr>
        <w:t>提供基层</w:t>
      </w:r>
      <w:r w:rsidR="00D94387">
        <w:rPr>
          <w:rFonts w:hint="eastAsia"/>
        </w:rPr>
        <w:t>煤矿安全</w:t>
      </w:r>
      <w:r>
        <w:rPr>
          <w:rFonts w:hint="eastAsia"/>
        </w:rPr>
        <w:t>监管部门对本辖区煤矿出矿运输车辆数、入井人数情况的阈值的设置，对未备案每日下井人数的矿井，可在系统中设置默认入井人数阈值。</w:t>
      </w:r>
      <w:bookmarkStart w:id="169" w:name="_Toc62571704"/>
    </w:p>
    <w:p w14:paraId="33B88C31" w14:textId="77777777" w:rsidR="00C93C8D" w:rsidRDefault="007E1E96">
      <w:pPr>
        <w:jc w:val="center"/>
        <w:rPr>
          <w:rFonts w:ascii="等线" w:hAnsi="等线"/>
          <w:color w:val="333333"/>
          <w:shd w:val="clear" w:color="auto" w:fill="FFFFFF"/>
        </w:rPr>
      </w:pPr>
      <w:r>
        <w:rPr>
          <w:noProof/>
        </w:rPr>
        <w:drawing>
          <wp:inline distT="0" distB="0" distL="0" distR="0" wp14:anchorId="56AC57FF" wp14:editId="2CB8B106">
            <wp:extent cx="5274310" cy="248031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71176" w14:textId="77777777" w:rsidR="00C93C8D" w:rsidRDefault="007E1E96">
      <w:pPr>
        <w:pStyle w:val="a7"/>
        <w:jc w:val="center"/>
      </w:pPr>
      <w:r>
        <w:rPr>
          <w:rFonts w:hint="eastAsia"/>
          <w:color w:val="000000"/>
        </w:rPr>
        <w:t>图</w:t>
      </w:r>
      <w:r>
        <w:rPr>
          <w:rFonts w:hint="eastAsia"/>
          <w:color w:val="000000"/>
        </w:rPr>
        <w:t>6-11</w:t>
      </w:r>
      <w:r>
        <w:rPr>
          <w:rFonts w:hint="eastAsia"/>
          <w:color w:val="000000"/>
        </w:rPr>
        <w:t>默认参数设置页面</w:t>
      </w:r>
    </w:p>
    <w:p w14:paraId="4095B7A8" w14:textId="77777777" w:rsidR="00C93C8D" w:rsidRDefault="007E1E96">
      <w:pPr>
        <w:pStyle w:val="3"/>
      </w:pPr>
      <w:bookmarkStart w:id="170" w:name="_Toc80371897"/>
      <w:bookmarkStart w:id="171" w:name="_Toc82504357"/>
      <w:r>
        <w:rPr>
          <w:rFonts w:hint="eastAsia"/>
        </w:rPr>
        <w:t>矿井状态信息配置</w:t>
      </w:r>
      <w:bookmarkEnd w:id="169"/>
      <w:bookmarkEnd w:id="170"/>
      <w:bookmarkEnd w:id="171"/>
    </w:p>
    <w:p w14:paraId="4AB36F10" w14:textId="5D311B36" w:rsidR="00C93C8D" w:rsidRDefault="007E1E96">
      <w:pPr>
        <w:ind w:firstLineChars="200" w:firstLine="480"/>
        <w:jc w:val="both"/>
      </w:pPr>
      <w:r>
        <w:rPr>
          <w:rFonts w:hint="eastAsia"/>
        </w:rPr>
        <w:t>对接国家</w:t>
      </w:r>
      <w:r w:rsidR="009D1938">
        <w:rPr>
          <w:rFonts w:hint="eastAsia"/>
        </w:rPr>
        <w:t>矿山安监局</w:t>
      </w:r>
      <w:r>
        <w:rPr>
          <w:rFonts w:hint="eastAsia"/>
        </w:rPr>
        <w:t>全国煤矿基本信息，并增加</w:t>
      </w:r>
      <w:r w:rsidR="00D94387">
        <w:rPr>
          <w:rFonts w:hint="eastAsia"/>
        </w:rPr>
        <w:t>基层</w:t>
      </w:r>
      <w:r w:rsidR="00D94387" w:rsidRPr="00D94387">
        <w:rPr>
          <w:rFonts w:hint="eastAsia"/>
        </w:rPr>
        <w:t>煤矿</w:t>
      </w:r>
      <w:r w:rsidR="00D94387">
        <w:rPr>
          <w:rFonts w:hint="eastAsia"/>
        </w:rPr>
        <w:t>安全</w:t>
      </w:r>
      <w:r w:rsidR="00D94387" w:rsidRPr="00D94387">
        <w:rPr>
          <w:rFonts w:hint="eastAsia"/>
        </w:rPr>
        <w:t>监管部门</w:t>
      </w:r>
      <w:r>
        <w:rPr>
          <w:rFonts w:hint="eastAsia"/>
        </w:rPr>
        <w:t>对矿井停产时间、是否执行“一停四不停”制度，每日预计下井人数、关闭时</w:t>
      </w:r>
      <w:r>
        <w:rPr>
          <w:rFonts w:hint="eastAsia"/>
        </w:rPr>
        <w:lastRenderedPageBreak/>
        <w:t>间、是否回撤期、回撤期限、回撤期预计每日下井人数等信息的配置，作为报警判断条件的依据。</w:t>
      </w:r>
    </w:p>
    <w:p w14:paraId="60B89A25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对恢复正常生产建设的矿井，系统可进行启用禁用设置，禁用之后停止对相应矿井的异常信息监测。</w:t>
      </w:r>
      <w:bookmarkEnd w:id="165"/>
    </w:p>
    <w:p w14:paraId="24FE5569" w14:textId="77777777" w:rsidR="00C93C8D" w:rsidRDefault="007E1E96">
      <w:pPr>
        <w:pStyle w:val="21"/>
        <w:ind w:firstLineChars="0" w:firstLine="0"/>
      </w:pPr>
      <w:r>
        <w:rPr>
          <w:noProof/>
        </w:rPr>
        <w:drawing>
          <wp:inline distT="0" distB="0" distL="114300" distR="114300" wp14:anchorId="446BEF6C" wp14:editId="7BCCDD92">
            <wp:extent cx="5262880" cy="2464435"/>
            <wp:effectExtent l="0" t="0" r="10160" b="4445"/>
            <wp:docPr id="7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5A10" w14:textId="77777777" w:rsidR="00C93C8D" w:rsidRDefault="007E1E96">
      <w:pPr>
        <w:pStyle w:val="a7"/>
        <w:jc w:val="center"/>
        <w:rPr>
          <w:color w:val="000000"/>
        </w:rPr>
      </w:pPr>
      <w:r>
        <w:rPr>
          <w:rFonts w:hint="eastAsia"/>
          <w:color w:val="000000"/>
        </w:rPr>
        <w:t>图</w:t>
      </w:r>
      <w:r>
        <w:rPr>
          <w:rFonts w:hint="eastAsia"/>
          <w:color w:val="000000"/>
        </w:rPr>
        <w:t>6-12</w:t>
      </w:r>
      <w:r>
        <w:rPr>
          <w:rFonts w:hint="eastAsia"/>
          <w:color w:val="000000"/>
        </w:rPr>
        <w:t>矿井状态信息配置页面</w:t>
      </w:r>
    </w:p>
    <w:p w14:paraId="69CEE523" w14:textId="77777777" w:rsidR="00C93C8D" w:rsidRDefault="007E1E96">
      <w:pPr>
        <w:pStyle w:val="2"/>
      </w:pPr>
      <w:bookmarkStart w:id="172" w:name="_Toc82504358"/>
      <w:bookmarkEnd w:id="1"/>
      <w:bookmarkEnd w:id="158"/>
      <w:bookmarkEnd w:id="166"/>
      <w:r>
        <w:t>项目管理</w:t>
      </w:r>
      <w:bookmarkEnd w:id="172"/>
    </w:p>
    <w:p w14:paraId="41395AF0" w14:textId="2B01971D" w:rsidR="00C93C8D" w:rsidRDefault="007E1E96" w:rsidP="0048588B">
      <w:pPr>
        <w:ind w:firstLineChars="200" w:firstLine="480"/>
        <w:jc w:val="both"/>
      </w:pPr>
      <w:r>
        <w:rPr>
          <w:rFonts w:hint="eastAsia"/>
        </w:rPr>
        <w:t>各</w:t>
      </w:r>
      <w:r w:rsidR="00C265AB">
        <w:rPr>
          <w:rFonts w:hint="eastAsia"/>
        </w:rPr>
        <w:t>煤矿</w:t>
      </w:r>
      <w:r>
        <w:rPr>
          <w:rFonts w:hint="eastAsia"/>
        </w:rPr>
        <w:t>企业</w:t>
      </w:r>
      <w:r w:rsidR="00C265AB">
        <w:rPr>
          <w:rFonts w:hint="eastAsia"/>
        </w:rPr>
        <w:t>完成煤矿“电子封条”数据接入</w:t>
      </w:r>
      <w:r>
        <w:rPr>
          <w:rFonts w:hint="eastAsia"/>
        </w:rPr>
        <w:t>后，通过企业自测达到测试标准后提交</w:t>
      </w:r>
      <w:r w:rsidR="00912118">
        <w:rPr>
          <w:rFonts w:hint="eastAsia"/>
        </w:rPr>
        <w:t>国家矿山安全监察局</w:t>
      </w:r>
      <w:r>
        <w:rPr>
          <w:rFonts w:hint="eastAsia"/>
        </w:rPr>
        <w:t>平台远程测试，</w:t>
      </w:r>
      <w:r w:rsidR="00C265AB">
        <w:rPr>
          <w:rFonts w:hint="eastAsia"/>
        </w:rPr>
        <w:t>测试结果在监管平台进行公布</w:t>
      </w:r>
      <w:r>
        <w:rPr>
          <w:rFonts w:hint="eastAsia"/>
        </w:rPr>
        <w:t>。</w:t>
      </w:r>
    </w:p>
    <w:p w14:paraId="50628041" w14:textId="2F2E1E35" w:rsidR="00C93C8D" w:rsidRDefault="007E1E96" w:rsidP="0048588B">
      <w:pPr>
        <w:ind w:firstLineChars="200" w:firstLine="480"/>
        <w:jc w:val="both"/>
      </w:pPr>
      <w:r>
        <w:rPr>
          <w:rFonts w:hint="eastAsia"/>
        </w:rPr>
        <w:t>各级</w:t>
      </w:r>
      <w:r w:rsidR="009D1938">
        <w:rPr>
          <w:rFonts w:hint="eastAsia"/>
        </w:rPr>
        <w:t>煤矿安全</w:t>
      </w:r>
      <w:r>
        <w:rPr>
          <w:rFonts w:hint="eastAsia"/>
        </w:rPr>
        <w:t>监管</w:t>
      </w:r>
      <w:r w:rsidR="00A65D41">
        <w:rPr>
          <w:rFonts w:hint="eastAsia"/>
        </w:rPr>
        <w:t>监察</w:t>
      </w:r>
      <w:r w:rsidR="009D1938">
        <w:rPr>
          <w:rFonts w:hint="eastAsia"/>
        </w:rPr>
        <w:t>部门</w:t>
      </w:r>
      <w:r>
        <w:rPr>
          <w:rFonts w:hint="eastAsia"/>
        </w:rPr>
        <w:t>可对辖区煤矿项目进度进行统计分析，实时掌握煤矿接入项目进度。</w:t>
      </w:r>
    </w:p>
    <w:p w14:paraId="725A61F1" w14:textId="77777777" w:rsidR="00C93C8D" w:rsidRDefault="007E1E96">
      <w:pPr>
        <w:pStyle w:val="3"/>
        <w:rPr>
          <w:color w:val="000000"/>
        </w:rPr>
      </w:pPr>
      <w:bookmarkStart w:id="173" w:name="_Toc82504359"/>
      <w:r>
        <w:rPr>
          <w:rFonts w:hint="eastAsia"/>
        </w:rPr>
        <w:t>煤矿企业自</w:t>
      </w:r>
      <w:r>
        <w:t>测</w:t>
      </w:r>
      <w:bookmarkEnd w:id="173"/>
    </w:p>
    <w:p w14:paraId="106C421B" w14:textId="0F0FD23C" w:rsidR="00C93C8D" w:rsidRPr="0048588B" w:rsidRDefault="007E1E96" w:rsidP="0048588B">
      <w:pPr>
        <w:ind w:firstLineChars="200" w:firstLine="480"/>
        <w:jc w:val="both"/>
      </w:pPr>
      <w:r w:rsidRPr="0048588B">
        <w:rPr>
          <w:rFonts w:hint="eastAsia"/>
        </w:rPr>
        <w:t>煤矿企业自测。各煤矿企业项目施工完成后，登录</w:t>
      </w:r>
      <w:r w:rsidR="00AC209B" w:rsidRPr="00DC043C">
        <w:rPr>
          <w:rFonts w:ascii="宋体" w:hint="eastAsia"/>
        </w:rPr>
        <w:t>全国矿山“电子封条”智能监管平台</w:t>
      </w:r>
      <w:r w:rsidRPr="0048588B">
        <w:rPr>
          <w:rFonts w:hint="eastAsia"/>
        </w:rPr>
        <w:t>，观察上传数据项是否完整和数据上</w:t>
      </w:r>
      <w:proofErr w:type="gramStart"/>
      <w:r w:rsidRPr="0048588B">
        <w:rPr>
          <w:rFonts w:hint="eastAsia"/>
        </w:rPr>
        <w:t>传是否</w:t>
      </w:r>
      <w:proofErr w:type="gramEnd"/>
      <w:r w:rsidRPr="0048588B">
        <w:rPr>
          <w:rFonts w:hint="eastAsia"/>
        </w:rPr>
        <w:t>稳定，确保上传数据项完整，</w:t>
      </w:r>
      <w:proofErr w:type="gramStart"/>
      <w:r w:rsidRPr="0048588B">
        <w:rPr>
          <w:rFonts w:hint="eastAsia"/>
        </w:rPr>
        <w:t>且数据</w:t>
      </w:r>
      <w:proofErr w:type="gramEnd"/>
      <w:r w:rsidRPr="0048588B">
        <w:rPr>
          <w:rFonts w:hint="eastAsia"/>
        </w:rPr>
        <w:t>连续稳定上传一周后，方可进行企业自测工作，各企业按照测试自查表组织自评</w:t>
      </w:r>
      <w:r w:rsidR="00AA5F58">
        <w:rPr>
          <w:rFonts w:hint="eastAsia"/>
        </w:rPr>
        <w:t>（测试自查表模板可在项目管理界面进行下载），</w:t>
      </w:r>
      <w:r w:rsidRPr="0048588B">
        <w:rPr>
          <w:rFonts w:hint="eastAsia"/>
        </w:rPr>
        <w:t>达到测试标准的，</w:t>
      </w:r>
      <w:r w:rsidR="00AA5F58">
        <w:rPr>
          <w:rFonts w:hint="eastAsia"/>
        </w:rPr>
        <w:t>在监管平台</w:t>
      </w:r>
      <w:r w:rsidRPr="0048588B">
        <w:rPr>
          <w:rFonts w:hint="eastAsia"/>
        </w:rPr>
        <w:t>上传测试自查表和测试记录表，填写测试申请表并提交平台远程测试。</w:t>
      </w:r>
    </w:p>
    <w:p w14:paraId="2430BA7C" w14:textId="53ADC8A3" w:rsidR="00C93C8D" w:rsidRDefault="00AA5F58">
      <w:pPr>
        <w:pStyle w:val="a2"/>
        <w:ind w:firstLineChars="0" w:firstLine="0"/>
      </w:pPr>
      <w:r w:rsidRPr="00AA5F58">
        <w:rPr>
          <w:noProof/>
        </w:rPr>
        <w:lastRenderedPageBreak/>
        <w:drawing>
          <wp:inline distT="0" distB="0" distL="0" distR="0" wp14:anchorId="0D3D776D" wp14:editId="4D772FA8">
            <wp:extent cx="5274310" cy="29667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EF51E" w14:textId="39C9474C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6-1</w:t>
      </w:r>
      <w:r w:rsidR="00DB1C80">
        <w:t>3</w:t>
      </w:r>
      <w:r>
        <w:t>企业</w:t>
      </w:r>
      <w:r w:rsidR="00AA5F58">
        <w:rPr>
          <w:rFonts w:hint="eastAsia"/>
        </w:rPr>
        <w:t>自测</w:t>
      </w:r>
    </w:p>
    <w:p w14:paraId="47BE8A71" w14:textId="174999F1" w:rsidR="00C93C8D" w:rsidRDefault="00912118">
      <w:pPr>
        <w:pStyle w:val="3"/>
        <w:rPr>
          <w:color w:val="000000"/>
        </w:rPr>
      </w:pPr>
      <w:bookmarkStart w:id="174" w:name="_Toc82504360"/>
      <w:r>
        <w:rPr>
          <w:rFonts w:hint="eastAsia"/>
        </w:rPr>
        <w:t>国家矿山安全监察局</w:t>
      </w:r>
      <w:r w:rsidR="007E1E96">
        <w:rPr>
          <w:rFonts w:hint="eastAsia"/>
        </w:rPr>
        <w:t>平台远程测试</w:t>
      </w:r>
      <w:bookmarkEnd w:id="174"/>
    </w:p>
    <w:p w14:paraId="73D1E558" w14:textId="635AA39A" w:rsidR="00C93C8D" w:rsidRPr="0048588B" w:rsidRDefault="00912118" w:rsidP="0048588B">
      <w:pPr>
        <w:ind w:firstLineChars="200" w:firstLine="480"/>
        <w:jc w:val="both"/>
      </w:pPr>
      <w:r>
        <w:rPr>
          <w:rFonts w:hint="eastAsia"/>
        </w:rPr>
        <w:t>国家矿山安全监察局</w:t>
      </w:r>
      <w:r w:rsidR="007E1E96" w:rsidRPr="0048588B">
        <w:rPr>
          <w:rFonts w:hint="eastAsia"/>
        </w:rPr>
        <w:t>平台</w:t>
      </w:r>
      <w:r w:rsidR="0023715D">
        <w:rPr>
          <w:rFonts w:hint="eastAsia"/>
        </w:rPr>
        <w:t>远程</w:t>
      </w:r>
      <w:r w:rsidR="007E1E96" w:rsidRPr="0048588B">
        <w:rPr>
          <w:rFonts w:hint="eastAsia"/>
        </w:rPr>
        <w:t>测试</w:t>
      </w:r>
      <w:r w:rsidR="0023715D">
        <w:rPr>
          <w:rFonts w:hint="eastAsia"/>
        </w:rPr>
        <w:t>，</w:t>
      </w:r>
      <w:r w:rsidR="007E1E96" w:rsidRPr="0048588B">
        <w:rPr>
          <w:rFonts w:hint="eastAsia"/>
        </w:rPr>
        <w:t>依据企业上传的测试自查表</w:t>
      </w:r>
      <w:r w:rsidR="00443F20" w:rsidRPr="0048588B">
        <w:rPr>
          <w:rFonts w:hint="eastAsia"/>
        </w:rPr>
        <w:t>、</w:t>
      </w:r>
      <w:r w:rsidR="007E1E96" w:rsidRPr="0048588B">
        <w:rPr>
          <w:rFonts w:hint="eastAsia"/>
        </w:rPr>
        <w:t>测试记录</w:t>
      </w:r>
      <w:r w:rsidR="00443F20">
        <w:rPr>
          <w:rFonts w:hint="eastAsia"/>
        </w:rPr>
        <w:t>以及测试申请</w:t>
      </w:r>
      <w:r w:rsidR="007E1E96" w:rsidRPr="0048588B">
        <w:rPr>
          <w:rFonts w:hint="eastAsia"/>
        </w:rPr>
        <w:t>，结合企业软件实际运行情况，对企业</w:t>
      </w:r>
      <w:proofErr w:type="gramStart"/>
      <w:r w:rsidR="007E1E96" w:rsidRPr="0048588B">
        <w:rPr>
          <w:rFonts w:hint="eastAsia"/>
        </w:rPr>
        <w:t>端项目</w:t>
      </w:r>
      <w:proofErr w:type="gramEnd"/>
      <w:r w:rsidR="007E1E96" w:rsidRPr="0048588B">
        <w:rPr>
          <w:rFonts w:hint="eastAsia"/>
        </w:rPr>
        <w:t>进行远程测试，</w:t>
      </w:r>
      <w:r w:rsidR="00443F20">
        <w:rPr>
          <w:rFonts w:hint="eastAsia"/>
        </w:rPr>
        <w:t>并对测试结果进行公布</w:t>
      </w:r>
      <w:r w:rsidR="007E1E96" w:rsidRPr="0048588B">
        <w:rPr>
          <w:rFonts w:hint="eastAsia"/>
        </w:rPr>
        <w:t>。</w:t>
      </w:r>
    </w:p>
    <w:p w14:paraId="56584812" w14:textId="77777777" w:rsidR="00C93C8D" w:rsidRDefault="007E1E96">
      <w:pPr>
        <w:pStyle w:val="a2"/>
        <w:ind w:firstLineChars="0" w:firstLine="0"/>
      </w:pPr>
      <w:r>
        <w:rPr>
          <w:noProof/>
        </w:rPr>
        <w:drawing>
          <wp:inline distT="0" distB="0" distL="0" distR="0" wp14:anchorId="461B47E3" wp14:editId="1FA1A2CA">
            <wp:extent cx="5269865" cy="2935605"/>
            <wp:effectExtent l="0" t="0" r="3175" b="571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1B1FC" w14:textId="7B3A8ECB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6-1</w:t>
      </w:r>
      <w:r w:rsidR="00DB1C80">
        <w:t>4</w:t>
      </w:r>
      <w:r>
        <w:t>远程测试</w:t>
      </w:r>
    </w:p>
    <w:p w14:paraId="6EA5C30C" w14:textId="77777777" w:rsidR="00C93C8D" w:rsidRDefault="00C93C8D">
      <w:pPr>
        <w:pStyle w:val="a2"/>
        <w:ind w:left="480" w:firstLine="480"/>
        <w:jc w:val="center"/>
      </w:pPr>
    </w:p>
    <w:p w14:paraId="68388D88" w14:textId="5A471781" w:rsidR="00C93C8D" w:rsidRPr="0048588B" w:rsidRDefault="007E1E96" w:rsidP="0048588B">
      <w:pPr>
        <w:ind w:firstLineChars="200" w:firstLine="480"/>
        <w:jc w:val="both"/>
      </w:pPr>
      <w:r w:rsidRPr="0048588B">
        <w:rPr>
          <w:rFonts w:hint="eastAsia"/>
        </w:rPr>
        <w:t>公示公布，对煤矿</w:t>
      </w:r>
      <w:r w:rsidR="00302BDE">
        <w:rPr>
          <w:rFonts w:hint="eastAsia"/>
        </w:rPr>
        <w:t>企业的测试结果</w:t>
      </w:r>
      <w:r w:rsidRPr="0048588B">
        <w:rPr>
          <w:rFonts w:hint="eastAsia"/>
        </w:rPr>
        <w:t>在</w:t>
      </w:r>
      <w:r w:rsidR="00AC209B" w:rsidRPr="00DC043C">
        <w:rPr>
          <w:rFonts w:ascii="宋体" w:hint="eastAsia"/>
        </w:rPr>
        <w:t>全国矿山“电子封条”智能监管平台</w:t>
      </w:r>
      <w:r w:rsidRPr="0048588B">
        <w:rPr>
          <w:rFonts w:hint="eastAsia"/>
        </w:rPr>
        <w:t>向煤矿公布。</w:t>
      </w:r>
    </w:p>
    <w:p w14:paraId="5C9A8314" w14:textId="28D47B16" w:rsidR="00C93C8D" w:rsidRDefault="00AA5F58">
      <w:pPr>
        <w:pStyle w:val="23"/>
        <w:spacing w:line="360" w:lineRule="auto"/>
        <w:ind w:firstLineChars="0" w:firstLine="0"/>
        <w:rPr>
          <w:rFonts w:ascii="宋体" w:hAnsi="宋体"/>
          <w:color w:val="333333"/>
          <w:shd w:val="clear" w:color="auto" w:fill="FFFFFF"/>
        </w:rPr>
      </w:pPr>
      <w:r w:rsidRPr="00AA5F58">
        <w:rPr>
          <w:rFonts w:ascii="宋体" w:hAnsi="宋体"/>
          <w:noProof/>
          <w:color w:val="333333"/>
          <w:shd w:val="clear" w:color="auto" w:fill="FFFFFF"/>
        </w:rPr>
        <w:lastRenderedPageBreak/>
        <w:drawing>
          <wp:inline distT="0" distB="0" distL="0" distR="0" wp14:anchorId="3159F2CC" wp14:editId="528D5B25">
            <wp:extent cx="5274310" cy="29667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38CF4" w14:textId="59ED95EB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6-1</w:t>
      </w:r>
      <w:r w:rsidR="00DB1C80">
        <w:t>5</w:t>
      </w:r>
      <w:r>
        <w:rPr>
          <w:rFonts w:hint="eastAsia"/>
        </w:rPr>
        <w:t>测试结果公布</w:t>
      </w:r>
    </w:p>
    <w:p w14:paraId="002330FC" w14:textId="77777777" w:rsidR="00C93C8D" w:rsidRDefault="007E1E96">
      <w:pPr>
        <w:pStyle w:val="3"/>
      </w:pPr>
      <w:bookmarkStart w:id="175" w:name="_Toc82504361"/>
      <w:r>
        <w:rPr>
          <w:rFonts w:hint="eastAsia"/>
        </w:rPr>
        <w:t>项目进度统计</w:t>
      </w:r>
      <w:bookmarkEnd w:id="175"/>
    </w:p>
    <w:p w14:paraId="611AE659" w14:textId="42A4131D" w:rsidR="00C93C8D" w:rsidRDefault="007E1E96" w:rsidP="0048588B">
      <w:pPr>
        <w:ind w:firstLineChars="200" w:firstLine="480"/>
        <w:jc w:val="both"/>
      </w:pPr>
      <w:r>
        <w:rPr>
          <w:rFonts w:hint="eastAsia"/>
        </w:rPr>
        <w:t>实现对辖区煤矿电子封条系统建设项目进度的统计分析</w:t>
      </w:r>
      <w:r w:rsidR="00302BDE">
        <w:rPr>
          <w:rFonts w:hint="eastAsia"/>
        </w:rPr>
        <w:t>，包括</w:t>
      </w:r>
      <w:r w:rsidR="00DA0926">
        <w:rPr>
          <w:rFonts w:hint="eastAsia"/>
        </w:rPr>
        <w:t>对</w:t>
      </w:r>
      <w:r w:rsidR="00302BDE">
        <w:rPr>
          <w:rFonts w:hint="eastAsia"/>
        </w:rPr>
        <w:t>数据接入、平台远程测试中、远程测试通过、远程测试未通过等</w:t>
      </w:r>
      <w:r w:rsidR="0000693E">
        <w:rPr>
          <w:rFonts w:hint="eastAsia"/>
        </w:rPr>
        <w:t>阶段数据</w:t>
      </w:r>
      <w:r w:rsidR="00302BDE">
        <w:rPr>
          <w:rFonts w:hint="eastAsia"/>
        </w:rPr>
        <w:t>的统计</w:t>
      </w:r>
      <w:r>
        <w:rPr>
          <w:rFonts w:hint="eastAsia"/>
        </w:rPr>
        <w:t>。</w:t>
      </w:r>
    </w:p>
    <w:p w14:paraId="569B8410" w14:textId="77777777" w:rsidR="00C93C8D" w:rsidRDefault="007E1E96">
      <w:pPr>
        <w:pStyle w:val="2"/>
      </w:pPr>
      <w:bookmarkStart w:id="176" w:name="_Toc82504362"/>
      <w:r>
        <w:t>智能感知管理</w:t>
      </w:r>
      <w:bookmarkEnd w:id="176"/>
    </w:p>
    <w:p w14:paraId="27262D49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智能感知管理平台主要提供以下后台管理功能：</w:t>
      </w:r>
    </w:p>
    <w:p w14:paraId="7EA40A54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1.</w:t>
      </w:r>
      <w:r>
        <w:rPr>
          <w:rFonts w:hint="eastAsia"/>
        </w:rPr>
        <w:t>模型可更新，可根据现场场景需求的特殊性，将训练模型下发到现场前置分析设备，提供对前置分析设备的模型绑定及下发界面。</w:t>
      </w:r>
    </w:p>
    <w:p w14:paraId="762D3D49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2.</w:t>
      </w:r>
      <w:r>
        <w:rPr>
          <w:rFonts w:hint="eastAsia"/>
        </w:rPr>
        <w:t>运</w:t>
      </w:r>
      <w:proofErr w:type="gramStart"/>
      <w:r>
        <w:rPr>
          <w:rFonts w:hint="eastAsia"/>
        </w:rPr>
        <w:t>维状态</w:t>
      </w:r>
      <w:proofErr w:type="gramEnd"/>
      <w:r>
        <w:rPr>
          <w:rFonts w:hint="eastAsia"/>
        </w:rPr>
        <w:t>监测，实时监测前置分析设备和模型运行状态和异常数据，确保模型稳定运行提升远程运维能力。</w:t>
      </w:r>
    </w:p>
    <w:p w14:paraId="409514A1" w14:textId="77777777" w:rsidR="00C93C8D" w:rsidRDefault="007E1E96">
      <w:pPr>
        <w:pStyle w:val="2"/>
      </w:pPr>
      <w:bookmarkStart w:id="177" w:name="_Toc82504363"/>
      <w:r>
        <w:rPr>
          <w:rFonts w:hint="eastAsia"/>
        </w:rPr>
        <w:t>移动</w:t>
      </w:r>
      <w:r>
        <w:rPr>
          <w:rFonts w:hint="eastAsia"/>
        </w:rPr>
        <w:t>A</w:t>
      </w:r>
      <w:r>
        <w:t>PP</w:t>
      </w:r>
      <w:bookmarkEnd w:id="177"/>
    </w:p>
    <w:p w14:paraId="324528C0" w14:textId="593BED3B" w:rsidR="00C93C8D" w:rsidRDefault="007E1E96" w:rsidP="0048588B">
      <w:pPr>
        <w:ind w:firstLineChars="200" w:firstLine="480"/>
        <w:jc w:val="both"/>
      </w:pPr>
      <w:r>
        <w:rPr>
          <w:rFonts w:hint="eastAsia"/>
        </w:rPr>
        <w:t>移动</w:t>
      </w:r>
      <w:r>
        <w:t>APP</w:t>
      </w:r>
      <w:r>
        <w:rPr>
          <w:rFonts w:hint="eastAsia"/>
        </w:rPr>
        <w:t>系统用户包括国家矿山安全监察局、</w:t>
      </w:r>
      <w:r w:rsidR="009D1938">
        <w:rPr>
          <w:rFonts w:hint="eastAsia"/>
        </w:rPr>
        <w:t>各级</w:t>
      </w:r>
      <w:r>
        <w:rPr>
          <w:rFonts w:hint="eastAsia"/>
        </w:rPr>
        <w:t>煤矿安全监管</w:t>
      </w:r>
      <w:r w:rsidR="00DE4F52">
        <w:rPr>
          <w:rFonts w:hint="eastAsia"/>
        </w:rPr>
        <w:t>监察</w:t>
      </w:r>
      <w:r w:rsidR="009D1938">
        <w:rPr>
          <w:rFonts w:hint="eastAsia"/>
        </w:rPr>
        <w:t>部门</w:t>
      </w:r>
      <w:r>
        <w:rPr>
          <w:rFonts w:hint="eastAsia"/>
        </w:rPr>
        <w:t>和煤矿企业。</w:t>
      </w:r>
    </w:p>
    <w:p w14:paraId="2239136F" w14:textId="6B08CC98" w:rsidR="00C93C8D" w:rsidRDefault="007E1E96">
      <w:pPr>
        <w:ind w:firstLineChars="200" w:firstLine="480"/>
        <w:jc w:val="both"/>
      </w:pPr>
      <w:r>
        <w:rPr>
          <w:rFonts w:hint="eastAsia"/>
        </w:rPr>
        <w:t>移动端</w:t>
      </w:r>
      <w:r>
        <w:t>APP</w:t>
      </w:r>
      <w:r>
        <w:rPr>
          <w:rFonts w:hint="eastAsia"/>
        </w:rPr>
        <w:t>系统，对于煤矿用户主要功能有：视频联网状态、实时分析视频、实时视频、今日报警信息、报警处置信息、项目管理模块等；对于</w:t>
      </w:r>
      <w:r w:rsidR="00D94387">
        <w:rPr>
          <w:rFonts w:hint="eastAsia"/>
        </w:rPr>
        <w:t>各级煤矿安全监管</w:t>
      </w:r>
      <w:r w:rsidR="00860421">
        <w:rPr>
          <w:rFonts w:hint="eastAsia"/>
        </w:rPr>
        <w:t>监察</w:t>
      </w:r>
      <w:r>
        <w:rPr>
          <w:rFonts w:hint="eastAsia"/>
        </w:rPr>
        <w:t>部门主要功能有：联网统计、报警统计、实时分析视频、报警处置信息和项目管理模块等。</w:t>
      </w:r>
    </w:p>
    <w:p w14:paraId="02AB6052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用户可使用手机浏览器、微信、钉钉等扫一扫功能扫描以下</w:t>
      </w:r>
      <w:proofErr w:type="gramStart"/>
      <w:r>
        <w:rPr>
          <w:rFonts w:hint="eastAsia"/>
        </w:rPr>
        <w:t>二维码进行</w:t>
      </w:r>
      <w:proofErr w:type="gramEnd"/>
      <w:r>
        <w:t>APP</w:t>
      </w:r>
      <w:r>
        <w:rPr>
          <w:rFonts w:hint="eastAsia"/>
        </w:rPr>
        <w:t>系统下载安装（仅支持</w:t>
      </w:r>
      <w:proofErr w:type="spellStart"/>
      <w:r>
        <w:t>HarmonyOS</w:t>
      </w:r>
      <w:proofErr w:type="spellEnd"/>
      <w:r>
        <w:rPr>
          <w:rFonts w:hint="eastAsia"/>
        </w:rPr>
        <w:t>和</w:t>
      </w:r>
      <w:r>
        <w:t>Android</w:t>
      </w:r>
      <w:r>
        <w:rPr>
          <w:rFonts w:hint="eastAsia"/>
        </w:rPr>
        <w:t>操作系统），使用国家煤矿安全生产综合信息系统统一用户名进行登录。或者访问煤矿电子封条</w:t>
      </w:r>
      <w:r>
        <w:t>Web</w:t>
      </w:r>
      <w:r>
        <w:rPr>
          <w:rFonts w:hint="eastAsia"/>
        </w:rPr>
        <w:t>系统，找到</w:t>
      </w:r>
      <w:r>
        <w:t>APP</w:t>
      </w:r>
      <w:r>
        <w:rPr>
          <w:rFonts w:hint="eastAsia"/>
        </w:rPr>
        <w:t>下载二维码，下载并安装。</w:t>
      </w:r>
    </w:p>
    <w:p w14:paraId="039AD8D9" w14:textId="77777777" w:rsidR="00C93C8D" w:rsidRDefault="007E1E96">
      <w:pPr>
        <w:pStyle w:val="a1"/>
        <w:jc w:val="center"/>
      </w:pPr>
      <w:r>
        <w:rPr>
          <w:noProof/>
        </w:rPr>
        <w:lastRenderedPageBreak/>
        <w:drawing>
          <wp:inline distT="0" distB="0" distL="0" distR="0" wp14:anchorId="781E5E7E" wp14:editId="401BF611">
            <wp:extent cx="1428750" cy="14287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9200" cy="14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DB301" w14:textId="42F42C25" w:rsidR="00C93C8D" w:rsidRDefault="007E1E96">
      <w:pPr>
        <w:pStyle w:val="a1"/>
        <w:jc w:val="center"/>
        <w:rPr>
          <w:rFonts w:asciiTheme="majorHAnsi" w:eastAsia="黑体" w:hAnsiTheme="majorHAnsi" w:cstheme="majorBidi"/>
          <w:sz w:val="20"/>
          <w:szCs w:val="20"/>
        </w:rPr>
      </w:pPr>
      <w:r>
        <w:rPr>
          <w:rFonts w:asciiTheme="majorHAnsi" w:eastAsia="黑体" w:hAnsiTheme="majorHAnsi" w:cstheme="majorBidi" w:hint="eastAsia"/>
          <w:sz w:val="20"/>
          <w:szCs w:val="20"/>
        </w:rPr>
        <w:t>图</w:t>
      </w:r>
      <w:r>
        <w:rPr>
          <w:rFonts w:asciiTheme="majorHAnsi" w:eastAsia="黑体" w:hAnsiTheme="majorHAnsi" w:cstheme="majorBidi" w:hint="eastAsia"/>
          <w:sz w:val="20"/>
          <w:szCs w:val="20"/>
        </w:rPr>
        <w:t>6-</w:t>
      </w:r>
      <w:r w:rsidR="00DB1C80">
        <w:rPr>
          <w:rFonts w:asciiTheme="majorHAnsi" w:eastAsia="黑体" w:hAnsiTheme="majorHAnsi" w:cstheme="majorBidi"/>
          <w:sz w:val="20"/>
          <w:szCs w:val="20"/>
        </w:rPr>
        <w:t>16</w:t>
      </w:r>
      <w:r>
        <w:rPr>
          <w:rFonts w:asciiTheme="majorHAnsi" w:eastAsia="黑体" w:hAnsiTheme="majorHAnsi" w:cstheme="majorBidi" w:hint="eastAsia"/>
          <w:sz w:val="20"/>
          <w:szCs w:val="20"/>
        </w:rPr>
        <w:t>电子封条移动</w:t>
      </w:r>
      <w:r>
        <w:rPr>
          <w:rFonts w:asciiTheme="majorHAnsi" w:eastAsia="黑体" w:hAnsiTheme="majorHAnsi" w:cstheme="majorBidi" w:hint="eastAsia"/>
          <w:sz w:val="20"/>
          <w:szCs w:val="20"/>
        </w:rPr>
        <w:t>APP</w:t>
      </w:r>
      <w:r>
        <w:rPr>
          <w:rFonts w:asciiTheme="majorHAnsi" w:eastAsia="黑体" w:hAnsiTheme="majorHAnsi" w:cstheme="majorBidi" w:hint="eastAsia"/>
          <w:sz w:val="20"/>
          <w:szCs w:val="20"/>
        </w:rPr>
        <w:t>系统下载二维码</w:t>
      </w:r>
    </w:p>
    <w:p w14:paraId="7F492AB5" w14:textId="77777777" w:rsidR="00C93C8D" w:rsidRDefault="00C93C8D">
      <w:pPr>
        <w:pStyle w:val="a1"/>
      </w:pPr>
    </w:p>
    <w:p w14:paraId="34F84E40" w14:textId="77777777" w:rsidR="00C93C8D" w:rsidRDefault="007E1E96">
      <w:pPr>
        <w:pStyle w:val="3"/>
      </w:pPr>
      <w:bookmarkStart w:id="178" w:name="_Toc82504364"/>
      <w:r>
        <w:rPr>
          <w:rFonts w:hint="eastAsia"/>
        </w:rPr>
        <w:t>综合分析</w:t>
      </w:r>
      <w:bookmarkEnd w:id="178"/>
    </w:p>
    <w:p w14:paraId="34DEC7B1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实现对管辖区域内煤矿的联网情况、报警情况统计的查询。</w:t>
      </w:r>
    </w:p>
    <w:p w14:paraId="619F8DFE" w14:textId="46DE5883" w:rsidR="00C93C8D" w:rsidRDefault="00DB1C80">
      <w:pPr>
        <w:pStyle w:val="21"/>
        <w:ind w:firstLineChars="0" w:firstLine="0"/>
        <w:jc w:val="center"/>
      </w:pPr>
      <w:r w:rsidRPr="00DB1C80">
        <w:rPr>
          <w:noProof/>
        </w:rPr>
        <w:drawing>
          <wp:inline distT="0" distB="0" distL="0" distR="0" wp14:anchorId="7AA8ED17" wp14:editId="5DC8CAF5">
            <wp:extent cx="2130799" cy="4223113"/>
            <wp:effectExtent l="0" t="0" r="3175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5" b="6061"/>
                    <a:stretch/>
                  </pic:blipFill>
                  <pic:spPr bwMode="auto">
                    <a:xfrm>
                      <a:off x="0" y="0"/>
                      <a:ext cx="2131200" cy="422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1E96">
        <w:t xml:space="preserve">      </w:t>
      </w:r>
    </w:p>
    <w:p w14:paraId="4117280F" w14:textId="59CA647E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6-1</w:t>
      </w:r>
      <w:r w:rsidR="009F1E9C">
        <w:rPr>
          <w:rFonts w:hint="eastAsia"/>
        </w:rPr>
        <w:t>7</w:t>
      </w:r>
      <w:r w:rsidR="00DB1C80">
        <w:rPr>
          <w:rFonts w:hint="eastAsia"/>
        </w:rPr>
        <w:t>综合分析</w:t>
      </w:r>
      <w:r>
        <w:t>页面</w:t>
      </w:r>
      <w:r>
        <w:rPr>
          <w:rFonts w:hint="eastAsia"/>
        </w:rPr>
        <w:t xml:space="preserve"> </w:t>
      </w:r>
      <w:r>
        <w:t xml:space="preserve">           </w:t>
      </w:r>
    </w:p>
    <w:p w14:paraId="306898AC" w14:textId="77777777" w:rsidR="00C93C8D" w:rsidRDefault="007E1E96">
      <w:pPr>
        <w:pStyle w:val="31"/>
      </w:pPr>
      <w:bookmarkStart w:id="179" w:name="_Toc82504365"/>
      <w:r>
        <w:rPr>
          <w:rFonts w:hint="eastAsia"/>
        </w:rPr>
        <w:t>实时分析视频</w:t>
      </w:r>
      <w:bookmarkEnd w:id="179"/>
    </w:p>
    <w:p w14:paraId="37B5D46E" w14:textId="77777777" w:rsidR="00C93C8D" w:rsidRDefault="007E1E96">
      <w:pPr>
        <w:ind w:firstLineChars="200" w:firstLine="480"/>
        <w:jc w:val="both"/>
      </w:pPr>
      <w:r>
        <w:rPr>
          <w:rFonts w:hint="eastAsia"/>
        </w:rPr>
        <w:t>调取查看煤矿实时分析视频。</w:t>
      </w:r>
    </w:p>
    <w:p w14:paraId="55A3408C" w14:textId="77777777" w:rsidR="00C93C8D" w:rsidRDefault="007E1E96">
      <w:pPr>
        <w:pStyle w:val="21"/>
        <w:ind w:firstLineChars="0" w:firstLine="0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1B9E78D0" wp14:editId="298D8AD2">
            <wp:extent cx="1812290" cy="3505200"/>
            <wp:effectExtent l="0" t="0" r="127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5223" cy="352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   </w:t>
      </w:r>
      <w:r>
        <w:rPr>
          <w:rFonts w:hint="eastAsia"/>
          <w:noProof/>
        </w:rPr>
        <w:drawing>
          <wp:inline distT="0" distB="0" distL="0" distR="0" wp14:anchorId="36136A2A" wp14:editId="21DC98DD">
            <wp:extent cx="1753235" cy="3506470"/>
            <wp:effectExtent l="0" t="0" r="14605" b="1397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661" cy="356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02AB9" w14:textId="6626C672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</w:t>
      </w:r>
      <w:r w:rsidR="009F1E9C">
        <w:rPr>
          <w:rFonts w:hint="eastAsia"/>
        </w:rPr>
        <w:t>18</w:t>
      </w:r>
      <w:r>
        <w:t>实时视频调阅</w:t>
      </w:r>
      <w:r>
        <w:rPr>
          <w:rFonts w:hint="eastAsia"/>
        </w:rPr>
        <w:t>页面</w:t>
      </w:r>
      <w:r>
        <w:rPr>
          <w:rFonts w:hint="eastAsia"/>
        </w:rPr>
        <w:t xml:space="preserve"> </w:t>
      </w:r>
      <w:r>
        <w:t xml:space="preserve">         </w:t>
      </w:r>
      <w:r>
        <w:rPr>
          <w:rFonts w:hint="eastAsia"/>
        </w:rPr>
        <w:t>图</w:t>
      </w:r>
      <w:r>
        <w:rPr>
          <w:rFonts w:hint="eastAsia"/>
        </w:rPr>
        <w:t>6-</w:t>
      </w:r>
      <w:r w:rsidR="009F1E9C">
        <w:rPr>
          <w:rFonts w:hint="eastAsia"/>
        </w:rPr>
        <w:t>19</w:t>
      </w:r>
      <w:r>
        <w:rPr>
          <w:rFonts w:hint="eastAsia"/>
        </w:rPr>
        <w:t>证据视频页面</w:t>
      </w:r>
    </w:p>
    <w:p w14:paraId="02A402AE" w14:textId="77777777" w:rsidR="00C93C8D" w:rsidRDefault="007E1E96">
      <w:pPr>
        <w:pStyle w:val="3"/>
      </w:pPr>
      <w:bookmarkStart w:id="180" w:name="_Toc82504366"/>
      <w:r>
        <w:rPr>
          <w:rFonts w:hint="eastAsia"/>
        </w:rPr>
        <w:t>报警推送</w:t>
      </w:r>
      <w:bookmarkEnd w:id="180"/>
    </w:p>
    <w:p w14:paraId="69079045" w14:textId="1F76E31D" w:rsidR="00C93C8D" w:rsidRDefault="007E1E96">
      <w:pPr>
        <w:ind w:firstLineChars="200" w:firstLine="480"/>
        <w:jc w:val="both"/>
      </w:pPr>
      <w:r>
        <w:rPr>
          <w:rFonts w:hint="eastAsia"/>
        </w:rPr>
        <w:t>实时分析报警推送至</w:t>
      </w:r>
      <w:r w:rsidR="00B17A3C">
        <w:rPr>
          <w:rFonts w:hint="eastAsia"/>
        </w:rPr>
        <w:t>各级</w:t>
      </w:r>
      <w:r>
        <w:rPr>
          <w:rFonts w:hint="eastAsia"/>
        </w:rPr>
        <w:t>用户</w:t>
      </w:r>
      <w:r>
        <w:rPr>
          <w:rFonts w:hint="eastAsia"/>
        </w:rPr>
        <w:t>APP</w:t>
      </w:r>
      <w:r>
        <w:rPr>
          <w:rFonts w:hint="eastAsia"/>
        </w:rPr>
        <w:t>。</w:t>
      </w:r>
    </w:p>
    <w:p w14:paraId="623696B6" w14:textId="77777777" w:rsidR="00C93C8D" w:rsidRDefault="007E1E96">
      <w:pPr>
        <w:pStyle w:val="21"/>
        <w:ind w:firstLineChars="0" w:firstLine="0"/>
        <w:jc w:val="center"/>
      </w:pPr>
      <w:r>
        <w:rPr>
          <w:noProof/>
        </w:rPr>
        <w:drawing>
          <wp:inline distT="0" distB="0" distL="0" distR="0" wp14:anchorId="26E11454" wp14:editId="23D59D47">
            <wp:extent cx="1976120" cy="3514090"/>
            <wp:effectExtent l="0" t="0" r="5080" b="6350"/>
            <wp:docPr id="84" name="图片 84" descr="C:\Users\lj-pc\Desktop\0302\电子封条产品\移动APP设计图\报警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C:\Users\lj-pc\Desktop\0302\电子封条产品\移动APP设计图\报警管理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6400" cy="351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54FF8090" wp14:editId="68F3F0FF">
            <wp:extent cx="1987550" cy="3511550"/>
            <wp:effectExtent l="0" t="0" r="889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5762" cy="35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0A752" w14:textId="401F6C36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6-2</w:t>
      </w:r>
      <w:r w:rsidR="009F1E9C">
        <w:rPr>
          <w:rFonts w:hint="eastAsia"/>
        </w:rPr>
        <w:t>0</w:t>
      </w:r>
      <w:r>
        <w:t>报警统计页面</w:t>
      </w:r>
      <w:r>
        <w:rPr>
          <w:rFonts w:hint="eastAsia"/>
        </w:rPr>
        <w:t xml:space="preserve"> </w:t>
      </w:r>
      <w:r>
        <w:t xml:space="preserve">           </w:t>
      </w:r>
      <w:r>
        <w:rPr>
          <w:rFonts w:hint="eastAsia"/>
        </w:rPr>
        <w:t>图</w:t>
      </w:r>
      <w:r>
        <w:rPr>
          <w:rFonts w:hint="eastAsia"/>
        </w:rPr>
        <w:t>6-2</w:t>
      </w:r>
      <w:r w:rsidR="009F1E9C">
        <w:rPr>
          <w:rFonts w:hint="eastAsia"/>
        </w:rPr>
        <w:t>1</w:t>
      </w:r>
      <w:r>
        <w:t>报警管理页面</w:t>
      </w:r>
    </w:p>
    <w:p w14:paraId="425FE183" w14:textId="77777777" w:rsidR="00C93C8D" w:rsidRDefault="007E1E96">
      <w:pPr>
        <w:pStyle w:val="3"/>
      </w:pPr>
      <w:bookmarkStart w:id="181" w:name="_Toc82504367"/>
      <w:r>
        <w:rPr>
          <w:rFonts w:hint="eastAsia"/>
        </w:rPr>
        <w:lastRenderedPageBreak/>
        <w:t>报警处置</w:t>
      </w:r>
      <w:bookmarkEnd w:id="181"/>
    </w:p>
    <w:p w14:paraId="735B2791" w14:textId="7ACFAA14" w:rsidR="00C93C8D" w:rsidRDefault="00B17A3C">
      <w:pPr>
        <w:ind w:firstLineChars="200" w:firstLine="480"/>
        <w:jc w:val="both"/>
      </w:pPr>
      <w:r>
        <w:rPr>
          <w:rFonts w:hint="eastAsia"/>
        </w:rPr>
        <w:t>基层煤矿安全监管部门</w:t>
      </w:r>
      <w:r w:rsidR="007E1E96">
        <w:rPr>
          <w:rFonts w:hint="eastAsia"/>
        </w:rPr>
        <w:t>用户将报警煤矿的现场</w:t>
      </w:r>
      <w:r>
        <w:rPr>
          <w:rFonts w:hint="eastAsia"/>
        </w:rPr>
        <w:t>核查</w:t>
      </w:r>
      <w:r w:rsidR="007E1E96">
        <w:rPr>
          <w:rFonts w:hint="eastAsia"/>
        </w:rPr>
        <w:t>信息通过</w:t>
      </w:r>
      <w:r w:rsidR="007E1E96">
        <w:rPr>
          <w:rFonts w:hint="eastAsia"/>
        </w:rPr>
        <w:t>APP</w:t>
      </w:r>
      <w:r w:rsidR="007E1E96">
        <w:rPr>
          <w:rFonts w:hint="eastAsia"/>
        </w:rPr>
        <w:t>上传至系统，包括</w:t>
      </w:r>
      <w:r>
        <w:rPr>
          <w:rFonts w:hint="eastAsia"/>
        </w:rPr>
        <w:t>核查</w:t>
      </w:r>
      <w:r w:rsidR="007E1E96">
        <w:rPr>
          <w:rFonts w:hint="eastAsia"/>
        </w:rPr>
        <w:t>时间，是否违规生产的详细信息。</w:t>
      </w:r>
    </w:p>
    <w:p w14:paraId="0B09E2BC" w14:textId="77777777" w:rsidR="00C93C8D" w:rsidRDefault="007E1E96">
      <w:pPr>
        <w:pStyle w:val="21"/>
        <w:ind w:firstLineChars="0" w:firstLine="0"/>
        <w:jc w:val="center"/>
      </w:pPr>
      <w:r>
        <w:rPr>
          <w:noProof/>
        </w:rPr>
        <w:drawing>
          <wp:inline distT="0" distB="0" distL="0" distR="0" wp14:anchorId="71715AEC" wp14:editId="24BA0C58">
            <wp:extent cx="2003425" cy="5048250"/>
            <wp:effectExtent l="0" t="0" r="8255" b="1143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0027" cy="506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10784225" wp14:editId="708E456D">
            <wp:extent cx="1995170" cy="5052695"/>
            <wp:effectExtent l="0" t="0" r="127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6713" cy="510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BFFEB" w14:textId="2EEA3C07" w:rsidR="00C93C8D" w:rsidRDefault="007E1E96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6-2</w:t>
      </w:r>
      <w:r w:rsidR="009F1E9C">
        <w:rPr>
          <w:rFonts w:hint="eastAsia"/>
        </w:rPr>
        <w:t>2</w:t>
      </w:r>
      <w:r>
        <w:t>报警处置页面</w:t>
      </w:r>
    </w:p>
    <w:p w14:paraId="1FA5A800" w14:textId="77777777" w:rsidR="00C93C8D" w:rsidRDefault="007E1E96">
      <w:pPr>
        <w:pStyle w:val="3"/>
      </w:pPr>
      <w:bookmarkStart w:id="182" w:name="_Toc82504368"/>
      <w:r>
        <w:rPr>
          <w:rFonts w:hint="eastAsia"/>
        </w:rPr>
        <w:t>项目管理</w:t>
      </w:r>
      <w:bookmarkEnd w:id="182"/>
    </w:p>
    <w:p w14:paraId="312AC25F" w14:textId="534A7BE9" w:rsidR="00C93C8D" w:rsidRDefault="00B17A3C" w:rsidP="0048588B">
      <w:pPr>
        <w:ind w:firstLineChars="200" w:firstLine="480"/>
        <w:jc w:val="both"/>
      </w:pPr>
      <w:r>
        <w:rPr>
          <w:rFonts w:hint="eastAsia"/>
        </w:rPr>
        <w:t>各煤矿企业完成煤矿“电子封条”数据接入后，</w:t>
      </w:r>
      <w:r w:rsidR="007E1E96">
        <w:rPr>
          <w:rFonts w:hint="eastAsia"/>
        </w:rPr>
        <w:t>可登录</w:t>
      </w:r>
      <w:r w:rsidR="00517E9F" w:rsidRPr="00DC043C">
        <w:rPr>
          <w:rFonts w:ascii="宋体" w:hint="eastAsia"/>
        </w:rPr>
        <w:t>全国矿山“电子封条”智能监管平台</w:t>
      </w:r>
      <w:r w:rsidR="007E1E96">
        <w:rPr>
          <w:rFonts w:hint="eastAsia"/>
        </w:rPr>
        <w:t>移动</w:t>
      </w:r>
      <w:r w:rsidR="007E1E96">
        <w:rPr>
          <w:rFonts w:hint="eastAsia"/>
        </w:rPr>
        <w:t>APP</w:t>
      </w:r>
      <w:r w:rsidR="007E1E96">
        <w:rPr>
          <w:rFonts w:hint="eastAsia"/>
        </w:rPr>
        <w:t>，进行企业自测、</w:t>
      </w:r>
      <w:r w:rsidR="0023715D">
        <w:rPr>
          <w:rFonts w:hint="eastAsia"/>
        </w:rPr>
        <w:t>远程</w:t>
      </w:r>
      <w:r w:rsidR="007E1E96">
        <w:rPr>
          <w:rFonts w:hint="eastAsia"/>
        </w:rPr>
        <w:t>测试相关操作。</w:t>
      </w:r>
    </w:p>
    <w:p w14:paraId="506F7D18" w14:textId="2E1A62CF" w:rsidR="00C93C8D" w:rsidRDefault="00553D71" w:rsidP="00B17A3C">
      <w:pPr>
        <w:ind w:firstLineChars="200" w:firstLine="480"/>
        <w:jc w:val="center"/>
      </w:pPr>
      <w:r w:rsidRPr="00553D71">
        <w:rPr>
          <w:noProof/>
        </w:rPr>
        <w:lastRenderedPageBreak/>
        <w:drawing>
          <wp:inline distT="0" distB="0" distL="0" distR="0" wp14:anchorId="099F75AF" wp14:editId="452CA8B5">
            <wp:extent cx="2008800" cy="35676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800" cy="35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EDF9A" w14:textId="061F9B2F" w:rsidR="00C93C8D" w:rsidRDefault="007E1E96" w:rsidP="00B17A3C">
      <w:pPr>
        <w:pStyle w:val="a7"/>
        <w:jc w:val="center"/>
      </w:pPr>
      <w:r>
        <w:rPr>
          <w:rFonts w:hint="eastAsia"/>
        </w:rPr>
        <w:t>图</w:t>
      </w:r>
      <w:r>
        <w:rPr>
          <w:rFonts w:hint="eastAsia"/>
        </w:rPr>
        <w:t>6-2</w:t>
      </w:r>
      <w:r w:rsidR="009F1E9C">
        <w:rPr>
          <w:rFonts w:hint="eastAsia"/>
        </w:rPr>
        <w:t>3</w:t>
      </w:r>
      <w:r w:rsidR="0023715D">
        <w:rPr>
          <w:rFonts w:hint="eastAsia"/>
        </w:rPr>
        <w:t>远程</w:t>
      </w:r>
      <w:r>
        <w:rPr>
          <w:rFonts w:hint="eastAsia"/>
        </w:rPr>
        <w:t>测试</w:t>
      </w:r>
      <w:r>
        <w:t>页面</w:t>
      </w:r>
    </w:p>
    <w:p w14:paraId="0B298586" w14:textId="4B9DCD18" w:rsidR="00C93C8D" w:rsidRDefault="007E1E96" w:rsidP="00B17A3C">
      <w:pPr>
        <w:ind w:firstLineChars="200" w:firstLine="480"/>
        <w:jc w:val="both"/>
      </w:pPr>
      <w:r>
        <w:rPr>
          <w:rFonts w:hint="eastAsia"/>
        </w:rPr>
        <w:t>各级</w:t>
      </w:r>
      <w:r w:rsidR="009D1938">
        <w:rPr>
          <w:rFonts w:hint="eastAsia"/>
        </w:rPr>
        <w:t>煤矿安全</w:t>
      </w:r>
      <w:r>
        <w:rPr>
          <w:rFonts w:hint="eastAsia"/>
        </w:rPr>
        <w:t>监管</w:t>
      </w:r>
      <w:r w:rsidR="00EC0012">
        <w:rPr>
          <w:rFonts w:hint="eastAsia"/>
        </w:rPr>
        <w:t>监察</w:t>
      </w:r>
      <w:r>
        <w:rPr>
          <w:rFonts w:hint="eastAsia"/>
        </w:rPr>
        <w:t>部门可对辖区煤矿项目进度进行统计分析，实时掌握煤矿接入项目进度。</w:t>
      </w:r>
    </w:p>
    <w:p w14:paraId="52F41914" w14:textId="77777777" w:rsidR="00C93C8D" w:rsidRDefault="00C93C8D">
      <w:pPr>
        <w:jc w:val="both"/>
      </w:pPr>
    </w:p>
    <w:sectPr w:rsidR="00C93C8D" w:rsidSect="000A3903">
      <w:footerReference w:type="even" r:id="rId43"/>
      <w:footerReference w:type="default" r:id="rId44"/>
      <w:pgSz w:w="11906" w:h="16838"/>
      <w:pgMar w:top="1440" w:right="1800" w:bottom="1440" w:left="1800" w:header="851" w:footer="992" w:gutter="0"/>
      <w:pgNumType w:fmt="numberInDash" w:start="6"/>
      <w:cols w:space="720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F55E53" w14:textId="77777777" w:rsidR="00680F1A" w:rsidRDefault="00680F1A">
      <w:r>
        <w:separator/>
      </w:r>
    </w:p>
  </w:endnote>
  <w:endnote w:type="continuationSeparator" w:id="0">
    <w:p w14:paraId="58660417" w14:textId="77777777" w:rsidR="00680F1A" w:rsidRDefault="00680F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auto"/>
    <w:pitch w:val="default"/>
    <w:sig w:usb0="00000000" w:usb1="00000000" w:usb2="00000010" w:usb3="00000000" w:csb0="00000001" w:csb1="00000000"/>
  </w:font>
  <w:font w:name="方正小标宋简体">
    <w:panose1 w:val="03000509000000000000"/>
    <w:charset w:val="86"/>
    <w:family w:val="auto"/>
    <w:pitch w:val="variable"/>
    <w:sig w:usb0="A00002BF" w:usb1="184F6CFA" w:usb2="00000012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iti SC Light">
    <w:altName w:val="Malgun Gothic Semilight"/>
    <w:charset w:val="80"/>
    <w:family w:val="auto"/>
    <w:pitch w:val="default"/>
    <w:sig w:usb0="00000000" w:usb1="00000000" w:usb2="00000010" w:usb3="00000000" w:csb0="003E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0883859"/>
    </w:sdtPr>
    <w:sdtEndPr/>
    <w:sdtContent>
      <w:p w14:paraId="64DDC70F" w14:textId="7A7C8F9A" w:rsidR="00C93C8D" w:rsidRPr="00CC17F2" w:rsidRDefault="007E1E96" w:rsidP="00CC17F2">
        <w:pPr>
          <w:pStyle w:val="a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-</w:t>
        </w:r>
        <w:r>
          <w:t xml:space="preserve"> 36 -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41385935"/>
      <w:docPartObj>
        <w:docPartGallery w:val="Page Numbers (Bottom of Page)"/>
        <w:docPartUnique/>
      </w:docPartObj>
    </w:sdtPr>
    <w:sdtEndPr/>
    <w:sdtContent>
      <w:p w14:paraId="1AFCE346" w14:textId="27036862" w:rsidR="000A3903" w:rsidRDefault="000A3903">
        <w:pPr>
          <w:pStyle w:val="a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6565E330" w14:textId="77777777" w:rsidR="000A3903" w:rsidRDefault="000A3903">
    <w:pPr>
      <w:pStyle w:val="a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BFDB03" w14:textId="77777777" w:rsidR="00680F1A" w:rsidRDefault="00680F1A">
      <w:r>
        <w:separator/>
      </w:r>
    </w:p>
  </w:footnote>
  <w:footnote w:type="continuationSeparator" w:id="0">
    <w:p w14:paraId="468F7B49" w14:textId="77777777" w:rsidR="00680F1A" w:rsidRDefault="00680F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B5232C5A"/>
    <w:multiLevelType w:val="multilevel"/>
    <w:tmpl w:val="B5232C5A"/>
    <w:lvl w:ilvl="0">
      <w:start w:val="1"/>
      <w:numFmt w:val="decimal"/>
      <w:lvlText w:val="%1"/>
      <w:lvlJc w:val="left"/>
      <w:pPr>
        <w:tabs>
          <w:tab w:val="left" w:pos="432"/>
        </w:tabs>
        <w:ind w:left="432" w:hanging="432"/>
      </w:pPr>
      <w:rPr>
        <w:rFonts w:hint="eastAsia"/>
      </w:rPr>
    </w:lvl>
    <w:lvl w:ilvl="1">
      <w:start w:val="1"/>
      <w:numFmt w:val="decimal"/>
      <w:lvlText w:val="%1.%2"/>
      <w:lvlJc w:val="left"/>
      <w:pPr>
        <w:tabs>
          <w:tab w:val="left" w:pos="1144"/>
        </w:tabs>
        <w:ind w:left="1144" w:hanging="576"/>
      </w:pPr>
      <w:rPr>
        <w:rFonts w:hint="eastAsia"/>
      </w:rPr>
    </w:lvl>
    <w:lvl w:ilvl="2">
      <w:start w:val="1"/>
      <w:numFmt w:val="decimal"/>
      <w:pStyle w:val="a"/>
      <w:lvlText w:val="%1.%2.%3"/>
      <w:lvlJc w:val="left"/>
      <w:pPr>
        <w:tabs>
          <w:tab w:val="left" w:pos="1430"/>
        </w:tabs>
        <w:ind w:left="1430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left" w:pos="2149"/>
        </w:tabs>
        <w:ind w:left="1709" w:hanging="1000"/>
      </w:pPr>
      <w:rPr>
        <w:rFonts w:hint="eastAsia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>
      <w:start w:val="1"/>
      <w:numFmt w:val="decimal"/>
      <w:pStyle w:val="7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1" w15:restartNumberingAfterBreak="0">
    <w:nsid w:val="2A7334FD"/>
    <w:multiLevelType w:val="singleLevel"/>
    <w:tmpl w:val="2A7334FD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 w15:restartNumberingAfterBreak="0">
    <w:nsid w:val="530B0DA4"/>
    <w:multiLevelType w:val="multilevel"/>
    <w:tmpl w:val="530B0DA4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  <w:sz w:val="24"/>
        <w:szCs w:val="44"/>
      </w:rPr>
    </w:lvl>
    <w:lvl w:ilvl="1">
      <w:start w:val="1"/>
      <w:numFmt w:val="decimal"/>
      <w:pStyle w:val="2"/>
      <w:isLgl/>
      <w:suff w:val="space"/>
      <w:lvlText w:val="%1.%2."/>
      <w:lvlJc w:val="left"/>
      <w:pPr>
        <w:ind w:left="0" w:firstLine="0"/>
      </w:pPr>
      <w:rPr>
        <w:rFonts w:ascii="Times New Roman" w:hAnsi="Times New Roman" w:hint="default"/>
        <w:b w:val="0"/>
        <w:bCs/>
      </w:rPr>
    </w:lvl>
    <w:lvl w:ilvl="2">
      <w:start w:val="1"/>
      <w:numFmt w:val="decimal"/>
      <w:pStyle w:val="3"/>
      <w:isLgl/>
      <w:suff w:val="space"/>
      <w:lvlText w:val="%1.%2.%3."/>
      <w:lvlJc w:val="left"/>
      <w:pPr>
        <w:ind w:left="0" w:firstLine="0"/>
      </w:pPr>
      <w:rPr>
        <w:rFonts w:cs="Times New Roman" w:hint="eastAsia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kern w:val="0"/>
        <w:position w:val="0"/>
        <w:u w:val="none"/>
        <w:vertAlign w:val="baseline"/>
        <w:lang w:bidi="zh-CN"/>
      </w:rPr>
    </w:lvl>
    <w:lvl w:ilvl="3">
      <w:start w:val="1"/>
      <w:numFmt w:val="decimal"/>
      <w:pStyle w:val="4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82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02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revisionView w:inkAnnotations="0"/>
  <w:defaultTabStop w:val="420"/>
  <w:evenAndOddHeaders/>
  <w:drawingGridHorizontalSpacing w:val="120"/>
  <w:drawingGridVerticalSpacing w:val="163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balanceSingleByteDoubleByteWidth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3B69"/>
    <w:rsid w:val="842BF73C"/>
    <w:rsid w:val="8D7F5FF5"/>
    <w:rsid w:val="8DDF7F8F"/>
    <w:rsid w:val="97AFDB60"/>
    <w:rsid w:val="97FBA4CD"/>
    <w:rsid w:val="9DFE9F3E"/>
    <w:rsid w:val="9EFFB737"/>
    <w:rsid w:val="9F2E3B10"/>
    <w:rsid w:val="9FDBEFD1"/>
    <w:rsid w:val="9FFF0664"/>
    <w:rsid w:val="A77F47F3"/>
    <w:rsid w:val="A9BF0CFC"/>
    <w:rsid w:val="ADCBF685"/>
    <w:rsid w:val="AF67C5F2"/>
    <w:rsid w:val="AFFFA223"/>
    <w:rsid w:val="B75FCB86"/>
    <w:rsid w:val="B7DD655F"/>
    <w:rsid w:val="B7FFDB60"/>
    <w:rsid w:val="BA7FC7A3"/>
    <w:rsid w:val="BAA31D3C"/>
    <w:rsid w:val="BCDF80C7"/>
    <w:rsid w:val="BD8E60F6"/>
    <w:rsid w:val="BDFFC736"/>
    <w:rsid w:val="BE1F0E05"/>
    <w:rsid w:val="BEE77B7D"/>
    <w:rsid w:val="C2AA58A9"/>
    <w:rsid w:val="C73F4864"/>
    <w:rsid w:val="CD9F001F"/>
    <w:rsid w:val="CE8E8480"/>
    <w:rsid w:val="D3AFBD0F"/>
    <w:rsid w:val="D7BB484F"/>
    <w:rsid w:val="D7FB014D"/>
    <w:rsid w:val="DDF95B2E"/>
    <w:rsid w:val="DEB340CB"/>
    <w:rsid w:val="DEDA2EF1"/>
    <w:rsid w:val="DFEF778E"/>
    <w:rsid w:val="E1FF880E"/>
    <w:rsid w:val="EAB9D6E5"/>
    <w:rsid w:val="EAFF328C"/>
    <w:rsid w:val="ED7DB374"/>
    <w:rsid w:val="EEBF6E58"/>
    <w:rsid w:val="EEFD72E4"/>
    <w:rsid w:val="EF3FCBA5"/>
    <w:rsid w:val="EFBE1CC4"/>
    <w:rsid w:val="EFF7EE40"/>
    <w:rsid w:val="EFFF9475"/>
    <w:rsid w:val="F1E75253"/>
    <w:rsid w:val="F2DD04FA"/>
    <w:rsid w:val="F3BE0A75"/>
    <w:rsid w:val="F4CB7C36"/>
    <w:rsid w:val="F5F747B1"/>
    <w:rsid w:val="F5FABB8E"/>
    <w:rsid w:val="F6BFA054"/>
    <w:rsid w:val="F6DB0351"/>
    <w:rsid w:val="F76FC370"/>
    <w:rsid w:val="F7DAE7D7"/>
    <w:rsid w:val="F7EF31E4"/>
    <w:rsid w:val="F7FBC834"/>
    <w:rsid w:val="F986E0B9"/>
    <w:rsid w:val="FA5A7C9B"/>
    <w:rsid w:val="FABF0FCB"/>
    <w:rsid w:val="FAFFC8D8"/>
    <w:rsid w:val="FB75EFAF"/>
    <w:rsid w:val="FB7FB9EA"/>
    <w:rsid w:val="FB9F426B"/>
    <w:rsid w:val="FBBBA653"/>
    <w:rsid w:val="FBDCC43E"/>
    <w:rsid w:val="FBDF1208"/>
    <w:rsid w:val="FBEB3D9B"/>
    <w:rsid w:val="FCFC1458"/>
    <w:rsid w:val="FDBC42E5"/>
    <w:rsid w:val="FDD726AF"/>
    <w:rsid w:val="FDFE0BD5"/>
    <w:rsid w:val="FEB60561"/>
    <w:rsid w:val="FF2D9B9B"/>
    <w:rsid w:val="FF9B0DA6"/>
    <w:rsid w:val="FF9F4111"/>
    <w:rsid w:val="FFBFF75C"/>
    <w:rsid w:val="FFDB57ED"/>
    <w:rsid w:val="FFE78637"/>
    <w:rsid w:val="FFEAC828"/>
    <w:rsid w:val="FFEE5C22"/>
    <w:rsid w:val="0000218F"/>
    <w:rsid w:val="0000348D"/>
    <w:rsid w:val="000039B8"/>
    <w:rsid w:val="00003C63"/>
    <w:rsid w:val="00006504"/>
    <w:rsid w:val="0000693E"/>
    <w:rsid w:val="00007E09"/>
    <w:rsid w:val="00021120"/>
    <w:rsid w:val="00021219"/>
    <w:rsid w:val="000212BA"/>
    <w:rsid w:val="00021757"/>
    <w:rsid w:val="00023453"/>
    <w:rsid w:val="00023A2C"/>
    <w:rsid w:val="00023CB9"/>
    <w:rsid w:val="00024378"/>
    <w:rsid w:val="000245B2"/>
    <w:rsid w:val="000255FC"/>
    <w:rsid w:val="000262A2"/>
    <w:rsid w:val="0002695B"/>
    <w:rsid w:val="0003274F"/>
    <w:rsid w:val="00032CE6"/>
    <w:rsid w:val="00033438"/>
    <w:rsid w:val="000356CA"/>
    <w:rsid w:val="00036C18"/>
    <w:rsid w:val="00040AE2"/>
    <w:rsid w:val="0004121A"/>
    <w:rsid w:val="00041C85"/>
    <w:rsid w:val="00042835"/>
    <w:rsid w:val="0004325B"/>
    <w:rsid w:val="0004466A"/>
    <w:rsid w:val="00044895"/>
    <w:rsid w:val="00044F6A"/>
    <w:rsid w:val="000456C9"/>
    <w:rsid w:val="00046668"/>
    <w:rsid w:val="00047AE3"/>
    <w:rsid w:val="00047BF8"/>
    <w:rsid w:val="000500AD"/>
    <w:rsid w:val="000501C8"/>
    <w:rsid w:val="00051EF7"/>
    <w:rsid w:val="00053FA4"/>
    <w:rsid w:val="000540DB"/>
    <w:rsid w:val="000618B8"/>
    <w:rsid w:val="00064C38"/>
    <w:rsid w:val="000666A8"/>
    <w:rsid w:val="00071B03"/>
    <w:rsid w:val="0007207C"/>
    <w:rsid w:val="00074556"/>
    <w:rsid w:val="00075AC2"/>
    <w:rsid w:val="00075B4F"/>
    <w:rsid w:val="0007632F"/>
    <w:rsid w:val="000770C9"/>
    <w:rsid w:val="000806CD"/>
    <w:rsid w:val="00080A5F"/>
    <w:rsid w:val="00080A6F"/>
    <w:rsid w:val="00080FE0"/>
    <w:rsid w:val="00081196"/>
    <w:rsid w:val="000827FA"/>
    <w:rsid w:val="0008282A"/>
    <w:rsid w:val="00087662"/>
    <w:rsid w:val="000904B9"/>
    <w:rsid w:val="00090F98"/>
    <w:rsid w:val="00091940"/>
    <w:rsid w:val="00093E73"/>
    <w:rsid w:val="00097650"/>
    <w:rsid w:val="000A2140"/>
    <w:rsid w:val="000A2188"/>
    <w:rsid w:val="000A243B"/>
    <w:rsid w:val="000A3903"/>
    <w:rsid w:val="000A3F72"/>
    <w:rsid w:val="000A5E67"/>
    <w:rsid w:val="000A659E"/>
    <w:rsid w:val="000A7F8B"/>
    <w:rsid w:val="000B0C74"/>
    <w:rsid w:val="000B6877"/>
    <w:rsid w:val="000B7B02"/>
    <w:rsid w:val="000C1F7E"/>
    <w:rsid w:val="000C2AEA"/>
    <w:rsid w:val="000C3AEF"/>
    <w:rsid w:val="000C3DFF"/>
    <w:rsid w:val="000C3F1D"/>
    <w:rsid w:val="000C4378"/>
    <w:rsid w:val="000C61E3"/>
    <w:rsid w:val="000C62AB"/>
    <w:rsid w:val="000D0A04"/>
    <w:rsid w:val="000D1A7E"/>
    <w:rsid w:val="000D3BBF"/>
    <w:rsid w:val="000D595B"/>
    <w:rsid w:val="000E16BD"/>
    <w:rsid w:val="000E2CAA"/>
    <w:rsid w:val="000E3052"/>
    <w:rsid w:val="000E558D"/>
    <w:rsid w:val="000E741B"/>
    <w:rsid w:val="000E7A8C"/>
    <w:rsid w:val="000E7E34"/>
    <w:rsid w:val="000F02A7"/>
    <w:rsid w:val="000F067F"/>
    <w:rsid w:val="000F4D7D"/>
    <w:rsid w:val="000F53E1"/>
    <w:rsid w:val="000F6FE5"/>
    <w:rsid w:val="00100F77"/>
    <w:rsid w:val="001011E0"/>
    <w:rsid w:val="00101B33"/>
    <w:rsid w:val="0010277A"/>
    <w:rsid w:val="0010295F"/>
    <w:rsid w:val="00105350"/>
    <w:rsid w:val="0010554E"/>
    <w:rsid w:val="00106CAF"/>
    <w:rsid w:val="0010752D"/>
    <w:rsid w:val="00110003"/>
    <w:rsid w:val="00110F8C"/>
    <w:rsid w:val="001110B3"/>
    <w:rsid w:val="001127AC"/>
    <w:rsid w:val="00112F10"/>
    <w:rsid w:val="0011411E"/>
    <w:rsid w:val="001149A3"/>
    <w:rsid w:val="00122412"/>
    <w:rsid w:val="001224E6"/>
    <w:rsid w:val="00123199"/>
    <w:rsid w:val="001242FE"/>
    <w:rsid w:val="001248A7"/>
    <w:rsid w:val="00125273"/>
    <w:rsid w:val="00125588"/>
    <w:rsid w:val="00126873"/>
    <w:rsid w:val="001268BD"/>
    <w:rsid w:val="00126D1E"/>
    <w:rsid w:val="00130B4A"/>
    <w:rsid w:val="00134A48"/>
    <w:rsid w:val="001353BE"/>
    <w:rsid w:val="00136B93"/>
    <w:rsid w:val="001404FD"/>
    <w:rsid w:val="00141667"/>
    <w:rsid w:val="001428A3"/>
    <w:rsid w:val="00142912"/>
    <w:rsid w:val="00144336"/>
    <w:rsid w:val="00145917"/>
    <w:rsid w:val="00147C1B"/>
    <w:rsid w:val="001508D4"/>
    <w:rsid w:val="001528AC"/>
    <w:rsid w:val="00152A44"/>
    <w:rsid w:val="00152EA5"/>
    <w:rsid w:val="00155570"/>
    <w:rsid w:val="0015684E"/>
    <w:rsid w:val="0016113A"/>
    <w:rsid w:val="00162830"/>
    <w:rsid w:val="001630DD"/>
    <w:rsid w:val="00165D62"/>
    <w:rsid w:val="001679A8"/>
    <w:rsid w:val="00175322"/>
    <w:rsid w:val="00175921"/>
    <w:rsid w:val="00176DD7"/>
    <w:rsid w:val="00177C9E"/>
    <w:rsid w:val="00180CAA"/>
    <w:rsid w:val="00181752"/>
    <w:rsid w:val="001824DB"/>
    <w:rsid w:val="001833B9"/>
    <w:rsid w:val="001844F8"/>
    <w:rsid w:val="00184EFD"/>
    <w:rsid w:val="00186F0D"/>
    <w:rsid w:val="001905AA"/>
    <w:rsid w:val="00190806"/>
    <w:rsid w:val="00191261"/>
    <w:rsid w:val="00193F6C"/>
    <w:rsid w:val="00194A97"/>
    <w:rsid w:val="001956D0"/>
    <w:rsid w:val="0019648C"/>
    <w:rsid w:val="00196571"/>
    <w:rsid w:val="00197897"/>
    <w:rsid w:val="001A045E"/>
    <w:rsid w:val="001A0D73"/>
    <w:rsid w:val="001A186E"/>
    <w:rsid w:val="001A1948"/>
    <w:rsid w:val="001A2C9B"/>
    <w:rsid w:val="001A36D4"/>
    <w:rsid w:val="001A442C"/>
    <w:rsid w:val="001A5CBD"/>
    <w:rsid w:val="001B06D7"/>
    <w:rsid w:val="001B1D72"/>
    <w:rsid w:val="001B3156"/>
    <w:rsid w:val="001B3B69"/>
    <w:rsid w:val="001B3EA5"/>
    <w:rsid w:val="001B3EE3"/>
    <w:rsid w:val="001B4A10"/>
    <w:rsid w:val="001B4E03"/>
    <w:rsid w:val="001B5E2F"/>
    <w:rsid w:val="001B6271"/>
    <w:rsid w:val="001B75CA"/>
    <w:rsid w:val="001B75EB"/>
    <w:rsid w:val="001C076C"/>
    <w:rsid w:val="001C1F9F"/>
    <w:rsid w:val="001C318E"/>
    <w:rsid w:val="001C376E"/>
    <w:rsid w:val="001C3D5E"/>
    <w:rsid w:val="001C4030"/>
    <w:rsid w:val="001C6033"/>
    <w:rsid w:val="001C6742"/>
    <w:rsid w:val="001D16BC"/>
    <w:rsid w:val="001D1FFE"/>
    <w:rsid w:val="001D28AF"/>
    <w:rsid w:val="001D32AB"/>
    <w:rsid w:val="001D5332"/>
    <w:rsid w:val="001D53BE"/>
    <w:rsid w:val="001D7FB3"/>
    <w:rsid w:val="001E0A6E"/>
    <w:rsid w:val="001E4EF3"/>
    <w:rsid w:val="001E5AE3"/>
    <w:rsid w:val="001E6DC5"/>
    <w:rsid w:val="001E6F2E"/>
    <w:rsid w:val="001E71E6"/>
    <w:rsid w:val="001E7B10"/>
    <w:rsid w:val="001F047A"/>
    <w:rsid w:val="001F07C3"/>
    <w:rsid w:val="001F0CEE"/>
    <w:rsid w:val="001F0D53"/>
    <w:rsid w:val="001F2492"/>
    <w:rsid w:val="001F34FF"/>
    <w:rsid w:val="001F479F"/>
    <w:rsid w:val="001F5D6A"/>
    <w:rsid w:val="001F6FD6"/>
    <w:rsid w:val="00200707"/>
    <w:rsid w:val="0020292E"/>
    <w:rsid w:val="00202B82"/>
    <w:rsid w:val="0020402C"/>
    <w:rsid w:val="00204407"/>
    <w:rsid w:val="0020480F"/>
    <w:rsid w:val="00205119"/>
    <w:rsid w:val="00206531"/>
    <w:rsid w:val="00206D13"/>
    <w:rsid w:val="00206E92"/>
    <w:rsid w:val="002070F3"/>
    <w:rsid w:val="00207EB0"/>
    <w:rsid w:val="00212785"/>
    <w:rsid w:val="00213652"/>
    <w:rsid w:val="00216489"/>
    <w:rsid w:val="002202D3"/>
    <w:rsid w:val="00221A19"/>
    <w:rsid w:val="00221C6A"/>
    <w:rsid w:val="00222E0E"/>
    <w:rsid w:val="0022452F"/>
    <w:rsid w:val="0022536E"/>
    <w:rsid w:val="002258C6"/>
    <w:rsid w:val="00225D63"/>
    <w:rsid w:val="00226297"/>
    <w:rsid w:val="002263E7"/>
    <w:rsid w:val="002278A0"/>
    <w:rsid w:val="0023076E"/>
    <w:rsid w:val="00231B34"/>
    <w:rsid w:val="0023221C"/>
    <w:rsid w:val="00233EE6"/>
    <w:rsid w:val="002340D5"/>
    <w:rsid w:val="002358B2"/>
    <w:rsid w:val="00235CFF"/>
    <w:rsid w:val="002365C6"/>
    <w:rsid w:val="0023715D"/>
    <w:rsid w:val="00237FEF"/>
    <w:rsid w:val="00242B3E"/>
    <w:rsid w:val="0024360F"/>
    <w:rsid w:val="00244A40"/>
    <w:rsid w:val="00247608"/>
    <w:rsid w:val="002503C9"/>
    <w:rsid w:val="002504FD"/>
    <w:rsid w:val="00253319"/>
    <w:rsid w:val="002575E6"/>
    <w:rsid w:val="002623FF"/>
    <w:rsid w:val="002660B5"/>
    <w:rsid w:val="00267153"/>
    <w:rsid w:val="00273FBB"/>
    <w:rsid w:val="0027414F"/>
    <w:rsid w:val="002747D2"/>
    <w:rsid w:val="00276E3A"/>
    <w:rsid w:val="002810AB"/>
    <w:rsid w:val="00285023"/>
    <w:rsid w:val="00285D38"/>
    <w:rsid w:val="002863AD"/>
    <w:rsid w:val="00290C75"/>
    <w:rsid w:val="00291252"/>
    <w:rsid w:val="00293B2C"/>
    <w:rsid w:val="002957D5"/>
    <w:rsid w:val="00295D08"/>
    <w:rsid w:val="00297183"/>
    <w:rsid w:val="002A0B67"/>
    <w:rsid w:val="002A3841"/>
    <w:rsid w:val="002A567D"/>
    <w:rsid w:val="002B2643"/>
    <w:rsid w:val="002B2649"/>
    <w:rsid w:val="002B4019"/>
    <w:rsid w:val="002C16E6"/>
    <w:rsid w:val="002C1D8C"/>
    <w:rsid w:val="002C3303"/>
    <w:rsid w:val="002C3E1A"/>
    <w:rsid w:val="002C50A1"/>
    <w:rsid w:val="002C5B74"/>
    <w:rsid w:val="002C5D54"/>
    <w:rsid w:val="002D1248"/>
    <w:rsid w:val="002D3578"/>
    <w:rsid w:val="002D5BF2"/>
    <w:rsid w:val="002D632E"/>
    <w:rsid w:val="002E203E"/>
    <w:rsid w:val="002E2E93"/>
    <w:rsid w:val="002E3927"/>
    <w:rsid w:val="002E3D0B"/>
    <w:rsid w:val="002E4368"/>
    <w:rsid w:val="002E49CA"/>
    <w:rsid w:val="002F0696"/>
    <w:rsid w:val="002F0729"/>
    <w:rsid w:val="002F0BBA"/>
    <w:rsid w:val="002F12EB"/>
    <w:rsid w:val="002F297B"/>
    <w:rsid w:val="002F2F56"/>
    <w:rsid w:val="00301AA9"/>
    <w:rsid w:val="003020CD"/>
    <w:rsid w:val="00302440"/>
    <w:rsid w:val="00302BDE"/>
    <w:rsid w:val="00303E2B"/>
    <w:rsid w:val="00304551"/>
    <w:rsid w:val="0030636E"/>
    <w:rsid w:val="003064AD"/>
    <w:rsid w:val="00312347"/>
    <w:rsid w:val="00312426"/>
    <w:rsid w:val="003124D3"/>
    <w:rsid w:val="00313F6D"/>
    <w:rsid w:val="00316D03"/>
    <w:rsid w:val="003219E0"/>
    <w:rsid w:val="00321E36"/>
    <w:rsid w:val="00322C71"/>
    <w:rsid w:val="00323A6D"/>
    <w:rsid w:val="00325F83"/>
    <w:rsid w:val="00332200"/>
    <w:rsid w:val="003336AD"/>
    <w:rsid w:val="00333ACD"/>
    <w:rsid w:val="00336A82"/>
    <w:rsid w:val="003376C9"/>
    <w:rsid w:val="00337BF6"/>
    <w:rsid w:val="003414A2"/>
    <w:rsid w:val="00342B24"/>
    <w:rsid w:val="00343866"/>
    <w:rsid w:val="00344869"/>
    <w:rsid w:val="0034516A"/>
    <w:rsid w:val="00345FD3"/>
    <w:rsid w:val="003478E9"/>
    <w:rsid w:val="003510D3"/>
    <w:rsid w:val="00351F8A"/>
    <w:rsid w:val="00353283"/>
    <w:rsid w:val="00353693"/>
    <w:rsid w:val="003561F0"/>
    <w:rsid w:val="00360902"/>
    <w:rsid w:val="0036381D"/>
    <w:rsid w:val="00365F42"/>
    <w:rsid w:val="00366F29"/>
    <w:rsid w:val="003705CC"/>
    <w:rsid w:val="003717D6"/>
    <w:rsid w:val="00371B3F"/>
    <w:rsid w:val="00373DBF"/>
    <w:rsid w:val="00374992"/>
    <w:rsid w:val="00376485"/>
    <w:rsid w:val="00376B96"/>
    <w:rsid w:val="00380D56"/>
    <w:rsid w:val="0038156F"/>
    <w:rsid w:val="0039087C"/>
    <w:rsid w:val="00391772"/>
    <w:rsid w:val="003935B0"/>
    <w:rsid w:val="003936FB"/>
    <w:rsid w:val="003951A4"/>
    <w:rsid w:val="0039564A"/>
    <w:rsid w:val="003A0870"/>
    <w:rsid w:val="003A3209"/>
    <w:rsid w:val="003A451F"/>
    <w:rsid w:val="003A4EA3"/>
    <w:rsid w:val="003A578B"/>
    <w:rsid w:val="003A5A18"/>
    <w:rsid w:val="003A6187"/>
    <w:rsid w:val="003A6384"/>
    <w:rsid w:val="003A6FE6"/>
    <w:rsid w:val="003A73CD"/>
    <w:rsid w:val="003B3445"/>
    <w:rsid w:val="003B5695"/>
    <w:rsid w:val="003B58CA"/>
    <w:rsid w:val="003B5FB7"/>
    <w:rsid w:val="003B618B"/>
    <w:rsid w:val="003B666C"/>
    <w:rsid w:val="003B6E85"/>
    <w:rsid w:val="003B7E67"/>
    <w:rsid w:val="003C0C67"/>
    <w:rsid w:val="003C21CB"/>
    <w:rsid w:val="003C58EA"/>
    <w:rsid w:val="003D1429"/>
    <w:rsid w:val="003D1EE5"/>
    <w:rsid w:val="003D5585"/>
    <w:rsid w:val="003D5DDE"/>
    <w:rsid w:val="003D73E6"/>
    <w:rsid w:val="003E028C"/>
    <w:rsid w:val="003E0E41"/>
    <w:rsid w:val="003E1A9C"/>
    <w:rsid w:val="003E1FAB"/>
    <w:rsid w:val="003E2B50"/>
    <w:rsid w:val="003E37C6"/>
    <w:rsid w:val="003E3A54"/>
    <w:rsid w:val="003E4BFA"/>
    <w:rsid w:val="003E647D"/>
    <w:rsid w:val="003E6595"/>
    <w:rsid w:val="003F21C1"/>
    <w:rsid w:val="003F21D6"/>
    <w:rsid w:val="003F2A45"/>
    <w:rsid w:val="003F4F65"/>
    <w:rsid w:val="003F501C"/>
    <w:rsid w:val="003F6480"/>
    <w:rsid w:val="003F7722"/>
    <w:rsid w:val="003F7A13"/>
    <w:rsid w:val="004020CA"/>
    <w:rsid w:val="00402791"/>
    <w:rsid w:val="004033E6"/>
    <w:rsid w:val="00403F32"/>
    <w:rsid w:val="00404C46"/>
    <w:rsid w:val="00410493"/>
    <w:rsid w:val="004129F5"/>
    <w:rsid w:val="00412CD5"/>
    <w:rsid w:val="00413466"/>
    <w:rsid w:val="00414836"/>
    <w:rsid w:val="0041617F"/>
    <w:rsid w:val="00416F31"/>
    <w:rsid w:val="004170AB"/>
    <w:rsid w:val="00417A91"/>
    <w:rsid w:val="00417B52"/>
    <w:rsid w:val="00417F26"/>
    <w:rsid w:val="00420C08"/>
    <w:rsid w:val="00420C47"/>
    <w:rsid w:val="00423FEE"/>
    <w:rsid w:val="004248F2"/>
    <w:rsid w:val="00424AE6"/>
    <w:rsid w:val="00425BAE"/>
    <w:rsid w:val="00426775"/>
    <w:rsid w:val="004270F9"/>
    <w:rsid w:val="00431588"/>
    <w:rsid w:val="00434F87"/>
    <w:rsid w:val="00435E7A"/>
    <w:rsid w:val="00440B00"/>
    <w:rsid w:val="00441858"/>
    <w:rsid w:val="0044363A"/>
    <w:rsid w:val="00443F20"/>
    <w:rsid w:val="0044585D"/>
    <w:rsid w:val="00451267"/>
    <w:rsid w:val="004514FE"/>
    <w:rsid w:val="00452994"/>
    <w:rsid w:val="004546E8"/>
    <w:rsid w:val="00455ADD"/>
    <w:rsid w:val="0045626E"/>
    <w:rsid w:val="00457463"/>
    <w:rsid w:val="00457800"/>
    <w:rsid w:val="00461D82"/>
    <w:rsid w:val="00462B31"/>
    <w:rsid w:val="00462C20"/>
    <w:rsid w:val="00463450"/>
    <w:rsid w:val="004701F1"/>
    <w:rsid w:val="00470D08"/>
    <w:rsid w:val="00470F3D"/>
    <w:rsid w:val="004712B2"/>
    <w:rsid w:val="004733E6"/>
    <w:rsid w:val="00482FD3"/>
    <w:rsid w:val="004831A2"/>
    <w:rsid w:val="004844BF"/>
    <w:rsid w:val="004848C1"/>
    <w:rsid w:val="0048588B"/>
    <w:rsid w:val="00487BB6"/>
    <w:rsid w:val="0049081C"/>
    <w:rsid w:val="004913E4"/>
    <w:rsid w:val="00492D71"/>
    <w:rsid w:val="00496D6F"/>
    <w:rsid w:val="004972FF"/>
    <w:rsid w:val="004A2B80"/>
    <w:rsid w:val="004A45FC"/>
    <w:rsid w:val="004A485E"/>
    <w:rsid w:val="004B15EF"/>
    <w:rsid w:val="004B444A"/>
    <w:rsid w:val="004B5960"/>
    <w:rsid w:val="004B5EB4"/>
    <w:rsid w:val="004C2425"/>
    <w:rsid w:val="004C3A55"/>
    <w:rsid w:val="004C3E9C"/>
    <w:rsid w:val="004C4289"/>
    <w:rsid w:val="004C4E6C"/>
    <w:rsid w:val="004C500B"/>
    <w:rsid w:val="004C7756"/>
    <w:rsid w:val="004D0778"/>
    <w:rsid w:val="004D1340"/>
    <w:rsid w:val="004D1F7E"/>
    <w:rsid w:val="004D403B"/>
    <w:rsid w:val="004D4274"/>
    <w:rsid w:val="004D661B"/>
    <w:rsid w:val="004D6A11"/>
    <w:rsid w:val="004D78DC"/>
    <w:rsid w:val="004E0C25"/>
    <w:rsid w:val="004E0E33"/>
    <w:rsid w:val="004E3EEA"/>
    <w:rsid w:val="004E4C29"/>
    <w:rsid w:val="004E5E29"/>
    <w:rsid w:val="004E70B8"/>
    <w:rsid w:val="004E7AB6"/>
    <w:rsid w:val="004F02CB"/>
    <w:rsid w:val="004F05DD"/>
    <w:rsid w:val="004F0A31"/>
    <w:rsid w:val="004F2972"/>
    <w:rsid w:val="004F37AC"/>
    <w:rsid w:val="004F3B7F"/>
    <w:rsid w:val="004F40C0"/>
    <w:rsid w:val="004F5273"/>
    <w:rsid w:val="004F5B50"/>
    <w:rsid w:val="004F6898"/>
    <w:rsid w:val="004F6F67"/>
    <w:rsid w:val="004F7172"/>
    <w:rsid w:val="00500E9F"/>
    <w:rsid w:val="005031C3"/>
    <w:rsid w:val="00503864"/>
    <w:rsid w:val="00505C6C"/>
    <w:rsid w:val="00505D5E"/>
    <w:rsid w:val="00505DC6"/>
    <w:rsid w:val="00506279"/>
    <w:rsid w:val="005076C1"/>
    <w:rsid w:val="00507F49"/>
    <w:rsid w:val="0051011F"/>
    <w:rsid w:val="00510C31"/>
    <w:rsid w:val="0051178B"/>
    <w:rsid w:val="00511FD9"/>
    <w:rsid w:val="0051215E"/>
    <w:rsid w:val="00512F47"/>
    <w:rsid w:val="00513E34"/>
    <w:rsid w:val="00513FBF"/>
    <w:rsid w:val="00514E5C"/>
    <w:rsid w:val="005158A2"/>
    <w:rsid w:val="00517E9F"/>
    <w:rsid w:val="0052531D"/>
    <w:rsid w:val="00525670"/>
    <w:rsid w:val="0052586F"/>
    <w:rsid w:val="00525F7D"/>
    <w:rsid w:val="0053260F"/>
    <w:rsid w:val="005338CD"/>
    <w:rsid w:val="00534E47"/>
    <w:rsid w:val="00540663"/>
    <w:rsid w:val="00540B3F"/>
    <w:rsid w:val="005417D6"/>
    <w:rsid w:val="005424E5"/>
    <w:rsid w:val="005425B4"/>
    <w:rsid w:val="00542B44"/>
    <w:rsid w:val="005446A6"/>
    <w:rsid w:val="005452CF"/>
    <w:rsid w:val="00546E01"/>
    <w:rsid w:val="005501F2"/>
    <w:rsid w:val="005512E7"/>
    <w:rsid w:val="00552FBC"/>
    <w:rsid w:val="0055339D"/>
    <w:rsid w:val="00553D71"/>
    <w:rsid w:val="00555DBB"/>
    <w:rsid w:val="00557CF7"/>
    <w:rsid w:val="0056054C"/>
    <w:rsid w:val="00560F92"/>
    <w:rsid w:val="00562275"/>
    <w:rsid w:val="005624C6"/>
    <w:rsid w:val="005641E8"/>
    <w:rsid w:val="0056479A"/>
    <w:rsid w:val="00565B95"/>
    <w:rsid w:val="005721FA"/>
    <w:rsid w:val="00572B34"/>
    <w:rsid w:val="00575147"/>
    <w:rsid w:val="005773B3"/>
    <w:rsid w:val="005775D1"/>
    <w:rsid w:val="00577718"/>
    <w:rsid w:val="00582A1D"/>
    <w:rsid w:val="0058368F"/>
    <w:rsid w:val="00584991"/>
    <w:rsid w:val="00586812"/>
    <w:rsid w:val="0059111B"/>
    <w:rsid w:val="00591BF1"/>
    <w:rsid w:val="0059256A"/>
    <w:rsid w:val="005928C9"/>
    <w:rsid w:val="00592DB9"/>
    <w:rsid w:val="005A044A"/>
    <w:rsid w:val="005A2912"/>
    <w:rsid w:val="005A33D1"/>
    <w:rsid w:val="005A4002"/>
    <w:rsid w:val="005A7D0D"/>
    <w:rsid w:val="005B05CE"/>
    <w:rsid w:val="005B0757"/>
    <w:rsid w:val="005B1E03"/>
    <w:rsid w:val="005B329D"/>
    <w:rsid w:val="005B3564"/>
    <w:rsid w:val="005B545B"/>
    <w:rsid w:val="005B551E"/>
    <w:rsid w:val="005B69D6"/>
    <w:rsid w:val="005C033B"/>
    <w:rsid w:val="005C0CC8"/>
    <w:rsid w:val="005C4736"/>
    <w:rsid w:val="005C477F"/>
    <w:rsid w:val="005C4C78"/>
    <w:rsid w:val="005C5680"/>
    <w:rsid w:val="005C7E12"/>
    <w:rsid w:val="005D1E9D"/>
    <w:rsid w:val="005D25E7"/>
    <w:rsid w:val="005D47E2"/>
    <w:rsid w:val="005D549C"/>
    <w:rsid w:val="005D6ACD"/>
    <w:rsid w:val="005D752C"/>
    <w:rsid w:val="005E011F"/>
    <w:rsid w:val="005E015B"/>
    <w:rsid w:val="005E1E42"/>
    <w:rsid w:val="005E3B02"/>
    <w:rsid w:val="005E4559"/>
    <w:rsid w:val="005E531F"/>
    <w:rsid w:val="005E65C9"/>
    <w:rsid w:val="005E7073"/>
    <w:rsid w:val="005E724A"/>
    <w:rsid w:val="005F0119"/>
    <w:rsid w:val="005F0F58"/>
    <w:rsid w:val="005F2278"/>
    <w:rsid w:val="005F3E14"/>
    <w:rsid w:val="005F665A"/>
    <w:rsid w:val="005F7CA6"/>
    <w:rsid w:val="0060077B"/>
    <w:rsid w:val="00600A40"/>
    <w:rsid w:val="00601552"/>
    <w:rsid w:val="0060310F"/>
    <w:rsid w:val="00603428"/>
    <w:rsid w:val="0060448D"/>
    <w:rsid w:val="00604A8F"/>
    <w:rsid w:val="006052F6"/>
    <w:rsid w:val="006067F5"/>
    <w:rsid w:val="00606ADA"/>
    <w:rsid w:val="006075C4"/>
    <w:rsid w:val="00610657"/>
    <w:rsid w:val="00611572"/>
    <w:rsid w:val="00614477"/>
    <w:rsid w:val="00616055"/>
    <w:rsid w:val="0061610B"/>
    <w:rsid w:val="00616A13"/>
    <w:rsid w:val="00620F9C"/>
    <w:rsid w:val="006219EB"/>
    <w:rsid w:val="00621F6B"/>
    <w:rsid w:val="00627018"/>
    <w:rsid w:val="0063085D"/>
    <w:rsid w:val="00630A1F"/>
    <w:rsid w:val="00631D36"/>
    <w:rsid w:val="006337E6"/>
    <w:rsid w:val="006374D7"/>
    <w:rsid w:val="00642088"/>
    <w:rsid w:val="00643F0C"/>
    <w:rsid w:val="006440C3"/>
    <w:rsid w:val="00644D19"/>
    <w:rsid w:val="00645CC3"/>
    <w:rsid w:val="006468C8"/>
    <w:rsid w:val="00646B45"/>
    <w:rsid w:val="00647B99"/>
    <w:rsid w:val="00652C28"/>
    <w:rsid w:val="0065396A"/>
    <w:rsid w:val="00653F95"/>
    <w:rsid w:val="0065403B"/>
    <w:rsid w:val="006622E1"/>
    <w:rsid w:val="006664E4"/>
    <w:rsid w:val="006710F1"/>
    <w:rsid w:val="006714DC"/>
    <w:rsid w:val="0067514B"/>
    <w:rsid w:val="00675725"/>
    <w:rsid w:val="00680EE4"/>
    <w:rsid w:val="00680F1A"/>
    <w:rsid w:val="00681E91"/>
    <w:rsid w:val="00683834"/>
    <w:rsid w:val="00684249"/>
    <w:rsid w:val="00685317"/>
    <w:rsid w:val="00685FD1"/>
    <w:rsid w:val="00686DF1"/>
    <w:rsid w:val="00690D0D"/>
    <w:rsid w:val="00692807"/>
    <w:rsid w:val="00693D56"/>
    <w:rsid w:val="00693ECD"/>
    <w:rsid w:val="00694B72"/>
    <w:rsid w:val="006954E1"/>
    <w:rsid w:val="00697085"/>
    <w:rsid w:val="00697C2E"/>
    <w:rsid w:val="006A0325"/>
    <w:rsid w:val="006A0643"/>
    <w:rsid w:val="006A2937"/>
    <w:rsid w:val="006A521C"/>
    <w:rsid w:val="006A5E6E"/>
    <w:rsid w:val="006A710E"/>
    <w:rsid w:val="006B0424"/>
    <w:rsid w:val="006B08EE"/>
    <w:rsid w:val="006B0F6D"/>
    <w:rsid w:val="006B5A9A"/>
    <w:rsid w:val="006B7324"/>
    <w:rsid w:val="006C076E"/>
    <w:rsid w:val="006C2698"/>
    <w:rsid w:val="006C359D"/>
    <w:rsid w:val="006C617A"/>
    <w:rsid w:val="006C7749"/>
    <w:rsid w:val="006D148B"/>
    <w:rsid w:val="006D1C0D"/>
    <w:rsid w:val="006D21A8"/>
    <w:rsid w:val="006D2C79"/>
    <w:rsid w:val="006D3336"/>
    <w:rsid w:val="006D67F3"/>
    <w:rsid w:val="006D6DEB"/>
    <w:rsid w:val="006D721B"/>
    <w:rsid w:val="006D7CF4"/>
    <w:rsid w:val="006E2743"/>
    <w:rsid w:val="006E2C58"/>
    <w:rsid w:val="006E4227"/>
    <w:rsid w:val="006E6757"/>
    <w:rsid w:val="006F1775"/>
    <w:rsid w:val="006F5CB7"/>
    <w:rsid w:val="007006EB"/>
    <w:rsid w:val="00701999"/>
    <w:rsid w:val="00702084"/>
    <w:rsid w:val="0070246F"/>
    <w:rsid w:val="0070393F"/>
    <w:rsid w:val="007048C7"/>
    <w:rsid w:val="0070581B"/>
    <w:rsid w:val="00705E1E"/>
    <w:rsid w:val="00714C0A"/>
    <w:rsid w:val="00714D3D"/>
    <w:rsid w:val="00716E6E"/>
    <w:rsid w:val="0071745C"/>
    <w:rsid w:val="00717543"/>
    <w:rsid w:val="007202A2"/>
    <w:rsid w:val="00722BD8"/>
    <w:rsid w:val="00724531"/>
    <w:rsid w:val="0072635C"/>
    <w:rsid w:val="0073069E"/>
    <w:rsid w:val="00731E70"/>
    <w:rsid w:val="007340AC"/>
    <w:rsid w:val="007341E2"/>
    <w:rsid w:val="007342BA"/>
    <w:rsid w:val="0073595C"/>
    <w:rsid w:val="00735D23"/>
    <w:rsid w:val="00740FF8"/>
    <w:rsid w:val="007416A4"/>
    <w:rsid w:val="007423A0"/>
    <w:rsid w:val="00742ED5"/>
    <w:rsid w:val="00743A54"/>
    <w:rsid w:val="007442C5"/>
    <w:rsid w:val="007448A0"/>
    <w:rsid w:val="00745775"/>
    <w:rsid w:val="00746175"/>
    <w:rsid w:val="00753228"/>
    <w:rsid w:val="00754D94"/>
    <w:rsid w:val="00754E38"/>
    <w:rsid w:val="007608CB"/>
    <w:rsid w:val="00762936"/>
    <w:rsid w:val="00764BD1"/>
    <w:rsid w:val="007676B1"/>
    <w:rsid w:val="00773AF6"/>
    <w:rsid w:val="007747BB"/>
    <w:rsid w:val="007767D7"/>
    <w:rsid w:val="007770AB"/>
    <w:rsid w:val="00782852"/>
    <w:rsid w:val="00784650"/>
    <w:rsid w:val="00785165"/>
    <w:rsid w:val="0079004E"/>
    <w:rsid w:val="00791014"/>
    <w:rsid w:val="007940E7"/>
    <w:rsid w:val="0079418A"/>
    <w:rsid w:val="007960FF"/>
    <w:rsid w:val="007968B0"/>
    <w:rsid w:val="00796B07"/>
    <w:rsid w:val="007A09E6"/>
    <w:rsid w:val="007A412A"/>
    <w:rsid w:val="007A58AA"/>
    <w:rsid w:val="007A62CF"/>
    <w:rsid w:val="007A75AD"/>
    <w:rsid w:val="007A77AC"/>
    <w:rsid w:val="007B1EE0"/>
    <w:rsid w:val="007B3CEE"/>
    <w:rsid w:val="007B3D81"/>
    <w:rsid w:val="007B58BF"/>
    <w:rsid w:val="007B5EEB"/>
    <w:rsid w:val="007C0A72"/>
    <w:rsid w:val="007C372B"/>
    <w:rsid w:val="007C45DF"/>
    <w:rsid w:val="007C561E"/>
    <w:rsid w:val="007C591C"/>
    <w:rsid w:val="007C6530"/>
    <w:rsid w:val="007C7383"/>
    <w:rsid w:val="007C7C36"/>
    <w:rsid w:val="007C7FE9"/>
    <w:rsid w:val="007D139B"/>
    <w:rsid w:val="007D15E6"/>
    <w:rsid w:val="007D3FE4"/>
    <w:rsid w:val="007D4A35"/>
    <w:rsid w:val="007D4E17"/>
    <w:rsid w:val="007D606C"/>
    <w:rsid w:val="007D79A1"/>
    <w:rsid w:val="007E1E96"/>
    <w:rsid w:val="007E515F"/>
    <w:rsid w:val="007E58AC"/>
    <w:rsid w:val="007E61A5"/>
    <w:rsid w:val="007F0DF1"/>
    <w:rsid w:val="007F1334"/>
    <w:rsid w:val="007F183F"/>
    <w:rsid w:val="007F4062"/>
    <w:rsid w:val="007F4902"/>
    <w:rsid w:val="007F6BD3"/>
    <w:rsid w:val="007F7AF5"/>
    <w:rsid w:val="008015F2"/>
    <w:rsid w:val="00801755"/>
    <w:rsid w:val="00801CD0"/>
    <w:rsid w:val="00804361"/>
    <w:rsid w:val="008056DF"/>
    <w:rsid w:val="00812304"/>
    <w:rsid w:val="008135D4"/>
    <w:rsid w:val="00816545"/>
    <w:rsid w:val="00817B9B"/>
    <w:rsid w:val="00821133"/>
    <w:rsid w:val="0082258A"/>
    <w:rsid w:val="008235F8"/>
    <w:rsid w:val="008246EF"/>
    <w:rsid w:val="00824B17"/>
    <w:rsid w:val="00824C0E"/>
    <w:rsid w:val="00824E6F"/>
    <w:rsid w:val="008255A1"/>
    <w:rsid w:val="0082587D"/>
    <w:rsid w:val="00826BDE"/>
    <w:rsid w:val="00827DB7"/>
    <w:rsid w:val="0083274C"/>
    <w:rsid w:val="00832993"/>
    <w:rsid w:val="008338B5"/>
    <w:rsid w:val="00833D56"/>
    <w:rsid w:val="008340BA"/>
    <w:rsid w:val="00835EBE"/>
    <w:rsid w:val="0083635B"/>
    <w:rsid w:val="00837B8C"/>
    <w:rsid w:val="008424AC"/>
    <w:rsid w:val="008458A8"/>
    <w:rsid w:val="00846C39"/>
    <w:rsid w:val="00847548"/>
    <w:rsid w:val="00847C64"/>
    <w:rsid w:val="00851DC8"/>
    <w:rsid w:val="00851EFF"/>
    <w:rsid w:val="00854030"/>
    <w:rsid w:val="00854C6A"/>
    <w:rsid w:val="008558DB"/>
    <w:rsid w:val="00860421"/>
    <w:rsid w:val="00861698"/>
    <w:rsid w:val="00862A33"/>
    <w:rsid w:val="00862D47"/>
    <w:rsid w:val="00863D18"/>
    <w:rsid w:val="00864ED7"/>
    <w:rsid w:val="00866E44"/>
    <w:rsid w:val="0087043D"/>
    <w:rsid w:val="00870513"/>
    <w:rsid w:val="00870C3D"/>
    <w:rsid w:val="00872668"/>
    <w:rsid w:val="00872792"/>
    <w:rsid w:val="00873343"/>
    <w:rsid w:val="008740E3"/>
    <w:rsid w:val="00874E4E"/>
    <w:rsid w:val="0087668D"/>
    <w:rsid w:val="00877306"/>
    <w:rsid w:val="00883E58"/>
    <w:rsid w:val="00885A31"/>
    <w:rsid w:val="00885AD5"/>
    <w:rsid w:val="0088617B"/>
    <w:rsid w:val="00887475"/>
    <w:rsid w:val="0088772F"/>
    <w:rsid w:val="00891D19"/>
    <w:rsid w:val="00893EC5"/>
    <w:rsid w:val="0089432C"/>
    <w:rsid w:val="008953D8"/>
    <w:rsid w:val="00895C8B"/>
    <w:rsid w:val="00895D33"/>
    <w:rsid w:val="008A3AAB"/>
    <w:rsid w:val="008A3DBF"/>
    <w:rsid w:val="008A52A9"/>
    <w:rsid w:val="008A6321"/>
    <w:rsid w:val="008A69D6"/>
    <w:rsid w:val="008A7028"/>
    <w:rsid w:val="008A76B8"/>
    <w:rsid w:val="008B5C0F"/>
    <w:rsid w:val="008C610D"/>
    <w:rsid w:val="008C6F4E"/>
    <w:rsid w:val="008C7E8A"/>
    <w:rsid w:val="008D16E3"/>
    <w:rsid w:val="008D2BD8"/>
    <w:rsid w:val="008D3F69"/>
    <w:rsid w:val="008D4D5F"/>
    <w:rsid w:val="008E0075"/>
    <w:rsid w:val="008E47A3"/>
    <w:rsid w:val="008E4CB8"/>
    <w:rsid w:val="008E5149"/>
    <w:rsid w:val="008E6DD1"/>
    <w:rsid w:val="008F39FF"/>
    <w:rsid w:val="008F3D11"/>
    <w:rsid w:val="008F3D54"/>
    <w:rsid w:val="008F496C"/>
    <w:rsid w:val="008F52C8"/>
    <w:rsid w:val="008F5618"/>
    <w:rsid w:val="008F6B7F"/>
    <w:rsid w:val="008F766B"/>
    <w:rsid w:val="00903BAA"/>
    <w:rsid w:val="0090471B"/>
    <w:rsid w:val="00904AA3"/>
    <w:rsid w:val="00906E06"/>
    <w:rsid w:val="00911661"/>
    <w:rsid w:val="00911A6C"/>
    <w:rsid w:val="00912118"/>
    <w:rsid w:val="00912C68"/>
    <w:rsid w:val="00913697"/>
    <w:rsid w:val="00913F53"/>
    <w:rsid w:val="009154F8"/>
    <w:rsid w:val="00915652"/>
    <w:rsid w:val="009175CA"/>
    <w:rsid w:val="0092397D"/>
    <w:rsid w:val="00924DAD"/>
    <w:rsid w:val="00924FE4"/>
    <w:rsid w:val="00925A66"/>
    <w:rsid w:val="00925E03"/>
    <w:rsid w:val="00926D32"/>
    <w:rsid w:val="00927531"/>
    <w:rsid w:val="009325B9"/>
    <w:rsid w:val="00933BD9"/>
    <w:rsid w:val="00933F92"/>
    <w:rsid w:val="0093493A"/>
    <w:rsid w:val="009370AE"/>
    <w:rsid w:val="00937783"/>
    <w:rsid w:val="00937A99"/>
    <w:rsid w:val="009416CB"/>
    <w:rsid w:val="009440AC"/>
    <w:rsid w:val="00945349"/>
    <w:rsid w:val="009504E0"/>
    <w:rsid w:val="00950B13"/>
    <w:rsid w:val="0095229E"/>
    <w:rsid w:val="00952369"/>
    <w:rsid w:val="00952423"/>
    <w:rsid w:val="009547AC"/>
    <w:rsid w:val="00956945"/>
    <w:rsid w:val="00957D89"/>
    <w:rsid w:val="00960016"/>
    <w:rsid w:val="00962C5E"/>
    <w:rsid w:val="00962EA3"/>
    <w:rsid w:val="00963BF9"/>
    <w:rsid w:val="00963F39"/>
    <w:rsid w:val="0096558A"/>
    <w:rsid w:val="00965814"/>
    <w:rsid w:val="00965BCC"/>
    <w:rsid w:val="00966EAE"/>
    <w:rsid w:val="009716D1"/>
    <w:rsid w:val="00971BDA"/>
    <w:rsid w:val="00972176"/>
    <w:rsid w:val="00972D37"/>
    <w:rsid w:val="00973882"/>
    <w:rsid w:val="0097610F"/>
    <w:rsid w:val="0098065E"/>
    <w:rsid w:val="00981BC7"/>
    <w:rsid w:val="00982523"/>
    <w:rsid w:val="00982F01"/>
    <w:rsid w:val="009831CA"/>
    <w:rsid w:val="0098473C"/>
    <w:rsid w:val="00990662"/>
    <w:rsid w:val="009923AD"/>
    <w:rsid w:val="009924F0"/>
    <w:rsid w:val="00992B2D"/>
    <w:rsid w:val="0099548A"/>
    <w:rsid w:val="0099589F"/>
    <w:rsid w:val="009A0D2F"/>
    <w:rsid w:val="009A0F7C"/>
    <w:rsid w:val="009A2D63"/>
    <w:rsid w:val="009A3EC0"/>
    <w:rsid w:val="009A6CA0"/>
    <w:rsid w:val="009B1B1B"/>
    <w:rsid w:val="009B381A"/>
    <w:rsid w:val="009B3FD9"/>
    <w:rsid w:val="009B433A"/>
    <w:rsid w:val="009B4702"/>
    <w:rsid w:val="009B4A23"/>
    <w:rsid w:val="009B794A"/>
    <w:rsid w:val="009C3E75"/>
    <w:rsid w:val="009C43CA"/>
    <w:rsid w:val="009C508D"/>
    <w:rsid w:val="009C65E0"/>
    <w:rsid w:val="009C712A"/>
    <w:rsid w:val="009C7495"/>
    <w:rsid w:val="009C767E"/>
    <w:rsid w:val="009D0541"/>
    <w:rsid w:val="009D163A"/>
    <w:rsid w:val="009D166A"/>
    <w:rsid w:val="009D1938"/>
    <w:rsid w:val="009D1EDA"/>
    <w:rsid w:val="009D31CB"/>
    <w:rsid w:val="009D4D95"/>
    <w:rsid w:val="009D621E"/>
    <w:rsid w:val="009D6B9B"/>
    <w:rsid w:val="009D6E88"/>
    <w:rsid w:val="009D71C6"/>
    <w:rsid w:val="009D7C95"/>
    <w:rsid w:val="009E0BB1"/>
    <w:rsid w:val="009E3FFA"/>
    <w:rsid w:val="009E46BD"/>
    <w:rsid w:val="009E5167"/>
    <w:rsid w:val="009E63DF"/>
    <w:rsid w:val="009E7FC4"/>
    <w:rsid w:val="009F12C5"/>
    <w:rsid w:val="009F1E9C"/>
    <w:rsid w:val="009F2C14"/>
    <w:rsid w:val="009F2F19"/>
    <w:rsid w:val="009F33A4"/>
    <w:rsid w:val="009F5131"/>
    <w:rsid w:val="009F6DF0"/>
    <w:rsid w:val="00A0266F"/>
    <w:rsid w:val="00A02D4A"/>
    <w:rsid w:val="00A03764"/>
    <w:rsid w:val="00A040D5"/>
    <w:rsid w:val="00A05825"/>
    <w:rsid w:val="00A062C2"/>
    <w:rsid w:val="00A07B4C"/>
    <w:rsid w:val="00A113DF"/>
    <w:rsid w:val="00A11943"/>
    <w:rsid w:val="00A11E98"/>
    <w:rsid w:val="00A14DA6"/>
    <w:rsid w:val="00A158F4"/>
    <w:rsid w:val="00A17D89"/>
    <w:rsid w:val="00A200CE"/>
    <w:rsid w:val="00A21A2B"/>
    <w:rsid w:val="00A2358D"/>
    <w:rsid w:val="00A23B74"/>
    <w:rsid w:val="00A26179"/>
    <w:rsid w:val="00A2621E"/>
    <w:rsid w:val="00A26454"/>
    <w:rsid w:val="00A272FA"/>
    <w:rsid w:val="00A27680"/>
    <w:rsid w:val="00A322F4"/>
    <w:rsid w:val="00A34B88"/>
    <w:rsid w:val="00A37BBC"/>
    <w:rsid w:val="00A4002C"/>
    <w:rsid w:val="00A472F8"/>
    <w:rsid w:val="00A47447"/>
    <w:rsid w:val="00A50CAD"/>
    <w:rsid w:val="00A529AE"/>
    <w:rsid w:val="00A52E15"/>
    <w:rsid w:val="00A53665"/>
    <w:rsid w:val="00A571B2"/>
    <w:rsid w:val="00A57D56"/>
    <w:rsid w:val="00A60218"/>
    <w:rsid w:val="00A621FF"/>
    <w:rsid w:val="00A659F8"/>
    <w:rsid w:val="00A65D41"/>
    <w:rsid w:val="00A708FB"/>
    <w:rsid w:val="00A70C2C"/>
    <w:rsid w:val="00A72D64"/>
    <w:rsid w:val="00A7390C"/>
    <w:rsid w:val="00A73C9D"/>
    <w:rsid w:val="00A7409B"/>
    <w:rsid w:val="00A742FA"/>
    <w:rsid w:val="00A74FF7"/>
    <w:rsid w:val="00A75543"/>
    <w:rsid w:val="00A75B88"/>
    <w:rsid w:val="00A76086"/>
    <w:rsid w:val="00A76118"/>
    <w:rsid w:val="00A77800"/>
    <w:rsid w:val="00A803D1"/>
    <w:rsid w:val="00A806E1"/>
    <w:rsid w:val="00A80F90"/>
    <w:rsid w:val="00A8173A"/>
    <w:rsid w:val="00A8187D"/>
    <w:rsid w:val="00A81E77"/>
    <w:rsid w:val="00A84AF6"/>
    <w:rsid w:val="00A851CB"/>
    <w:rsid w:val="00A86FC2"/>
    <w:rsid w:val="00A87974"/>
    <w:rsid w:val="00A94EB7"/>
    <w:rsid w:val="00AA04AA"/>
    <w:rsid w:val="00AA1A98"/>
    <w:rsid w:val="00AA2C45"/>
    <w:rsid w:val="00AA3955"/>
    <w:rsid w:val="00AA4C85"/>
    <w:rsid w:val="00AA51AA"/>
    <w:rsid w:val="00AA5944"/>
    <w:rsid w:val="00AA5F58"/>
    <w:rsid w:val="00AA69EE"/>
    <w:rsid w:val="00AA6D09"/>
    <w:rsid w:val="00AA7670"/>
    <w:rsid w:val="00AB1410"/>
    <w:rsid w:val="00AB21E9"/>
    <w:rsid w:val="00AB7C5D"/>
    <w:rsid w:val="00AB7ECB"/>
    <w:rsid w:val="00AC02C0"/>
    <w:rsid w:val="00AC164F"/>
    <w:rsid w:val="00AC18D9"/>
    <w:rsid w:val="00AC209B"/>
    <w:rsid w:val="00AC2B55"/>
    <w:rsid w:val="00AC3902"/>
    <w:rsid w:val="00AC3A1D"/>
    <w:rsid w:val="00AC3CE3"/>
    <w:rsid w:val="00AC58B7"/>
    <w:rsid w:val="00AC6818"/>
    <w:rsid w:val="00AD354B"/>
    <w:rsid w:val="00AD3E4D"/>
    <w:rsid w:val="00AD4F5B"/>
    <w:rsid w:val="00AD6920"/>
    <w:rsid w:val="00AD7A11"/>
    <w:rsid w:val="00AE1963"/>
    <w:rsid w:val="00AE27ED"/>
    <w:rsid w:val="00AE3CED"/>
    <w:rsid w:val="00AE3EBC"/>
    <w:rsid w:val="00AE48F2"/>
    <w:rsid w:val="00AE4AEA"/>
    <w:rsid w:val="00AE5BD9"/>
    <w:rsid w:val="00AE67D0"/>
    <w:rsid w:val="00AE71E5"/>
    <w:rsid w:val="00AE7260"/>
    <w:rsid w:val="00AE7749"/>
    <w:rsid w:val="00AF292D"/>
    <w:rsid w:val="00AF4D4F"/>
    <w:rsid w:val="00AF57C5"/>
    <w:rsid w:val="00AF6202"/>
    <w:rsid w:val="00B01922"/>
    <w:rsid w:val="00B02D6B"/>
    <w:rsid w:val="00B044FF"/>
    <w:rsid w:val="00B04A66"/>
    <w:rsid w:val="00B05275"/>
    <w:rsid w:val="00B056D4"/>
    <w:rsid w:val="00B10E79"/>
    <w:rsid w:val="00B118B3"/>
    <w:rsid w:val="00B1211C"/>
    <w:rsid w:val="00B12441"/>
    <w:rsid w:val="00B1546E"/>
    <w:rsid w:val="00B16B93"/>
    <w:rsid w:val="00B16F2D"/>
    <w:rsid w:val="00B17A3C"/>
    <w:rsid w:val="00B20643"/>
    <w:rsid w:val="00B21B0B"/>
    <w:rsid w:val="00B231CC"/>
    <w:rsid w:val="00B256BC"/>
    <w:rsid w:val="00B25761"/>
    <w:rsid w:val="00B25A89"/>
    <w:rsid w:val="00B25E42"/>
    <w:rsid w:val="00B25F7B"/>
    <w:rsid w:val="00B2627D"/>
    <w:rsid w:val="00B26EBD"/>
    <w:rsid w:val="00B300D5"/>
    <w:rsid w:val="00B30BE7"/>
    <w:rsid w:val="00B33883"/>
    <w:rsid w:val="00B343A0"/>
    <w:rsid w:val="00B34E50"/>
    <w:rsid w:val="00B35982"/>
    <w:rsid w:val="00B36422"/>
    <w:rsid w:val="00B364C9"/>
    <w:rsid w:val="00B40672"/>
    <w:rsid w:val="00B4127B"/>
    <w:rsid w:val="00B41E62"/>
    <w:rsid w:val="00B41F8D"/>
    <w:rsid w:val="00B44376"/>
    <w:rsid w:val="00B44CEE"/>
    <w:rsid w:val="00B466CE"/>
    <w:rsid w:val="00B50AC1"/>
    <w:rsid w:val="00B5425E"/>
    <w:rsid w:val="00B54A5B"/>
    <w:rsid w:val="00B54FFC"/>
    <w:rsid w:val="00B55D29"/>
    <w:rsid w:val="00B55E00"/>
    <w:rsid w:val="00B563F4"/>
    <w:rsid w:val="00B56DEC"/>
    <w:rsid w:val="00B57F99"/>
    <w:rsid w:val="00B6196D"/>
    <w:rsid w:val="00B65DCF"/>
    <w:rsid w:val="00B661B0"/>
    <w:rsid w:val="00B67BB6"/>
    <w:rsid w:val="00B70AB7"/>
    <w:rsid w:val="00B8082E"/>
    <w:rsid w:val="00B81CA2"/>
    <w:rsid w:val="00B838EA"/>
    <w:rsid w:val="00B85806"/>
    <w:rsid w:val="00B85D04"/>
    <w:rsid w:val="00B865E3"/>
    <w:rsid w:val="00B87AB0"/>
    <w:rsid w:val="00B91FFD"/>
    <w:rsid w:val="00B93502"/>
    <w:rsid w:val="00B9367B"/>
    <w:rsid w:val="00B95CBD"/>
    <w:rsid w:val="00BA017D"/>
    <w:rsid w:val="00BA7649"/>
    <w:rsid w:val="00BA7E8B"/>
    <w:rsid w:val="00BB1267"/>
    <w:rsid w:val="00BB1459"/>
    <w:rsid w:val="00BB30DD"/>
    <w:rsid w:val="00BB5416"/>
    <w:rsid w:val="00BB61AF"/>
    <w:rsid w:val="00BB7A53"/>
    <w:rsid w:val="00BC4943"/>
    <w:rsid w:val="00BC77A1"/>
    <w:rsid w:val="00BD03D3"/>
    <w:rsid w:val="00BD3776"/>
    <w:rsid w:val="00BD4595"/>
    <w:rsid w:val="00BD4E4C"/>
    <w:rsid w:val="00BD5D56"/>
    <w:rsid w:val="00BD726F"/>
    <w:rsid w:val="00BD73DB"/>
    <w:rsid w:val="00BD7FD7"/>
    <w:rsid w:val="00BE0DAE"/>
    <w:rsid w:val="00BE6B2B"/>
    <w:rsid w:val="00BE7133"/>
    <w:rsid w:val="00BE7CF0"/>
    <w:rsid w:val="00BF0355"/>
    <w:rsid w:val="00BF1D59"/>
    <w:rsid w:val="00BF2CB1"/>
    <w:rsid w:val="00BF3C98"/>
    <w:rsid w:val="00BF3FAA"/>
    <w:rsid w:val="00BF727E"/>
    <w:rsid w:val="00C028C9"/>
    <w:rsid w:val="00C03B15"/>
    <w:rsid w:val="00C03E1B"/>
    <w:rsid w:val="00C03F98"/>
    <w:rsid w:val="00C04B7A"/>
    <w:rsid w:val="00C04E18"/>
    <w:rsid w:val="00C06899"/>
    <w:rsid w:val="00C06AFC"/>
    <w:rsid w:val="00C2001C"/>
    <w:rsid w:val="00C20EC0"/>
    <w:rsid w:val="00C21205"/>
    <w:rsid w:val="00C21D66"/>
    <w:rsid w:val="00C2227D"/>
    <w:rsid w:val="00C265AB"/>
    <w:rsid w:val="00C27C21"/>
    <w:rsid w:val="00C32B7C"/>
    <w:rsid w:val="00C32B84"/>
    <w:rsid w:val="00C32D37"/>
    <w:rsid w:val="00C33921"/>
    <w:rsid w:val="00C340AD"/>
    <w:rsid w:val="00C3524E"/>
    <w:rsid w:val="00C3562D"/>
    <w:rsid w:val="00C37F26"/>
    <w:rsid w:val="00C417AB"/>
    <w:rsid w:val="00C4265C"/>
    <w:rsid w:val="00C430D8"/>
    <w:rsid w:val="00C45061"/>
    <w:rsid w:val="00C45F3F"/>
    <w:rsid w:val="00C460A7"/>
    <w:rsid w:val="00C47A85"/>
    <w:rsid w:val="00C50BB4"/>
    <w:rsid w:val="00C54765"/>
    <w:rsid w:val="00C5532E"/>
    <w:rsid w:val="00C56A09"/>
    <w:rsid w:val="00C570C1"/>
    <w:rsid w:val="00C57533"/>
    <w:rsid w:val="00C5779A"/>
    <w:rsid w:val="00C57D58"/>
    <w:rsid w:val="00C57F2B"/>
    <w:rsid w:val="00C62C79"/>
    <w:rsid w:val="00C640F8"/>
    <w:rsid w:val="00C65473"/>
    <w:rsid w:val="00C65E0B"/>
    <w:rsid w:val="00C6687F"/>
    <w:rsid w:val="00C67EB8"/>
    <w:rsid w:val="00C701E4"/>
    <w:rsid w:val="00C70A03"/>
    <w:rsid w:val="00C757F2"/>
    <w:rsid w:val="00C76333"/>
    <w:rsid w:val="00C77455"/>
    <w:rsid w:val="00C80DEA"/>
    <w:rsid w:val="00C82D1D"/>
    <w:rsid w:val="00C84953"/>
    <w:rsid w:val="00C9026B"/>
    <w:rsid w:val="00C90902"/>
    <w:rsid w:val="00C93C8D"/>
    <w:rsid w:val="00C93D0C"/>
    <w:rsid w:val="00C9478C"/>
    <w:rsid w:val="00C958E4"/>
    <w:rsid w:val="00CA02C4"/>
    <w:rsid w:val="00CA0659"/>
    <w:rsid w:val="00CA14D8"/>
    <w:rsid w:val="00CA1A4D"/>
    <w:rsid w:val="00CA30FF"/>
    <w:rsid w:val="00CA314C"/>
    <w:rsid w:val="00CA4201"/>
    <w:rsid w:val="00CA5097"/>
    <w:rsid w:val="00CA73A7"/>
    <w:rsid w:val="00CA77FB"/>
    <w:rsid w:val="00CA7E5D"/>
    <w:rsid w:val="00CB138C"/>
    <w:rsid w:val="00CB1635"/>
    <w:rsid w:val="00CB16E0"/>
    <w:rsid w:val="00CB1D05"/>
    <w:rsid w:val="00CB2C7F"/>
    <w:rsid w:val="00CB300F"/>
    <w:rsid w:val="00CB3C15"/>
    <w:rsid w:val="00CB46D3"/>
    <w:rsid w:val="00CB4B73"/>
    <w:rsid w:val="00CB54C7"/>
    <w:rsid w:val="00CB5901"/>
    <w:rsid w:val="00CB66BF"/>
    <w:rsid w:val="00CC0167"/>
    <w:rsid w:val="00CC17F2"/>
    <w:rsid w:val="00CC3C47"/>
    <w:rsid w:val="00CC3CA5"/>
    <w:rsid w:val="00CC4769"/>
    <w:rsid w:val="00CC5217"/>
    <w:rsid w:val="00CC57B6"/>
    <w:rsid w:val="00CD34A0"/>
    <w:rsid w:val="00CD37E3"/>
    <w:rsid w:val="00CD452F"/>
    <w:rsid w:val="00CD4B5A"/>
    <w:rsid w:val="00CD4EEF"/>
    <w:rsid w:val="00CD5560"/>
    <w:rsid w:val="00CD7D4A"/>
    <w:rsid w:val="00CE1B68"/>
    <w:rsid w:val="00CE240E"/>
    <w:rsid w:val="00CE2D35"/>
    <w:rsid w:val="00CE625A"/>
    <w:rsid w:val="00CE6500"/>
    <w:rsid w:val="00CE6AF6"/>
    <w:rsid w:val="00CE7B1D"/>
    <w:rsid w:val="00CF26D1"/>
    <w:rsid w:val="00CF5335"/>
    <w:rsid w:val="00CF5951"/>
    <w:rsid w:val="00CF6A0E"/>
    <w:rsid w:val="00D029AB"/>
    <w:rsid w:val="00D02D7F"/>
    <w:rsid w:val="00D0379F"/>
    <w:rsid w:val="00D04B83"/>
    <w:rsid w:val="00D0573E"/>
    <w:rsid w:val="00D0617C"/>
    <w:rsid w:val="00D06777"/>
    <w:rsid w:val="00D100B8"/>
    <w:rsid w:val="00D10B65"/>
    <w:rsid w:val="00D12A99"/>
    <w:rsid w:val="00D14C5C"/>
    <w:rsid w:val="00D16647"/>
    <w:rsid w:val="00D172BC"/>
    <w:rsid w:val="00D20259"/>
    <w:rsid w:val="00D22889"/>
    <w:rsid w:val="00D23A0E"/>
    <w:rsid w:val="00D24A3C"/>
    <w:rsid w:val="00D25903"/>
    <w:rsid w:val="00D31414"/>
    <w:rsid w:val="00D31887"/>
    <w:rsid w:val="00D31F6D"/>
    <w:rsid w:val="00D334A1"/>
    <w:rsid w:val="00D34BD7"/>
    <w:rsid w:val="00D3590D"/>
    <w:rsid w:val="00D35F9B"/>
    <w:rsid w:val="00D37CA3"/>
    <w:rsid w:val="00D40456"/>
    <w:rsid w:val="00D42664"/>
    <w:rsid w:val="00D426BD"/>
    <w:rsid w:val="00D438AC"/>
    <w:rsid w:val="00D43ACE"/>
    <w:rsid w:val="00D453B7"/>
    <w:rsid w:val="00D45777"/>
    <w:rsid w:val="00D47C3E"/>
    <w:rsid w:val="00D51F08"/>
    <w:rsid w:val="00D52990"/>
    <w:rsid w:val="00D52AFA"/>
    <w:rsid w:val="00D53036"/>
    <w:rsid w:val="00D5667B"/>
    <w:rsid w:val="00D569DB"/>
    <w:rsid w:val="00D579F0"/>
    <w:rsid w:val="00D60D72"/>
    <w:rsid w:val="00D6124F"/>
    <w:rsid w:val="00D61972"/>
    <w:rsid w:val="00D61A3C"/>
    <w:rsid w:val="00D638FD"/>
    <w:rsid w:val="00D652E8"/>
    <w:rsid w:val="00D712C0"/>
    <w:rsid w:val="00D7232B"/>
    <w:rsid w:val="00D747E1"/>
    <w:rsid w:val="00D76388"/>
    <w:rsid w:val="00D804AD"/>
    <w:rsid w:val="00D8107C"/>
    <w:rsid w:val="00D8232A"/>
    <w:rsid w:val="00D83752"/>
    <w:rsid w:val="00D8554B"/>
    <w:rsid w:val="00D902D6"/>
    <w:rsid w:val="00D9074B"/>
    <w:rsid w:val="00D90874"/>
    <w:rsid w:val="00D91EA6"/>
    <w:rsid w:val="00D94387"/>
    <w:rsid w:val="00D958ED"/>
    <w:rsid w:val="00D9671E"/>
    <w:rsid w:val="00D9697C"/>
    <w:rsid w:val="00D97816"/>
    <w:rsid w:val="00DA0926"/>
    <w:rsid w:val="00DA0F4A"/>
    <w:rsid w:val="00DA1229"/>
    <w:rsid w:val="00DA5A90"/>
    <w:rsid w:val="00DB1C80"/>
    <w:rsid w:val="00DB2E46"/>
    <w:rsid w:val="00DB3069"/>
    <w:rsid w:val="00DB7DE4"/>
    <w:rsid w:val="00DC043C"/>
    <w:rsid w:val="00DC2BBD"/>
    <w:rsid w:val="00DC41B2"/>
    <w:rsid w:val="00DC532E"/>
    <w:rsid w:val="00DD14F5"/>
    <w:rsid w:val="00DD193A"/>
    <w:rsid w:val="00DD2A2E"/>
    <w:rsid w:val="00DD2AA0"/>
    <w:rsid w:val="00DD2B6F"/>
    <w:rsid w:val="00DD3F7C"/>
    <w:rsid w:val="00DD6753"/>
    <w:rsid w:val="00DE0581"/>
    <w:rsid w:val="00DE11C7"/>
    <w:rsid w:val="00DE2AFB"/>
    <w:rsid w:val="00DE4F52"/>
    <w:rsid w:val="00DE555D"/>
    <w:rsid w:val="00DE5EFD"/>
    <w:rsid w:val="00DE6E0A"/>
    <w:rsid w:val="00DE7003"/>
    <w:rsid w:val="00DE7A39"/>
    <w:rsid w:val="00DF042C"/>
    <w:rsid w:val="00DF26BF"/>
    <w:rsid w:val="00DF3922"/>
    <w:rsid w:val="00DF6F97"/>
    <w:rsid w:val="00DF7397"/>
    <w:rsid w:val="00DF75C6"/>
    <w:rsid w:val="00DF761B"/>
    <w:rsid w:val="00E0019C"/>
    <w:rsid w:val="00E01D6F"/>
    <w:rsid w:val="00E028B3"/>
    <w:rsid w:val="00E04494"/>
    <w:rsid w:val="00E10288"/>
    <w:rsid w:val="00E1360E"/>
    <w:rsid w:val="00E14056"/>
    <w:rsid w:val="00E149BE"/>
    <w:rsid w:val="00E1792B"/>
    <w:rsid w:val="00E2092F"/>
    <w:rsid w:val="00E2411E"/>
    <w:rsid w:val="00E26615"/>
    <w:rsid w:val="00E26D18"/>
    <w:rsid w:val="00E27795"/>
    <w:rsid w:val="00E27AC2"/>
    <w:rsid w:val="00E30827"/>
    <w:rsid w:val="00E35F85"/>
    <w:rsid w:val="00E36996"/>
    <w:rsid w:val="00E377DB"/>
    <w:rsid w:val="00E40468"/>
    <w:rsid w:val="00E4125C"/>
    <w:rsid w:val="00E44524"/>
    <w:rsid w:val="00E44BFF"/>
    <w:rsid w:val="00E47B95"/>
    <w:rsid w:val="00E50606"/>
    <w:rsid w:val="00E5157A"/>
    <w:rsid w:val="00E53206"/>
    <w:rsid w:val="00E5410E"/>
    <w:rsid w:val="00E54A04"/>
    <w:rsid w:val="00E65C29"/>
    <w:rsid w:val="00E66C1C"/>
    <w:rsid w:val="00E70ECB"/>
    <w:rsid w:val="00E7110B"/>
    <w:rsid w:val="00E71E9D"/>
    <w:rsid w:val="00E729CC"/>
    <w:rsid w:val="00E74768"/>
    <w:rsid w:val="00E7491D"/>
    <w:rsid w:val="00E7614E"/>
    <w:rsid w:val="00E77B02"/>
    <w:rsid w:val="00E77BCE"/>
    <w:rsid w:val="00E83E47"/>
    <w:rsid w:val="00E84894"/>
    <w:rsid w:val="00E86973"/>
    <w:rsid w:val="00E8720F"/>
    <w:rsid w:val="00E918A3"/>
    <w:rsid w:val="00E93BBE"/>
    <w:rsid w:val="00E9435C"/>
    <w:rsid w:val="00E9578C"/>
    <w:rsid w:val="00E97009"/>
    <w:rsid w:val="00E97254"/>
    <w:rsid w:val="00E97620"/>
    <w:rsid w:val="00E97A80"/>
    <w:rsid w:val="00EA07F6"/>
    <w:rsid w:val="00EA163E"/>
    <w:rsid w:val="00EA1F52"/>
    <w:rsid w:val="00EA46FF"/>
    <w:rsid w:val="00EA4B02"/>
    <w:rsid w:val="00EA4F6D"/>
    <w:rsid w:val="00EA755A"/>
    <w:rsid w:val="00EA7E98"/>
    <w:rsid w:val="00EA7F45"/>
    <w:rsid w:val="00EB0C4E"/>
    <w:rsid w:val="00EB35AC"/>
    <w:rsid w:val="00EB4086"/>
    <w:rsid w:val="00EB5A10"/>
    <w:rsid w:val="00EB5F06"/>
    <w:rsid w:val="00EB6F2F"/>
    <w:rsid w:val="00EC0012"/>
    <w:rsid w:val="00EC1F4B"/>
    <w:rsid w:val="00EC3750"/>
    <w:rsid w:val="00EC63CE"/>
    <w:rsid w:val="00EC6796"/>
    <w:rsid w:val="00EC7D85"/>
    <w:rsid w:val="00ED00C3"/>
    <w:rsid w:val="00ED0465"/>
    <w:rsid w:val="00ED05FD"/>
    <w:rsid w:val="00ED1689"/>
    <w:rsid w:val="00ED1A90"/>
    <w:rsid w:val="00ED4279"/>
    <w:rsid w:val="00ED502B"/>
    <w:rsid w:val="00ED5F05"/>
    <w:rsid w:val="00ED6AEA"/>
    <w:rsid w:val="00ED750A"/>
    <w:rsid w:val="00EE0BF0"/>
    <w:rsid w:val="00EE12D1"/>
    <w:rsid w:val="00EE2D1F"/>
    <w:rsid w:val="00EE379C"/>
    <w:rsid w:val="00EE6054"/>
    <w:rsid w:val="00EE6AC1"/>
    <w:rsid w:val="00EE72BA"/>
    <w:rsid w:val="00EF092F"/>
    <w:rsid w:val="00EF1382"/>
    <w:rsid w:val="00EF18C4"/>
    <w:rsid w:val="00EF1C7A"/>
    <w:rsid w:val="00EF2D11"/>
    <w:rsid w:val="00EF358E"/>
    <w:rsid w:val="00EF68B5"/>
    <w:rsid w:val="00EF7D5C"/>
    <w:rsid w:val="00F004D0"/>
    <w:rsid w:val="00F007BF"/>
    <w:rsid w:val="00F00E6F"/>
    <w:rsid w:val="00F021AB"/>
    <w:rsid w:val="00F02C10"/>
    <w:rsid w:val="00F02D62"/>
    <w:rsid w:val="00F054EA"/>
    <w:rsid w:val="00F06258"/>
    <w:rsid w:val="00F076FE"/>
    <w:rsid w:val="00F07C90"/>
    <w:rsid w:val="00F10187"/>
    <w:rsid w:val="00F1022B"/>
    <w:rsid w:val="00F10647"/>
    <w:rsid w:val="00F107C5"/>
    <w:rsid w:val="00F10A7C"/>
    <w:rsid w:val="00F10FB4"/>
    <w:rsid w:val="00F1225D"/>
    <w:rsid w:val="00F13BDE"/>
    <w:rsid w:val="00F15A41"/>
    <w:rsid w:val="00F174DD"/>
    <w:rsid w:val="00F210EB"/>
    <w:rsid w:val="00F216F1"/>
    <w:rsid w:val="00F2203C"/>
    <w:rsid w:val="00F23654"/>
    <w:rsid w:val="00F24D36"/>
    <w:rsid w:val="00F274C3"/>
    <w:rsid w:val="00F30C44"/>
    <w:rsid w:val="00F30F74"/>
    <w:rsid w:val="00F3200F"/>
    <w:rsid w:val="00F326B9"/>
    <w:rsid w:val="00F32737"/>
    <w:rsid w:val="00F32908"/>
    <w:rsid w:val="00F335AA"/>
    <w:rsid w:val="00F33684"/>
    <w:rsid w:val="00F34C90"/>
    <w:rsid w:val="00F35879"/>
    <w:rsid w:val="00F376B0"/>
    <w:rsid w:val="00F44E26"/>
    <w:rsid w:val="00F46218"/>
    <w:rsid w:val="00F51388"/>
    <w:rsid w:val="00F51FD4"/>
    <w:rsid w:val="00F52D2E"/>
    <w:rsid w:val="00F52DDA"/>
    <w:rsid w:val="00F56E56"/>
    <w:rsid w:val="00F57260"/>
    <w:rsid w:val="00F60866"/>
    <w:rsid w:val="00F608D3"/>
    <w:rsid w:val="00F6157A"/>
    <w:rsid w:val="00F62EC9"/>
    <w:rsid w:val="00F638B2"/>
    <w:rsid w:val="00F63E99"/>
    <w:rsid w:val="00F6468C"/>
    <w:rsid w:val="00F70A72"/>
    <w:rsid w:val="00F7275F"/>
    <w:rsid w:val="00F72795"/>
    <w:rsid w:val="00F7346C"/>
    <w:rsid w:val="00F754AB"/>
    <w:rsid w:val="00F778E8"/>
    <w:rsid w:val="00F77DAD"/>
    <w:rsid w:val="00F806F4"/>
    <w:rsid w:val="00F82370"/>
    <w:rsid w:val="00F82F49"/>
    <w:rsid w:val="00F82FA0"/>
    <w:rsid w:val="00F84197"/>
    <w:rsid w:val="00F8675F"/>
    <w:rsid w:val="00F86FE0"/>
    <w:rsid w:val="00F911FC"/>
    <w:rsid w:val="00F92F5C"/>
    <w:rsid w:val="00F9795E"/>
    <w:rsid w:val="00F97AE6"/>
    <w:rsid w:val="00FA24D0"/>
    <w:rsid w:val="00FA24F5"/>
    <w:rsid w:val="00FA2EBA"/>
    <w:rsid w:val="00FA549B"/>
    <w:rsid w:val="00FA65E9"/>
    <w:rsid w:val="00FB1724"/>
    <w:rsid w:val="00FB4888"/>
    <w:rsid w:val="00FB5508"/>
    <w:rsid w:val="00FB55C5"/>
    <w:rsid w:val="00FB6017"/>
    <w:rsid w:val="00FB7B51"/>
    <w:rsid w:val="00FC1AA5"/>
    <w:rsid w:val="00FC450F"/>
    <w:rsid w:val="00FC5ACD"/>
    <w:rsid w:val="00FC6047"/>
    <w:rsid w:val="00FD0D88"/>
    <w:rsid w:val="00FD1511"/>
    <w:rsid w:val="00FD2253"/>
    <w:rsid w:val="00FD2482"/>
    <w:rsid w:val="00FD7696"/>
    <w:rsid w:val="00FE168C"/>
    <w:rsid w:val="00FE1722"/>
    <w:rsid w:val="00FE38E3"/>
    <w:rsid w:val="00FF1232"/>
    <w:rsid w:val="00FF5107"/>
    <w:rsid w:val="00FF59AF"/>
    <w:rsid w:val="00FF59B4"/>
    <w:rsid w:val="00FF5F9F"/>
    <w:rsid w:val="00FF7B79"/>
    <w:rsid w:val="00FF7FDD"/>
    <w:rsid w:val="0118598D"/>
    <w:rsid w:val="018C4751"/>
    <w:rsid w:val="01F13EBF"/>
    <w:rsid w:val="022655EF"/>
    <w:rsid w:val="027A5410"/>
    <w:rsid w:val="02DD037A"/>
    <w:rsid w:val="02E9023E"/>
    <w:rsid w:val="02F364B5"/>
    <w:rsid w:val="02FB5CFE"/>
    <w:rsid w:val="032A3510"/>
    <w:rsid w:val="032B38DF"/>
    <w:rsid w:val="03341AC4"/>
    <w:rsid w:val="03EB2930"/>
    <w:rsid w:val="042A3F74"/>
    <w:rsid w:val="042F28AA"/>
    <w:rsid w:val="04ED3D43"/>
    <w:rsid w:val="04F52AF4"/>
    <w:rsid w:val="051000C0"/>
    <w:rsid w:val="05354BA5"/>
    <w:rsid w:val="0553389A"/>
    <w:rsid w:val="055B306C"/>
    <w:rsid w:val="0595704F"/>
    <w:rsid w:val="06023596"/>
    <w:rsid w:val="06036750"/>
    <w:rsid w:val="062C4108"/>
    <w:rsid w:val="06E03607"/>
    <w:rsid w:val="07310416"/>
    <w:rsid w:val="07632B0B"/>
    <w:rsid w:val="097A7E0D"/>
    <w:rsid w:val="09A3089C"/>
    <w:rsid w:val="0A207C45"/>
    <w:rsid w:val="0A4F0993"/>
    <w:rsid w:val="0B6067CA"/>
    <w:rsid w:val="0BD91679"/>
    <w:rsid w:val="0C7F76EC"/>
    <w:rsid w:val="0D1100DE"/>
    <w:rsid w:val="0D5D6EBF"/>
    <w:rsid w:val="0DDA1B0B"/>
    <w:rsid w:val="0DE22CCB"/>
    <w:rsid w:val="0E0F0F2F"/>
    <w:rsid w:val="0E660D46"/>
    <w:rsid w:val="0E7350A5"/>
    <w:rsid w:val="0EB82B4E"/>
    <w:rsid w:val="0EF06C11"/>
    <w:rsid w:val="0EF62F15"/>
    <w:rsid w:val="0F1465D4"/>
    <w:rsid w:val="0F227B78"/>
    <w:rsid w:val="0F972FB7"/>
    <w:rsid w:val="0FA307B4"/>
    <w:rsid w:val="0FDC1656"/>
    <w:rsid w:val="10025442"/>
    <w:rsid w:val="101D7E7F"/>
    <w:rsid w:val="109A7616"/>
    <w:rsid w:val="10BB6F67"/>
    <w:rsid w:val="10FE0156"/>
    <w:rsid w:val="113C63B8"/>
    <w:rsid w:val="12144D01"/>
    <w:rsid w:val="13411FFB"/>
    <w:rsid w:val="13751E9A"/>
    <w:rsid w:val="147F6486"/>
    <w:rsid w:val="1488051B"/>
    <w:rsid w:val="14C62AF0"/>
    <w:rsid w:val="155E4178"/>
    <w:rsid w:val="15685904"/>
    <w:rsid w:val="164E3A09"/>
    <w:rsid w:val="16A45BDB"/>
    <w:rsid w:val="176E5F3A"/>
    <w:rsid w:val="17DD35E1"/>
    <w:rsid w:val="17FF9E17"/>
    <w:rsid w:val="181F29FF"/>
    <w:rsid w:val="18567343"/>
    <w:rsid w:val="18A4384A"/>
    <w:rsid w:val="18F318A5"/>
    <w:rsid w:val="192F31DA"/>
    <w:rsid w:val="19E471AC"/>
    <w:rsid w:val="19FB3882"/>
    <w:rsid w:val="1A706A7D"/>
    <w:rsid w:val="1A905C84"/>
    <w:rsid w:val="1AA27346"/>
    <w:rsid w:val="1ACF34E4"/>
    <w:rsid w:val="1B3E692A"/>
    <w:rsid w:val="1B596230"/>
    <w:rsid w:val="1B7A28BB"/>
    <w:rsid w:val="1BA16B9B"/>
    <w:rsid w:val="1BA844B9"/>
    <w:rsid w:val="1C9E572D"/>
    <w:rsid w:val="1CA53F11"/>
    <w:rsid w:val="1E132769"/>
    <w:rsid w:val="1E210AA9"/>
    <w:rsid w:val="1F4D6CF0"/>
    <w:rsid w:val="1F6BA479"/>
    <w:rsid w:val="1FE3B934"/>
    <w:rsid w:val="1FEE296E"/>
    <w:rsid w:val="1FFCD2BB"/>
    <w:rsid w:val="216553F5"/>
    <w:rsid w:val="21BE34ED"/>
    <w:rsid w:val="21DF1F92"/>
    <w:rsid w:val="227475CB"/>
    <w:rsid w:val="22E43166"/>
    <w:rsid w:val="231C3E50"/>
    <w:rsid w:val="239F191F"/>
    <w:rsid w:val="23CF224E"/>
    <w:rsid w:val="23D555BA"/>
    <w:rsid w:val="249C2AAF"/>
    <w:rsid w:val="24B20DFA"/>
    <w:rsid w:val="252537FF"/>
    <w:rsid w:val="25564828"/>
    <w:rsid w:val="255D61A2"/>
    <w:rsid w:val="255F7AB5"/>
    <w:rsid w:val="2581484F"/>
    <w:rsid w:val="25E46AC8"/>
    <w:rsid w:val="261B5EED"/>
    <w:rsid w:val="26837F47"/>
    <w:rsid w:val="26C845FE"/>
    <w:rsid w:val="27563B2B"/>
    <w:rsid w:val="27CF2249"/>
    <w:rsid w:val="27DD5750"/>
    <w:rsid w:val="2838438D"/>
    <w:rsid w:val="293A5F22"/>
    <w:rsid w:val="29DE0899"/>
    <w:rsid w:val="2B3217DB"/>
    <w:rsid w:val="2B870F4B"/>
    <w:rsid w:val="2B8977D6"/>
    <w:rsid w:val="2BB2376A"/>
    <w:rsid w:val="2C6B6579"/>
    <w:rsid w:val="2CEC7819"/>
    <w:rsid w:val="2D9923D8"/>
    <w:rsid w:val="2DBFF3FB"/>
    <w:rsid w:val="2DD01F0E"/>
    <w:rsid w:val="2DEF719D"/>
    <w:rsid w:val="2E160F93"/>
    <w:rsid w:val="2E5A1804"/>
    <w:rsid w:val="2E640A1F"/>
    <w:rsid w:val="2E7E6999"/>
    <w:rsid w:val="2EEE66F8"/>
    <w:rsid w:val="2EFD9F95"/>
    <w:rsid w:val="2F1761A5"/>
    <w:rsid w:val="2F3BF5B4"/>
    <w:rsid w:val="2F3E3F86"/>
    <w:rsid w:val="2F8D6ACC"/>
    <w:rsid w:val="2FBF2CD8"/>
    <w:rsid w:val="2FFE8A66"/>
    <w:rsid w:val="2FFFE031"/>
    <w:rsid w:val="3088423B"/>
    <w:rsid w:val="31137171"/>
    <w:rsid w:val="31170329"/>
    <w:rsid w:val="31BE5FD6"/>
    <w:rsid w:val="320A24C8"/>
    <w:rsid w:val="324605A3"/>
    <w:rsid w:val="328E4350"/>
    <w:rsid w:val="3294557B"/>
    <w:rsid w:val="32F952A0"/>
    <w:rsid w:val="33156305"/>
    <w:rsid w:val="34885523"/>
    <w:rsid w:val="34A72C2F"/>
    <w:rsid w:val="35180F9F"/>
    <w:rsid w:val="35DC2750"/>
    <w:rsid w:val="35E7BF73"/>
    <w:rsid w:val="35F63B69"/>
    <w:rsid w:val="35FC3B16"/>
    <w:rsid w:val="3678183C"/>
    <w:rsid w:val="36DF195C"/>
    <w:rsid w:val="36EA4C1E"/>
    <w:rsid w:val="36F106EE"/>
    <w:rsid w:val="37862982"/>
    <w:rsid w:val="383C2C4A"/>
    <w:rsid w:val="38E15BD9"/>
    <w:rsid w:val="391E55B7"/>
    <w:rsid w:val="39EE52AA"/>
    <w:rsid w:val="39F5781B"/>
    <w:rsid w:val="39FBAF52"/>
    <w:rsid w:val="3A1A0C12"/>
    <w:rsid w:val="3A3B3FD4"/>
    <w:rsid w:val="3AFB771F"/>
    <w:rsid w:val="3B792757"/>
    <w:rsid w:val="3B8EF655"/>
    <w:rsid w:val="3BDC903A"/>
    <w:rsid w:val="3BEA1276"/>
    <w:rsid w:val="3C0D6A0E"/>
    <w:rsid w:val="3C202D12"/>
    <w:rsid w:val="3D3A5927"/>
    <w:rsid w:val="3DB7C927"/>
    <w:rsid w:val="3E850174"/>
    <w:rsid w:val="3EF01D89"/>
    <w:rsid w:val="3EFFFD0C"/>
    <w:rsid w:val="3F3FF6EB"/>
    <w:rsid w:val="3F5902D6"/>
    <w:rsid w:val="3F7A2A30"/>
    <w:rsid w:val="3FA949B1"/>
    <w:rsid w:val="3FDC1FFD"/>
    <w:rsid w:val="3FFF57EB"/>
    <w:rsid w:val="3FFF9235"/>
    <w:rsid w:val="408504DA"/>
    <w:rsid w:val="411A2103"/>
    <w:rsid w:val="415432BB"/>
    <w:rsid w:val="418D2217"/>
    <w:rsid w:val="41CE2FA8"/>
    <w:rsid w:val="41DF5349"/>
    <w:rsid w:val="42205C98"/>
    <w:rsid w:val="42EA0C17"/>
    <w:rsid w:val="43145160"/>
    <w:rsid w:val="431C7837"/>
    <w:rsid w:val="432F53B2"/>
    <w:rsid w:val="4340686D"/>
    <w:rsid w:val="437F2DDA"/>
    <w:rsid w:val="43F9407B"/>
    <w:rsid w:val="45BFF91E"/>
    <w:rsid w:val="45DE307E"/>
    <w:rsid w:val="462D7677"/>
    <w:rsid w:val="46CF7E3A"/>
    <w:rsid w:val="47AB2F17"/>
    <w:rsid w:val="487B3E53"/>
    <w:rsid w:val="48A836F6"/>
    <w:rsid w:val="48C73CB8"/>
    <w:rsid w:val="48CA6C7A"/>
    <w:rsid w:val="49F9619A"/>
    <w:rsid w:val="4A166B57"/>
    <w:rsid w:val="4A3BE25B"/>
    <w:rsid w:val="4A41646C"/>
    <w:rsid w:val="4B5C06F5"/>
    <w:rsid w:val="4B941627"/>
    <w:rsid w:val="4B987F58"/>
    <w:rsid w:val="4BAF7214"/>
    <w:rsid w:val="4BCC07B2"/>
    <w:rsid w:val="4BCF74D1"/>
    <w:rsid w:val="4BDC5CA4"/>
    <w:rsid w:val="4CFE6BB9"/>
    <w:rsid w:val="4D2043D9"/>
    <w:rsid w:val="4E6E78F6"/>
    <w:rsid w:val="4F2D4D0A"/>
    <w:rsid w:val="4F8627FB"/>
    <w:rsid w:val="4FB4449A"/>
    <w:rsid w:val="4FFB6C9F"/>
    <w:rsid w:val="50B00791"/>
    <w:rsid w:val="50DB293A"/>
    <w:rsid w:val="50DF04DA"/>
    <w:rsid w:val="51F20FBE"/>
    <w:rsid w:val="52265FCD"/>
    <w:rsid w:val="52FFA131"/>
    <w:rsid w:val="53737253"/>
    <w:rsid w:val="5411124F"/>
    <w:rsid w:val="54A952D3"/>
    <w:rsid w:val="54B82712"/>
    <w:rsid w:val="54E21118"/>
    <w:rsid w:val="555160E5"/>
    <w:rsid w:val="5614246F"/>
    <w:rsid w:val="561C0EC4"/>
    <w:rsid w:val="569A3DDE"/>
    <w:rsid w:val="56A95EC0"/>
    <w:rsid w:val="56FBEBAB"/>
    <w:rsid w:val="572818ED"/>
    <w:rsid w:val="57AB342B"/>
    <w:rsid w:val="57CE7CC8"/>
    <w:rsid w:val="57E208E1"/>
    <w:rsid w:val="57F9F905"/>
    <w:rsid w:val="589B7F4E"/>
    <w:rsid w:val="58C62B30"/>
    <w:rsid w:val="58CE62D3"/>
    <w:rsid w:val="58E64783"/>
    <w:rsid w:val="59205AE4"/>
    <w:rsid w:val="592F57E7"/>
    <w:rsid w:val="596317C4"/>
    <w:rsid w:val="5A68290A"/>
    <w:rsid w:val="5A7E2454"/>
    <w:rsid w:val="5A7FADD4"/>
    <w:rsid w:val="5B584B21"/>
    <w:rsid w:val="5C4930BD"/>
    <w:rsid w:val="5C8E4F54"/>
    <w:rsid w:val="5CB52456"/>
    <w:rsid w:val="5CDD064E"/>
    <w:rsid w:val="5CF07FDD"/>
    <w:rsid w:val="5CF10F16"/>
    <w:rsid w:val="5D006864"/>
    <w:rsid w:val="5D3A38BC"/>
    <w:rsid w:val="5DF602A9"/>
    <w:rsid w:val="5F17154E"/>
    <w:rsid w:val="5F311667"/>
    <w:rsid w:val="5F5B1E2C"/>
    <w:rsid w:val="5F5D68CF"/>
    <w:rsid w:val="5F8AB76E"/>
    <w:rsid w:val="5FAA2D5D"/>
    <w:rsid w:val="5FCEBF50"/>
    <w:rsid w:val="5FFBAE66"/>
    <w:rsid w:val="5FFFCA2F"/>
    <w:rsid w:val="605B3F11"/>
    <w:rsid w:val="60CB377B"/>
    <w:rsid w:val="60EC5E2B"/>
    <w:rsid w:val="60FB56E4"/>
    <w:rsid w:val="61976167"/>
    <w:rsid w:val="61D94713"/>
    <w:rsid w:val="64126C2D"/>
    <w:rsid w:val="641C5BE7"/>
    <w:rsid w:val="643C0E0B"/>
    <w:rsid w:val="64D32613"/>
    <w:rsid w:val="6508600D"/>
    <w:rsid w:val="657D76EA"/>
    <w:rsid w:val="65A52C24"/>
    <w:rsid w:val="672242A9"/>
    <w:rsid w:val="672A59FB"/>
    <w:rsid w:val="6785467B"/>
    <w:rsid w:val="67A37AEF"/>
    <w:rsid w:val="67C356D8"/>
    <w:rsid w:val="67CFB546"/>
    <w:rsid w:val="68843D99"/>
    <w:rsid w:val="691A669C"/>
    <w:rsid w:val="698F617C"/>
    <w:rsid w:val="699F39A2"/>
    <w:rsid w:val="69B27314"/>
    <w:rsid w:val="69D62540"/>
    <w:rsid w:val="69E7709B"/>
    <w:rsid w:val="69F41E53"/>
    <w:rsid w:val="6B7F0842"/>
    <w:rsid w:val="6B7F551D"/>
    <w:rsid w:val="6B9C0334"/>
    <w:rsid w:val="6C700EC4"/>
    <w:rsid w:val="6CADA075"/>
    <w:rsid w:val="6CFE604C"/>
    <w:rsid w:val="6D360A23"/>
    <w:rsid w:val="6D9C4C45"/>
    <w:rsid w:val="6DED9888"/>
    <w:rsid w:val="6E6E5918"/>
    <w:rsid w:val="6EEDC9EB"/>
    <w:rsid w:val="6EFF41BA"/>
    <w:rsid w:val="6F576D51"/>
    <w:rsid w:val="6F70611E"/>
    <w:rsid w:val="6F77E20F"/>
    <w:rsid w:val="6FBEA45D"/>
    <w:rsid w:val="6FDB6B18"/>
    <w:rsid w:val="6FE16E72"/>
    <w:rsid w:val="6FF9349A"/>
    <w:rsid w:val="702D41BA"/>
    <w:rsid w:val="715C78F7"/>
    <w:rsid w:val="72F7518E"/>
    <w:rsid w:val="72FF8DFB"/>
    <w:rsid w:val="730AD6D5"/>
    <w:rsid w:val="737D4CAE"/>
    <w:rsid w:val="73FE825F"/>
    <w:rsid w:val="743F0795"/>
    <w:rsid w:val="74A6524D"/>
    <w:rsid w:val="74A76BA9"/>
    <w:rsid w:val="74BA4475"/>
    <w:rsid w:val="74C00C7B"/>
    <w:rsid w:val="74D53256"/>
    <w:rsid w:val="74E060A9"/>
    <w:rsid w:val="74E3484E"/>
    <w:rsid w:val="754E137B"/>
    <w:rsid w:val="75D33C5A"/>
    <w:rsid w:val="75E37618"/>
    <w:rsid w:val="75FBA92F"/>
    <w:rsid w:val="75FE5162"/>
    <w:rsid w:val="760E1EC3"/>
    <w:rsid w:val="765F2279"/>
    <w:rsid w:val="770700EF"/>
    <w:rsid w:val="7710546A"/>
    <w:rsid w:val="7757B702"/>
    <w:rsid w:val="775E93A7"/>
    <w:rsid w:val="77A5051C"/>
    <w:rsid w:val="780E410F"/>
    <w:rsid w:val="7831774E"/>
    <w:rsid w:val="783539E4"/>
    <w:rsid w:val="78665CD8"/>
    <w:rsid w:val="786E162E"/>
    <w:rsid w:val="78A85E12"/>
    <w:rsid w:val="78CC3029"/>
    <w:rsid w:val="78D4417A"/>
    <w:rsid w:val="78EF21E6"/>
    <w:rsid w:val="791A0849"/>
    <w:rsid w:val="79C697CC"/>
    <w:rsid w:val="79E1CF89"/>
    <w:rsid w:val="7A2D407D"/>
    <w:rsid w:val="7A316E9A"/>
    <w:rsid w:val="7A58121E"/>
    <w:rsid w:val="7A6C4B37"/>
    <w:rsid w:val="7A860A4D"/>
    <w:rsid w:val="7B7F8050"/>
    <w:rsid w:val="7B7FC8BD"/>
    <w:rsid w:val="7BA1402F"/>
    <w:rsid w:val="7BD00221"/>
    <w:rsid w:val="7BDA3578"/>
    <w:rsid w:val="7BDA4AD0"/>
    <w:rsid w:val="7BF73A64"/>
    <w:rsid w:val="7C1F7096"/>
    <w:rsid w:val="7CFE4C6B"/>
    <w:rsid w:val="7D5F12C1"/>
    <w:rsid w:val="7D77E927"/>
    <w:rsid w:val="7DBCB621"/>
    <w:rsid w:val="7DC54204"/>
    <w:rsid w:val="7DCD5729"/>
    <w:rsid w:val="7DD92291"/>
    <w:rsid w:val="7E0B4718"/>
    <w:rsid w:val="7E1BD37C"/>
    <w:rsid w:val="7E1C2534"/>
    <w:rsid w:val="7E5048B5"/>
    <w:rsid w:val="7EBFD83A"/>
    <w:rsid w:val="7ED74811"/>
    <w:rsid w:val="7EFF9C6A"/>
    <w:rsid w:val="7F1D7842"/>
    <w:rsid w:val="7F37A1D2"/>
    <w:rsid w:val="7F5F7985"/>
    <w:rsid w:val="7F7BCF88"/>
    <w:rsid w:val="7F7D3923"/>
    <w:rsid w:val="7F97FDAC"/>
    <w:rsid w:val="7F990FBC"/>
    <w:rsid w:val="7FA7ED33"/>
    <w:rsid w:val="7FBBC2FD"/>
    <w:rsid w:val="7FBD2E13"/>
    <w:rsid w:val="7FD6C1FF"/>
    <w:rsid w:val="7FDE3152"/>
    <w:rsid w:val="7FFB09CF"/>
    <w:rsid w:val="7FFC5925"/>
    <w:rsid w:val="7FFD0483"/>
    <w:rsid w:val="7FFF0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0290E2D5"/>
  <w15:docId w15:val="{DE28CCC3-64C9-4058-AD82-30E754ED41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qFormat="1"/>
    <w:lsdException w:name="annotation text" w:qFormat="1"/>
    <w:lsdException w:name="header" w:qFormat="1"/>
    <w:lsdException w:name="footer" w:uiPriority="99" w:qFormat="1"/>
    <w:lsdException w:name="caption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Body Text" w:qFormat="1"/>
    <w:lsdException w:name="Body Text Indent" w:qFormat="1"/>
    <w:lsdException w:name="Body Text First Indent 2" w:uiPriority="99" w:unhideWhenUsed="1" w:qFormat="1"/>
    <w:lsdException w:name="Hyperlink" w:uiPriority="99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Keyboard" w:semiHidden="1" w:unhideWhenUsed="1"/>
    <w:lsdException w:name="HTML Preformatted" w:unhideWhenUsed="1" w:qFormat="1"/>
    <w:lsdException w:name="HTML Variable" w:semiHidden="1" w:unhideWhenUsed="1"/>
    <w:lsdException w:name="Normal Table" w:semiHidden="1" w:uiPriority="99" w:unhideWhenUsed="1" w:qFormat="1"/>
    <w:lsdException w:name="annotation subject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next w:val="a1"/>
    <w:qFormat/>
    <w:rPr>
      <w:sz w:val="24"/>
      <w:szCs w:val="24"/>
    </w:rPr>
  </w:style>
  <w:style w:type="paragraph" w:styleId="1">
    <w:name w:val="heading 1"/>
    <w:basedOn w:val="a0"/>
    <w:next w:val="a0"/>
    <w:link w:val="10"/>
    <w:qFormat/>
    <w:pPr>
      <w:keepNext/>
      <w:keepLines/>
      <w:widowControl w:val="0"/>
      <w:numPr>
        <w:numId w:val="1"/>
      </w:numPr>
      <w:spacing w:line="480" w:lineRule="auto"/>
      <w:outlineLvl w:val="0"/>
    </w:pPr>
    <w:rPr>
      <w:rFonts w:eastAsia="黑体"/>
      <w:b/>
      <w:bCs/>
      <w:kern w:val="44"/>
      <w:szCs w:val="44"/>
    </w:rPr>
  </w:style>
  <w:style w:type="paragraph" w:styleId="2">
    <w:name w:val="heading 2"/>
    <w:basedOn w:val="1"/>
    <w:next w:val="a0"/>
    <w:link w:val="20"/>
    <w:uiPriority w:val="9"/>
    <w:qFormat/>
    <w:pPr>
      <w:numPr>
        <w:ilvl w:val="1"/>
      </w:numPr>
      <w:outlineLvl w:val="1"/>
    </w:pPr>
    <w:rPr>
      <w:rFonts w:ascii="Arial" w:hAnsi="Arial"/>
      <w:b w:val="0"/>
    </w:rPr>
  </w:style>
  <w:style w:type="paragraph" w:styleId="3">
    <w:name w:val="heading 3"/>
    <w:basedOn w:val="a0"/>
    <w:next w:val="a2"/>
    <w:link w:val="30"/>
    <w:qFormat/>
    <w:pPr>
      <w:keepNext/>
      <w:keepLines/>
      <w:numPr>
        <w:ilvl w:val="2"/>
        <w:numId w:val="1"/>
      </w:numPr>
      <w:spacing w:line="480" w:lineRule="auto"/>
      <w:outlineLvl w:val="2"/>
    </w:pPr>
    <w:rPr>
      <w:rFonts w:eastAsia="黑体"/>
      <w:bCs/>
      <w:spacing w:val="20"/>
      <w:szCs w:val="32"/>
    </w:rPr>
  </w:style>
  <w:style w:type="paragraph" w:styleId="4">
    <w:name w:val="heading 4"/>
    <w:basedOn w:val="a0"/>
    <w:next w:val="a2"/>
    <w:link w:val="40"/>
    <w:qFormat/>
    <w:pPr>
      <w:keepNext/>
      <w:keepLines/>
      <w:numPr>
        <w:ilvl w:val="3"/>
        <w:numId w:val="1"/>
      </w:numPr>
      <w:tabs>
        <w:tab w:val="left" w:pos="1079"/>
      </w:tabs>
      <w:spacing w:before="280" w:after="50" w:line="377" w:lineRule="auto"/>
      <w:outlineLvl w:val="3"/>
    </w:pPr>
    <w:rPr>
      <w:rFonts w:ascii="Arial" w:eastAsia="黑体" w:hAnsi="Arial"/>
      <w:bCs/>
      <w:spacing w:val="10"/>
      <w:szCs w:val="28"/>
    </w:rPr>
  </w:style>
  <w:style w:type="paragraph" w:styleId="5">
    <w:name w:val="heading 5"/>
    <w:basedOn w:val="a0"/>
    <w:next w:val="a0"/>
    <w:link w:val="50"/>
    <w:qFormat/>
    <w:pPr>
      <w:keepNext/>
      <w:keepLines/>
      <w:numPr>
        <w:ilvl w:val="4"/>
        <w:numId w:val="2"/>
      </w:numPr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0"/>
    <w:next w:val="a0"/>
    <w:link w:val="60"/>
    <w:qFormat/>
    <w:pPr>
      <w:keepNext/>
      <w:keepLines/>
      <w:numPr>
        <w:ilvl w:val="5"/>
        <w:numId w:val="2"/>
      </w:numPr>
      <w:spacing w:before="240" w:after="64" w:line="317" w:lineRule="auto"/>
      <w:outlineLvl w:val="5"/>
    </w:pPr>
    <w:rPr>
      <w:rFonts w:ascii="Arial" w:eastAsia="黑体" w:hAnsi="Arial"/>
      <w:b/>
    </w:rPr>
  </w:style>
  <w:style w:type="paragraph" w:styleId="7">
    <w:name w:val="heading 7"/>
    <w:basedOn w:val="a0"/>
    <w:next w:val="a0"/>
    <w:qFormat/>
    <w:pPr>
      <w:keepNext/>
      <w:keepLines/>
      <w:numPr>
        <w:ilvl w:val="6"/>
        <w:numId w:val="2"/>
      </w:numPr>
      <w:spacing w:before="240" w:after="64" w:line="317" w:lineRule="auto"/>
      <w:outlineLvl w:val="6"/>
    </w:pPr>
    <w:rPr>
      <w:b/>
    </w:rPr>
  </w:style>
  <w:style w:type="paragraph" w:styleId="8">
    <w:name w:val="heading 8"/>
    <w:basedOn w:val="a0"/>
    <w:next w:val="a0"/>
    <w:qFormat/>
    <w:pPr>
      <w:keepNext/>
      <w:keepLines/>
      <w:numPr>
        <w:ilvl w:val="7"/>
        <w:numId w:val="2"/>
      </w:numPr>
      <w:spacing w:before="240" w:after="64" w:line="317" w:lineRule="auto"/>
      <w:outlineLvl w:val="7"/>
    </w:pPr>
    <w:rPr>
      <w:rFonts w:ascii="Arial" w:eastAsia="黑体" w:hAnsi="Arial"/>
    </w:rPr>
  </w:style>
  <w:style w:type="paragraph" w:styleId="9">
    <w:name w:val="heading 9"/>
    <w:basedOn w:val="a0"/>
    <w:next w:val="a0"/>
    <w:qFormat/>
    <w:pPr>
      <w:keepNext/>
      <w:keepLines/>
      <w:numPr>
        <w:ilvl w:val="8"/>
        <w:numId w:val="2"/>
      </w:numPr>
      <w:spacing w:before="240" w:after="64" w:line="317" w:lineRule="auto"/>
      <w:outlineLvl w:val="8"/>
    </w:pPr>
    <w:rPr>
      <w:rFonts w:ascii="Arial" w:eastAsia="黑体" w:hAnsi="Arial"/>
      <w:sz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1">
    <w:name w:val="footer"/>
    <w:basedOn w:val="a0"/>
    <w:link w:val="a6"/>
    <w:uiPriority w:val="99"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2">
    <w:name w:val="Normal Indent"/>
    <w:basedOn w:val="a0"/>
    <w:qFormat/>
    <w:pPr>
      <w:ind w:firstLineChars="200" w:firstLine="420"/>
    </w:pPr>
  </w:style>
  <w:style w:type="paragraph" w:styleId="TOC7">
    <w:name w:val="toc 7"/>
    <w:basedOn w:val="a0"/>
    <w:next w:val="a0"/>
    <w:uiPriority w:val="39"/>
    <w:unhideWhenUsed/>
    <w:qFormat/>
    <w:pPr>
      <w:widowControl w:val="0"/>
      <w:ind w:leftChars="1200" w:left="252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a7">
    <w:name w:val="caption"/>
    <w:basedOn w:val="a0"/>
    <w:next w:val="a0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8">
    <w:name w:val="annotation text"/>
    <w:basedOn w:val="a0"/>
    <w:link w:val="a9"/>
    <w:qFormat/>
  </w:style>
  <w:style w:type="paragraph" w:styleId="aa">
    <w:name w:val="Body Text"/>
    <w:basedOn w:val="a0"/>
    <w:link w:val="ab"/>
    <w:qFormat/>
    <w:pPr>
      <w:spacing w:after="120"/>
    </w:pPr>
  </w:style>
  <w:style w:type="paragraph" w:styleId="ac">
    <w:name w:val="Body Text Indent"/>
    <w:basedOn w:val="a0"/>
    <w:link w:val="ad"/>
    <w:qFormat/>
    <w:pPr>
      <w:spacing w:after="120"/>
      <w:ind w:leftChars="200" w:left="420"/>
    </w:pPr>
  </w:style>
  <w:style w:type="paragraph" w:styleId="TOC5">
    <w:name w:val="toc 5"/>
    <w:basedOn w:val="a0"/>
    <w:next w:val="a0"/>
    <w:uiPriority w:val="39"/>
    <w:unhideWhenUsed/>
    <w:qFormat/>
    <w:pPr>
      <w:widowControl w:val="0"/>
      <w:ind w:leftChars="800" w:left="168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TOC3">
    <w:name w:val="toc 3"/>
    <w:basedOn w:val="a0"/>
    <w:next w:val="a0"/>
    <w:uiPriority w:val="39"/>
    <w:qFormat/>
    <w:pPr>
      <w:ind w:leftChars="400" w:left="840"/>
    </w:pPr>
  </w:style>
  <w:style w:type="paragraph" w:styleId="TOC8">
    <w:name w:val="toc 8"/>
    <w:basedOn w:val="a0"/>
    <w:next w:val="a0"/>
    <w:uiPriority w:val="39"/>
    <w:unhideWhenUsed/>
    <w:qFormat/>
    <w:pPr>
      <w:widowControl w:val="0"/>
      <w:ind w:leftChars="1400" w:left="294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ae">
    <w:name w:val="Balloon Text"/>
    <w:basedOn w:val="a0"/>
    <w:link w:val="af"/>
    <w:qFormat/>
    <w:rPr>
      <w:sz w:val="18"/>
      <w:szCs w:val="18"/>
    </w:rPr>
  </w:style>
  <w:style w:type="paragraph" w:styleId="af0">
    <w:name w:val="header"/>
    <w:basedOn w:val="a0"/>
    <w:link w:val="af1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0"/>
    <w:next w:val="a0"/>
    <w:uiPriority w:val="39"/>
    <w:qFormat/>
  </w:style>
  <w:style w:type="paragraph" w:styleId="TOC4">
    <w:name w:val="toc 4"/>
    <w:basedOn w:val="a0"/>
    <w:next w:val="a0"/>
    <w:uiPriority w:val="39"/>
    <w:unhideWhenUsed/>
    <w:qFormat/>
    <w:pPr>
      <w:widowControl w:val="0"/>
      <w:ind w:leftChars="600" w:left="126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TOC6">
    <w:name w:val="toc 6"/>
    <w:basedOn w:val="a0"/>
    <w:next w:val="a0"/>
    <w:uiPriority w:val="39"/>
    <w:unhideWhenUsed/>
    <w:qFormat/>
    <w:pPr>
      <w:widowControl w:val="0"/>
      <w:ind w:leftChars="1000" w:left="210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TOC2">
    <w:name w:val="toc 2"/>
    <w:basedOn w:val="a0"/>
    <w:next w:val="a0"/>
    <w:uiPriority w:val="39"/>
    <w:qFormat/>
    <w:pPr>
      <w:ind w:leftChars="200" w:left="420"/>
    </w:pPr>
  </w:style>
  <w:style w:type="paragraph" w:styleId="TOC9">
    <w:name w:val="toc 9"/>
    <w:basedOn w:val="a0"/>
    <w:next w:val="a0"/>
    <w:uiPriority w:val="39"/>
    <w:unhideWhenUsed/>
    <w:qFormat/>
    <w:pPr>
      <w:widowControl w:val="0"/>
      <w:ind w:leftChars="1600" w:left="336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HTML">
    <w:name w:val="HTML Preformatted"/>
    <w:basedOn w:val="a0"/>
    <w:link w:val="HTML0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paragraph" w:styleId="af2">
    <w:name w:val="Normal (Web)"/>
    <w:basedOn w:val="a0"/>
    <w:qFormat/>
  </w:style>
  <w:style w:type="paragraph" w:styleId="af3">
    <w:name w:val="annotation subject"/>
    <w:basedOn w:val="a8"/>
    <w:next w:val="a8"/>
    <w:link w:val="af4"/>
    <w:unhideWhenUsed/>
    <w:qFormat/>
    <w:rPr>
      <w:b/>
      <w:bCs/>
    </w:rPr>
  </w:style>
  <w:style w:type="paragraph" w:styleId="21">
    <w:name w:val="Body Text First Indent 2"/>
    <w:basedOn w:val="ac"/>
    <w:link w:val="22"/>
    <w:uiPriority w:val="99"/>
    <w:unhideWhenUsed/>
    <w:qFormat/>
    <w:pPr>
      <w:widowControl w:val="0"/>
      <w:spacing w:after="20" w:line="360" w:lineRule="auto"/>
      <w:ind w:leftChars="0" w:left="0" w:firstLineChars="200" w:firstLine="480"/>
      <w:jc w:val="both"/>
    </w:pPr>
    <w:rPr>
      <w:kern w:val="2"/>
    </w:rPr>
  </w:style>
  <w:style w:type="table" w:styleId="af5">
    <w:name w:val="Table Grid"/>
    <w:basedOn w:val="a4"/>
    <w:uiPriority w:val="39"/>
    <w:qFormat/>
    <w:rPr>
      <w:rFonts w:ascii="等线" w:eastAsia="等线" w:hAnsi="等线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6">
    <w:name w:val="Emphasis"/>
    <w:basedOn w:val="a3"/>
    <w:uiPriority w:val="20"/>
    <w:qFormat/>
    <w:rPr>
      <w:i/>
      <w:iCs/>
    </w:rPr>
  </w:style>
  <w:style w:type="character" w:styleId="af7">
    <w:name w:val="Hyperlink"/>
    <w:uiPriority w:val="99"/>
    <w:qFormat/>
    <w:rPr>
      <w:color w:val="0E90D2"/>
      <w:u w:val="single"/>
    </w:rPr>
  </w:style>
  <w:style w:type="character" w:styleId="af8">
    <w:name w:val="annotation reference"/>
    <w:basedOn w:val="a3"/>
    <w:qFormat/>
    <w:rPr>
      <w:sz w:val="21"/>
      <w:szCs w:val="21"/>
    </w:rPr>
  </w:style>
  <w:style w:type="paragraph" w:customStyle="1" w:styleId="11">
    <w:name w:val="1正文"/>
    <w:basedOn w:val="a0"/>
    <w:qFormat/>
    <w:pPr>
      <w:spacing w:line="560" w:lineRule="exact"/>
      <w:ind w:firstLineChars="200" w:firstLine="562"/>
    </w:pPr>
    <w:rPr>
      <w:rFonts w:asciiTheme="minorHAnsi" w:eastAsiaTheme="minorEastAsia" w:hAnsiTheme="minorHAnsi" w:cstheme="minorBidi"/>
      <w:sz w:val="32"/>
    </w:rPr>
  </w:style>
  <w:style w:type="paragraph" w:customStyle="1" w:styleId="12">
    <w:name w:val="列出段落1"/>
    <w:basedOn w:val="a0"/>
    <w:uiPriority w:val="34"/>
    <w:qFormat/>
    <w:pPr>
      <w:widowControl w:val="0"/>
      <w:spacing w:line="360" w:lineRule="auto"/>
      <w:ind w:firstLineChars="200" w:firstLine="420"/>
      <w:jc w:val="both"/>
    </w:pPr>
    <w:rPr>
      <w:rFonts w:ascii="Calibri" w:hAnsi="Calibri"/>
      <w:kern w:val="2"/>
      <w:szCs w:val="22"/>
    </w:rPr>
  </w:style>
  <w:style w:type="character" w:customStyle="1" w:styleId="10">
    <w:name w:val="标题 1 字符"/>
    <w:link w:val="1"/>
    <w:qFormat/>
    <w:rPr>
      <w:rFonts w:eastAsia="黑体"/>
      <w:b/>
      <w:bCs/>
      <w:kern w:val="44"/>
      <w:sz w:val="24"/>
      <w:szCs w:val="44"/>
    </w:rPr>
  </w:style>
  <w:style w:type="character" w:customStyle="1" w:styleId="40">
    <w:name w:val="标题 4 字符"/>
    <w:link w:val="4"/>
    <w:qFormat/>
    <w:rPr>
      <w:rFonts w:ascii="Arial" w:eastAsia="黑体" w:hAnsi="Arial"/>
      <w:bCs/>
      <w:spacing w:val="10"/>
      <w:sz w:val="24"/>
      <w:szCs w:val="28"/>
    </w:rPr>
  </w:style>
  <w:style w:type="character" w:customStyle="1" w:styleId="af1">
    <w:name w:val="页眉 字符"/>
    <w:link w:val="af0"/>
    <w:qFormat/>
    <w:rPr>
      <w:rFonts w:ascii="Calibri" w:hAnsi="Calibri"/>
      <w:kern w:val="2"/>
      <w:sz w:val="18"/>
      <w:szCs w:val="18"/>
    </w:rPr>
  </w:style>
  <w:style w:type="character" w:customStyle="1" w:styleId="20">
    <w:name w:val="标题 2 字符"/>
    <w:link w:val="2"/>
    <w:uiPriority w:val="9"/>
    <w:qFormat/>
    <w:rPr>
      <w:rFonts w:ascii="Arial" w:eastAsia="黑体" w:hAnsi="Arial"/>
      <w:bCs/>
      <w:kern w:val="44"/>
      <w:sz w:val="24"/>
      <w:szCs w:val="44"/>
    </w:rPr>
  </w:style>
  <w:style w:type="character" w:customStyle="1" w:styleId="41">
    <w:name w:val="标题 4字符"/>
    <w:qFormat/>
    <w:rPr>
      <w:rFonts w:ascii="Arial" w:eastAsia="黑体" w:hAnsi="Arial"/>
      <w:b/>
      <w:bCs/>
      <w:spacing w:val="10"/>
      <w:kern w:val="2"/>
      <w:sz w:val="28"/>
      <w:szCs w:val="28"/>
    </w:rPr>
  </w:style>
  <w:style w:type="character" w:customStyle="1" w:styleId="60">
    <w:name w:val="标题 6 字符"/>
    <w:link w:val="6"/>
    <w:qFormat/>
    <w:rPr>
      <w:rFonts w:ascii="Arial" w:eastAsia="黑体" w:hAnsi="Arial"/>
      <w:b/>
      <w:sz w:val="24"/>
      <w:szCs w:val="24"/>
    </w:rPr>
  </w:style>
  <w:style w:type="character" w:customStyle="1" w:styleId="50">
    <w:name w:val="标题 5 字符"/>
    <w:link w:val="5"/>
    <w:qFormat/>
    <w:rPr>
      <w:b/>
      <w:sz w:val="28"/>
      <w:szCs w:val="24"/>
    </w:rPr>
  </w:style>
  <w:style w:type="character" w:customStyle="1" w:styleId="30">
    <w:name w:val="标题 3 字符"/>
    <w:link w:val="3"/>
    <w:qFormat/>
    <w:rPr>
      <w:rFonts w:eastAsia="黑体"/>
      <w:bCs/>
      <w:spacing w:val="20"/>
      <w:sz w:val="24"/>
      <w:szCs w:val="32"/>
    </w:rPr>
  </w:style>
  <w:style w:type="character" w:customStyle="1" w:styleId="a6">
    <w:name w:val="页脚 字符"/>
    <w:link w:val="a1"/>
    <w:uiPriority w:val="99"/>
    <w:qFormat/>
    <w:rPr>
      <w:rFonts w:ascii="Calibri" w:hAnsi="Calibri"/>
      <w:kern w:val="2"/>
      <w:sz w:val="18"/>
      <w:szCs w:val="18"/>
    </w:rPr>
  </w:style>
  <w:style w:type="character" w:customStyle="1" w:styleId="Char">
    <w:name w:val="标准文件_段 Char"/>
    <w:link w:val="af9"/>
    <w:qFormat/>
    <w:locked/>
    <w:rPr>
      <w:rFonts w:ascii="宋体"/>
      <w:sz w:val="21"/>
      <w:szCs w:val="21"/>
      <w:lang w:val="en-US" w:eastAsia="zh-CN"/>
    </w:rPr>
  </w:style>
  <w:style w:type="paragraph" w:customStyle="1" w:styleId="af9">
    <w:name w:val="标准文件_段"/>
    <w:link w:val="Char"/>
    <w:qFormat/>
    <w:pPr>
      <w:autoSpaceDE w:val="0"/>
      <w:autoSpaceDN w:val="0"/>
      <w:ind w:firstLineChars="200" w:firstLine="200"/>
      <w:jc w:val="both"/>
    </w:pPr>
    <w:rPr>
      <w:rFonts w:ascii="宋体"/>
      <w:sz w:val="21"/>
      <w:szCs w:val="21"/>
    </w:rPr>
  </w:style>
  <w:style w:type="paragraph" w:customStyle="1" w:styleId="codeDark">
    <w:name w:val="codeDark"/>
    <w:qFormat/>
    <w:pPr>
      <w:shd w:val="clear" w:color="auto" w:fill="000000"/>
      <w:spacing w:beforeLines="50" w:before="50" w:afterLines="50" w:after="50"/>
      <w:ind w:leftChars="50" w:left="105" w:rightChars="50" w:right="105"/>
    </w:pPr>
    <w:rPr>
      <w:rFonts w:ascii="Calibri" w:hAnsi="Calibri"/>
      <w:color w:val="FFFFFF"/>
      <w:sz w:val="10"/>
    </w:rPr>
  </w:style>
  <w:style w:type="paragraph" w:customStyle="1" w:styleId="afa">
    <w:name w:val="标准文件_正文标准名称"/>
    <w:qFormat/>
    <w:pPr>
      <w:spacing w:beforeLines="20" w:after="640" w:line="400" w:lineRule="exact"/>
      <w:jc w:val="center"/>
    </w:pPr>
    <w:rPr>
      <w:rFonts w:ascii="黑体" w:eastAsia="黑体" w:hAnsi="黑体" w:cs="黑体"/>
      <w:kern w:val="2"/>
      <w:sz w:val="32"/>
      <w:szCs w:val="32"/>
    </w:rPr>
  </w:style>
  <w:style w:type="paragraph" w:customStyle="1" w:styleId="afb">
    <w:name w:val="标准文件_术语条一"/>
    <w:basedOn w:val="a0"/>
    <w:next w:val="a0"/>
    <w:qFormat/>
    <w:pPr>
      <w:jc w:val="both"/>
    </w:pPr>
    <w:rPr>
      <w:rFonts w:ascii="宋体" w:cs="宋体"/>
      <w:sz w:val="21"/>
      <w:szCs w:val="21"/>
    </w:rPr>
  </w:style>
  <w:style w:type="paragraph" w:customStyle="1" w:styleId="afc">
    <w:name w:val="段"/>
    <w:uiPriority w:val="99"/>
    <w:qFormat/>
    <w:pPr>
      <w:autoSpaceDE w:val="0"/>
      <w:autoSpaceDN w:val="0"/>
      <w:ind w:firstLineChars="200" w:firstLine="200"/>
      <w:jc w:val="both"/>
    </w:pPr>
    <w:rPr>
      <w:rFonts w:ascii="宋体"/>
      <w:sz w:val="21"/>
    </w:rPr>
  </w:style>
  <w:style w:type="paragraph" w:customStyle="1" w:styleId="210">
    <w:name w:val="目录 21"/>
    <w:basedOn w:val="a0"/>
    <w:next w:val="a0"/>
    <w:uiPriority w:val="39"/>
    <w:qFormat/>
    <w:pPr>
      <w:ind w:leftChars="200" w:left="420"/>
    </w:pPr>
  </w:style>
  <w:style w:type="paragraph" w:customStyle="1" w:styleId="110">
    <w:name w:val="目录 11"/>
    <w:basedOn w:val="a0"/>
    <w:next w:val="a0"/>
    <w:uiPriority w:val="39"/>
    <w:qFormat/>
  </w:style>
  <w:style w:type="paragraph" w:customStyle="1" w:styleId="TOC10">
    <w:name w:val="TOC 标题1"/>
    <w:basedOn w:val="1"/>
    <w:next w:val="a0"/>
    <w:uiPriority w:val="39"/>
    <w:qFormat/>
    <w:pPr>
      <w:widowControl/>
      <w:spacing w:before="240" w:line="259" w:lineRule="auto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customStyle="1" w:styleId="afd">
    <w:name w:val="标准文件_目录标题"/>
    <w:basedOn w:val="a0"/>
    <w:qFormat/>
    <w:pPr>
      <w:widowControl w:val="0"/>
      <w:adjustRightInd w:val="0"/>
      <w:spacing w:afterLines="150"/>
      <w:jc w:val="center"/>
    </w:pPr>
    <w:rPr>
      <w:rFonts w:ascii="黑体" w:eastAsia="黑体" w:hAnsi="Calibri" w:cs="黑体"/>
      <w:kern w:val="2"/>
      <w:sz w:val="32"/>
      <w:szCs w:val="32"/>
    </w:rPr>
  </w:style>
  <w:style w:type="paragraph" w:customStyle="1" w:styleId="a">
    <w:name w:val="标准文件_一级条标题"/>
    <w:basedOn w:val="afe"/>
    <w:next w:val="af9"/>
    <w:qFormat/>
    <w:pPr>
      <w:numPr>
        <w:ilvl w:val="2"/>
        <w:numId w:val="2"/>
      </w:numPr>
      <w:tabs>
        <w:tab w:val="left" w:pos="432"/>
      </w:tabs>
      <w:spacing w:beforeLines="50" w:afterLines="50"/>
      <w:outlineLvl w:val="1"/>
    </w:pPr>
  </w:style>
  <w:style w:type="paragraph" w:customStyle="1" w:styleId="afe">
    <w:name w:val="标准文件_章标题"/>
    <w:next w:val="a0"/>
    <w:qFormat/>
    <w:pPr>
      <w:spacing w:beforeLines="100" w:afterLines="100"/>
      <w:jc w:val="both"/>
      <w:outlineLvl w:val="0"/>
    </w:pPr>
    <w:rPr>
      <w:rFonts w:ascii="黑体" w:eastAsia="黑体" w:cs="黑体"/>
      <w:sz w:val="21"/>
      <w:szCs w:val="21"/>
    </w:rPr>
  </w:style>
  <w:style w:type="character" w:customStyle="1" w:styleId="af">
    <w:name w:val="批注框文本 字符"/>
    <w:link w:val="ae"/>
    <w:qFormat/>
    <w:rPr>
      <w:sz w:val="18"/>
      <w:szCs w:val="18"/>
    </w:rPr>
  </w:style>
  <w:style w:type="character" w:customStyle="1" w:styleId="ad">
    <w:name w:val="正文文本缩进 字符"/>
    <w:basedOn w:val="a3"/>
    <w:link w:val="ac"/>
    <w:qFormat/>
    <w:rPr>
      <w:sz w:val="24"/>
      <w:szCs w:val="24"/>
    </w:rPr>
  </w:style>
  <w:style w:type="character" w:customStyle="1" w:styleId="22">
    <w:name w:val="正文文本首行缩进 2 字符"/>
    <w:basedOn w:val="ad"/>
    <w:link w:val="21"/>
    <w:uiPriority w:val="99"/>
    <w:qFormat/>
    <w:rPr>
      <w:kern w:val="2"/>
      <w:sz w:val="24"/>
      <w:szCs w:val="24"/>
    </w:rPr>
  </w:style>
  <w:style w:type="paragraph" w:customStyle="1" w:styleId="31">
    <w:name w:val="新标题3"/>
    <w:basedOn w:val="3"/>
    <w:link w:val="32"/>
    <w:qFormat/>
  </w:style>
  <w:style w:type="character" w:customStyle="1" w:styleId="32">
    <w:name w:val="新标题3 字符"/>
    <w:basedOn w:val="30"/>
    <w:link w:val="31"/>
    <w:qFormat/>
    <w:rPr>
      <w:rFonts w:eastAsia="黑体"/>
      <w:bCs/>
      <w:spacing w:val="20"/>
      <w:sz w:val="24"/>
      <w:szCs w:val="32"/>
    </w:rPr>
  </w:style>
  <w:style w:type="paragraph" w:customStyle="1" w:styleId="23">
    <w:name w:val="列出段落2"/>
    <w:basedOn w:val="a0"/>
    <w:uiPriority w:val="34"/>
    <w:qFormat/>
    <w:pPr>
      <w:ind w:firstLineChars="200" w:firstLine="420"/>
    </w:pPr>
  </w:style>
  <w:style w:type="paragraph" w:customStyle="1" w:styleId="p1">
    <w:name w:val="p1"/>
    <w:basedOn w:val="a0"/>
    <w:qFormat/>
    <w:rPr>
      <w:rFonts w:ascii="helvetica neue" w:eastAsia="helvetica neue" w:hAnsi="helvetica neue"/>
      <w:color w:val="191F25"/>
      <w:sz w:val="28"/>
      <w:szCs w:val="28"/>
    </w:rPr>
  </w:style>
  <w:style w:type="paragraph" w:customStyle="1" w:styleId="33">
    <w:name w:val="列出段落3"/>
    <w:basedOn w:val="a0"/>
    <w:uiPriority w:val="99"/>
    <w:qFormat/>
    <w:pPr>
      <w:ind w:firstLineChars="200" w:firstLine="420"/>
    </w:pPr>
  </w:style>
  <w:style w:type="character" w:customStyle="1" w:styleId="HTML0">
    <w:name w:val="HTML 预设格式 字符"/>
    <w:basedOn w:val="a3"/>
    <w:link w:val="HTML"/>
    <w:qFormat/>
    <w:rPr>
      <w:rFonts w:ascii="Courier New" w:hAnsi="Courier New"/>
    </w:rPr>
  </w:style>
  <w:style w:type="paragraph" w:customStyle="1" w:styleId="13">
    <w:name w:val="正文1"/>
    <w:qFormat/>
    <w:pPr>
      <w:jc w:val="both"/>
    </w:pPr>
    <w:rPr>
      <w:rFonts w:ascii="Arial" w:hAnsi="Arial" w:cs="Arial"/>
      <w:kern w:val="2"/>
      <w:sz w:val="21"/>
      <w:szCs w:val="21"/>
    </w:rPr>
  </w:style>
  <w:style w:type="character" w:customStyle="1" w:styleId="ab">
    <w:name w:val="正文文本 字符"/>
    <w:basedOn w:val="a3"/>
    <w:link w:val="aa"/>
    <w:qFormat/>
    <w:rPr>
      <w:sz w:val="24"/>
      <w:szCs w:val="24"/>
    </w:rPr>
  </w:style>
  <w:style w:type="paragraph" w:customStyle="1" w:styleId="14">
    <w:name w:val="修订1"/>
    <w:hidden/>
    <w:uiPriority w:val="99"/>
    <w:semiHidden/>
    <w:qFormat/>
    <w:rPr>
      <w:sz w:val="24"/>
      <w:szCs w:val="24"/>
    </w:rPr>
  </w:style>
  <w:style w:type="character" w:customStyle="1" w:styleId="a9">
    <w:name w:val="批注文字 字符"/>
    <w:basedOn w:val="a3"/>
    <w:link w:val="a8"/>
    <w:qFormat/>
    <w:rPr>
      <w:sz w:val="24"/>
      <w:szCs w:val="24"/>
    </w:rPr>
  </w:style>
  <w:style w:type="character" w:customStyle="1" w:styleId="af4">
    <w:name w:val="批注主题 字符"/>
    <w:basedOn w:val="a9"/>
    <w:link w:val="af3"/>
    <w:semiHidden/>
    <w:qFormat/>
    <w:rPr>
      <w:b/>
      <w:bCs/>
      <w:sz w:val="24"/>
      <w:szCs w:val="24"/>
    </w:rPr>
  </w:style>
  <w:style w:type="paragraph" w:customStyle="1" w:styleId="24">
    <w:name w:val="修订2"/>
    <w:hidden/>
    <w:uiPriority w:val="99"/>
    <w:semiHidden/>
    <w:qFormat/>
    <w:rPr>
      <w:sz w:val="24"/>
      <w:szCs w:val="24"/>
    </w:rPr>
  </w:style>
  <w:style w:type="paragraph" w:styleId="aff">
    <w:name w:val="Revision"/>
    <w:hidden/>
    <w:uiPriority w:val="99"/>
    <w:semiHidden/>
    <w:rsid w:val="00F9795E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numbering" Target="numbering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baike.baidu.com/item/JavaScript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javascript:void(0);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hyperlink" Target="https://fanyi.baidu.com/translate?aldtype=16047&amp;query=%E5%89%8D%E7%BD%AE%E6%99%BA%E8%83%BD%E8%AE%A1%E7%AE%97%E7%BB%88%E7%AB%AF++&amp;keyfrom=baidu&amp;smartresult=dict&amp;lang=auto2zh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A556F7E4-AD35-7043-A1F8-376C8B03ECD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489</TotalTime>
  <Pages>44</Pages>
  <Words>4580</Words>
  <Characters>26107</Characters>
  <Application>Microsoft Office Word</Application>
  <DocSecurity>0</DocSecurity>
  <Lines>217</Lines>
  <Paragraphs>61</Paragraphs>
  <ScaleCrop>false</ScaleCrop>
  <Company>Microsoft</Company>
  <LinksUpToDate>false</LinksUpToDate>
  <CharactersWithSpaces>30626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xuran</dc:creator>
  <cp:lastModifiedBy>雷 玉柱</cp:lastModifiedBy>
  <cp:revision>133</cp:revision>
  <cp:lastPrinted>2021-09-17T06:33:00Z</cp:lastPrinted>
  <dcterms:created xsi:type="dcterms:W3CDTF">2021-09-05T14:10:00Z</dcterms:created>
  <dcterms:modified xsi:type="dcterms:W3CDTF">2021-09-17T09:31:00Z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ADE0A9CFCA6645B78D53CA39DD28C561</vt:lpwstr>
  </property>
</Properties>
</file>