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70" w:lineRule="exact"/>
        <w:jc w:val="center"/>
        <w:rPr>
          <w:rFonts w:ascii="方正小标宋简体" w:hAnsi="华文中宋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华文中宋" w:eastAsia="方正小标宋简体" w:cs="宋体"/>
          <w:kern w:val="0"/>
          <w:sz w:val="44"/>
          <w:szCs w:val="44"/>
        </w:rPr>
        <w:t>贵州煤矿安全监察局</w:t>
      </w:r>
    </w:p>
    <w:p>
      <w:pPr>
        <w:spacing w:line="570" w:lineRule="exact"/>
        <w:jc w:val="center"/>
        <w:rPr>
          <w:rFonts w:ascii="方正小标宋简体" w:hAnsi="华文中宋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华文中宋" w:eastAsia="方正小标宋简体" w:cs="宋体"/>
          <w:kern w:val="0"/>
          <w:sz w:val="44"/>
          <w:szCs w:val="44"/>
        </w:rPr>
        <w:t>202</w:t>
      </w:r>
      <w:r>
        <w:rPr>
          <w:rFonts w:ascii="方正小标宋简体" w:hAnsi="华文中宋" w:eastAsia="方正小标宋简体" w:cs="宋体"/>
          <w:kern w:val="0"/>
          <w:sz w:val="44"/>
          <w:szCs w:val="44"/>
        </w:rPr>
        <w:t>1</w:t>
      </w:r>
      <w:r>
        <w:rPr>
          <w:rFonts w:hint="eastAsia" w:ascii="方正小标宋简体" w:hAnsi="华文中宋" w:eastAsia="方正小标宋简体" w:cs="宋体"/>
          <w:kern w:val="0"/>
          <w:sz w:val="44"/>
          <w:szCs w:val="44"/>
        </w:rPr>
        <w:t>年度</w:t>
      </w:r>
      <w:r>
        <w:rPr>
          <w:rFonts w:ascii="Times New Roman" w:hAnsi="Times New Roman" w:eastAsia="方正小标宋_GBK"/>
          <w:kern w:val="0"/>
          <w:sz w:val="44"/>
          <w:szCs w:val="44"/>
        </w:rPr>
        <w:t>拟录用公务员</w:t>
      </w:r>
      <w:r>
        <w:rPr>
          <w:rFonts w:hint="eastAsia" w:ascii="方正小标宋简体" w:hAnsi="华文中宋" w:eastAsia="方正小标宋简体" w:cs="宋体"/>
          <w:kern w:val="0"/>
          <w:sz w:val="44"/>
          <w:szCs w:val="44"/>
        </w:rPr>
        <w:t>公示公告</w:t>
      </w:r>
    </w:p>
    <w:p>
      <w:pPr>
        <w:widowControl/>
        <w:spacing w:line="570" w:lineRule="exact"/>
        <w:ind w:firstLine="640" w:firstLineChars="200"/>
        <w:jc w:val="left"/>
        <w:rPr>
          <w:rFonts w:ascii="仿宋_GB2312" w:hAnsi="仿宋_GB2312" w:eastAsia="仿宋_GB2312" w:cs="宋体"/>
          <w:kern w:val="0"/>
          <w:sz w:val="32"/>
          <w:szCs w:val="20"/>
        </w:rPr>
      </w:pPr>
    </w:p>
    <w:p>
      <w:pPr>
        <w:widowControl/>
        <w:spacing w:line="570" w:lineRule="exact"/>
        <w:ind w:firstLine="640" w:firstLineChars="200"/>
        <w:rPr>
          <w:rFonts w:ascii="仿宋_GB2312" w:hAnsi="仿宋_GB2312" w:eastAsia="仿宋_GB2312" w:cs="宋体"/>
          <w:kern w:val="0"/>
          <w:sz w:val="32"/>
          <w:szCs w:val="20"/>
        </w:rPr>
      </w:pPr>
      <w:r>
        <w:rPr>
          <w:rFonts w:hint="eastAsia" w:ascii="仿宋_GB2312" w:hAnsi="仿宋_GB2312" w:eastAsia="仿宋_GB2312" w:cs="宋体"/>
          <w:kern w:val="0"/>
          <w:sz w:val="32"/>
          <w:szCs w:val="20"/>
        </w:rPr>
        <w:t>根据202</w:t>
      </w:r>
      <w:r>
        <w:rPr>
          <w:rFonts w:ascii="仿宋_GB2312" w:hAnsi="仿宋_GB2312" w:eastAsia="仿宋_GB2312" w:cs="宋体"/>
          <w:kern w:val="0"/>
          <w:sz w:val="32"/>
          <w:szCs w:val="20"/>
        </w:rPr>
        <w:t>1</w:t>
      </w:r>
      <w:r>
        <w:rPr>
          <w:rFonts w:hint="eastAsia" w:ascii="仿宋_GB2312" w:hAnsi="仿宋_GB2312" w:eastAsia="仿宋_GB2312" w:cs="宋体"/>
          <w:kern w:val="0"/>
          <w:sz w:val="32"/>
          <w:szCs w:val="20"/>
        </w:rPr>
        <w:t>年度中央机关及其直属机构考试录用公务员工作有关要求，经过笔试、面试、体检和考察等程序，确定韩润龙等18人为贵州煤矿安全监察局拟录用公务员，现予以公示。公示期间如有问题，请向贵州煤矿安全监察局人事培训处反映。</w:t>
      </w:r>
    </w:p>
    <w:p>
      <w:pPr>
        <w:widowControl/>
        <w:spacing w:line="570" w:lineRule="exact"/>
        <w:ind w:firstLine="640" w:firstLineChars="200"/>
        <w:rPr>
          <w:rFonts w:ascii="仿宋_GB2312" w:hAnsi="仿宋_GB2312" w:eastAsia="仿宋_GB2312" w:cs="宋体"/>
          <w:kern w:val="0"/>
          <w:sz w:val="32"/>
          <w:szCs w:val="20"/>
        </w:rPr>
      </w:pPr>
      <w:r>
        <w:rPr>
          <w:rFonts w:hint="eastAsia" w:ascii="仿宋_GB2312" w:hAnsi="仿宋_GB2312" w:eastAsia="仿宋_GB2312" w:cs="宋体"/>
          <w:kern w:val="0"/>
          <w:sz w:val="32"/>
          <w:szCs w:val="20"/>
        </w:rPr>
        <w:t>公示时间：</w:t>
      </w:r>
      <w:r>
        <w:rPr>
          <w:rFonts w:hint="eastAsia" w:ascii="仿宋_GB2312" w:hAnsi="Times New Roman" w:eastAsia="仿宋_GB2312" w:cs="宋体"/>
          <w:sz w:val="32"/>
          <w:szCs w:val="20"/>
        </w:rPr>
        <w:t>2021</w:t>
      </w:r>
      <w:r>
        <w:rPr>
          <w:rFonts w:hint="eastAsia" w:ascii="仿宋_GB2312" w:hAnsi="仿宋_GB2312" w:eastAsia="仿宋_GB2312" w:cs="宋体"/>
          <w:sz w:val="32"/>
          <w:szCs w:val="20"/>
        </w:rPr>
        <w:t>年6月</w:t>
      </w:r>
      <w:r>
        <w:rPr>
          <w:rFonts w:hint="eastAsia" w:ascii="仿宋_GB2312" w:hAnsi="Times New Roman" w:eastAsia="仿宋_GB2312" w:cs="宋体"/>
          <w:sz w:val="32"/>
          <w:szCs w:val="20"/>
        </w:rPr>
        <w:t>25</w:t>
      </w:r>
      <w:r>
        <w:rPr>
          <w:rFonts w:hint="eastAsia" w:ascii="仿宋_GB2312" w:hAnsi="仿宋_GB2312" w:eastAsia="仿宋_GB2312" w:cs="宋体"/>
          <w:sz w:val="32"/>
          <w:szCs w:val="20"/>
        </w:rPr>
        <w:t>日</w:t>
      </w:r>
      <w:r>
        <w:rPr>
          <w:rFonts w:hint="eastAsia" w:ascii="仿宋_GB2312" w:hAnsi="仿宋" w:eastAsia="仿宋_GB2312" w:cs="仿宋"/>
          <w:sz w:val="32"/>
          <w:szCs w:val="20"/>
        </w:rPr>
        <w:t>-7</w:t>
      </w:r>
      <w:r>
        <w:rPr>
          <w:rFonts w:hint="eastAsia" w:ascii="仿宋_GB2312" w:hAnsi="仿宋_GB2312" w:eastAsia="仿宋_GB2312" w:cs="宋体"/>
          <w:sz w:val="32"/>
          <w:szCs w:val="20"/>
        </w:rPr>
        <w:t>月1日（</w:t>
      </w:r>
      <w:r>
        <w:rPr>
          <w:rFonts w:hint="eastAsia" w:ascii="仿宋_GB2312" w:hAnsi="Times New Roman" w:eastAsia="仿宋_GB2312" w:cs="宋体"/>
          <w:sz w:val="32"/>
          <w:szCs w:val="20"/>
        </w:rPr>
        <w:t>5</w:t>
      </w:r>
      <w:r>
        <w:rPr>
          <w:rFonts w:hint="eastAsia" w:ascii="仿宋_GB2312" w:hAnsi="仿宋_GB2312" w:eastAsia="仿宋_GB2312" w:cs="宋体"/>
          <w:sz w:val="32"/>
          <w:szCs w:val="20"/>
        </w:rPr>
        <w:t>个工作日）</w:t>
      </w:r>
    </w:p>
    <w:p>
      <w:pPr>
        <w:widowControl/>
        <w:spacing w:line="570" w:lineRule="exact"/>
        <w:ind w:firstLine="640" w:firstLineChars="200"/>
        <w:rPr>
          <w:rFonts w:ascii="仿宋_GB2312" w:hAnsi="仿宋_GB2312" w:eastAsia="仿宋_GB2312" w:cs="宋体"/>
          <w:kern w:val="0"/>
          <w:sz w:val="32"/>
          <w:szCs w:val="20"/>
        </w:rPr>
      </w:pPr>
      <w:r>
        <w:rPr>
          <w:rFonts w:hint="eastAsia" w:ascii="仿宋_GB2312" w:hAnsi="仿宋_GB2312" w:eastAsia="仿宋_GB2312" w:cs="宋体"/>
          <w:kern w:val="0"/>
          <w:sz w:val="32"/>
          <w:szCs w:val="20"/>
        </w:rPr>
        <w:t>监督电话：0851-86891129</w:t>
      </w:r>
    </w:p>
    <w:p>
      <w:pPr>
        <w:widowControl/>
        <w:spacing w:line="570" w:lineRule="exact"/>
        <w:ind w:firstLine="640" w:firstLineChars="200"/>
        <w:rPr>
          <w:rFonts w:ascii="仿宋_GB2312" w:hAnsi="仿宋_GB2312" w:eastAsia="仿宋_GB2312" w:cs="宋体"/>
          <w:kern w:val="0"/>
          <w:sz w:val="32"/>
          <w:szCs w:val="20"/>
        </w:rPr>
      </w:pPr>
      <w:r>
        <w:rPr>
          <w:rFonts w:hint="eastAsia" w:ascii="仿宋_GB2312" w:hAnsi="仿宋_GB2312" w:eastAsia="仿宋_GB2312" w:cs="宋体"/>
          <w:kern w:val="0"/>
          <w:sz w:val="32"/>
          <w:szCs w:val="20"/>
        </w:rPr>
        <w:t>联系地址：贵州省贵阳市云岩区北京路202号</w:t>
      </w:r>
    </w:p>
    <w:p>
      <w:pPr>
        <w:widowControl/>
        <w:spacing w:line="570" w:lineRule="exact"/>
        <w:ind w:firstLine="640" w:firstLineChars="200"/>
        <w:rPr>
          <w:rFonts w:ascii="仿宋_GB2312" w:hAnsi="仿宋_GB2312" w:eastAsia="仿宋_GB2312" w:cs="宋体"/>
          <w:kern w:val="0"/>
          <w:sz w:val="32"/>
          <w:szCs w:val="20"/>
        </w:rPr>
      </w:pPr>
      <w:r>
        <w:rPr>
          <w:rFonts w:hint="eastAsia" w:ascii="仿宋_GB2312" w:hAnsi="仿宋_GB2312" w:eastAsia="仿宋_GB2312" w:cs="宋体"/>
          <w:kern w:val="0"/>
          <w:sz w:val="32"/>
          <w:szCs w:val="20"/>
        </w:rPr>
        <w:t>邮政编码：</w:t>
      </w:r>
      <w:r>
        <w:rPr>
          <w:rFonts w:ascii="仿宋_GB2312" w:hAnsi="仿宋_GB2312" w:eastAsia="仿宋_GB2312" w:cs="宋体"/>
          <w:kern w:val="0"/>
          <w:sz w:val="32"/>
          <w:szCs w:val="20"/>
        </w:rPr>
        <w:t>550004</w:t>
      </w:r>
    </w:p>
    <w:p>
      <w:pPr>
        <w:widowControl/>
        <w:spacing w:line="570" w:lineRule="exact"/>
        <w:ind w:firstLine="640" w:firstLineChars="200"/>
        <w:rPr>
          <w:rFonts w:ascii="仿宋_GB2312" w:hAnsi="仿宋_GB2312" w:eastAsia="仿宋_GB2312" w:cs="宋体"/>
          <w:kern w:val="0"/>
          <w:sz w:val="32"/>
          <w:szCs w:val="20"/>
        </w:rPr>
      </w:pPr>
    </w:p>
    <w:p>
      <w:pPr>
        <w:widowControl/>
        <w:spacing w:line="570" w:lineRule="exact"/>
        <w:ind w:firstLine="64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附件：贵州煤矿安全监察局2021年度拟录用人员名单</w:t>
      </w:r>
    </w:p>
    <w:p>
      <w:pPr>
        <w:widowControl/>
        <w:tabs>
          <w:tab w:val="left" w:pos="7230"/>
          <w:tab w:val="left" w:pos="7513"/>
        </w:tabs>
        <w:spacing w:line="570" w:lineRule="exact"/>
        <w:ind w:left="4469" w:leftChars="2128" w:right="-59"/>
        <w:rPr>
          <w:rFonts w:ascii="仿宋_GB2312" w:hAnsi="仿宋_GB2312" w:eastAsia="仿宋_GB2312" w:cs="宋体"/>
          <w:kern w:val="0"/>
          <w:sz w:val="32"/>
          <w:szCs w:val="20"/>
        </w:rPr>
      </w:pPr>
    </w:p>
    <w:p>
      <w:pPr>
        <w:widowControl/>
        <w:tabs>
          <w:tab w:val="left" w:pos="7230"/>
          <w:tab w:val="left" w:pos="7513"/>
        </w:tabs>
        <w:spacing w:line="570" w:lineRule="exact"/>
        <w:ind w:left="4469" w:leftChars="2128" w:right="-59"/>
        <w:rPr>
          <w:rFonts w:ascii="仿宋_GB2312" w:hAnsi="仿宋_GB2312" w:eastAsia="仿宋_GB2312" w:cs="宋体"/>
          <w:kern w:val="0"/>
          <w:sz w:val="32"/>
          <w:szCs w:val="20"/>
        </w:rPr>
      </w:pPr>
    </w:p>
    <w:p>
      <w:pPr>
        <w:widowControl/>
        <w:tabs>
          <w:tab w:val="left" w:pos="7230"/>
          <w:tab w:val="left" w:pos="7513"/>
        </w:tabs>
        <w:spacing w:line="570" w:lineRule="exact"/>
        <w:ind w:left="4469" w:leftChars="2128" w:right="-59"/>
        <w:rPr>
          <w:rFonts w:ascii="仿宋_GB2312" w:hAnsi="仿宋_GB2312" w:eastAsia="仿宋_GB2312" w:cs="宋体"/>
          <w:kern w:val="0"/>
          <w:sz w:val="32"/>
          <w:szCs w:val="20"/>
        </w:rPr>
      </w:pPr>
    </w:p>
    <w:p>
      <w:pPr>
        <w:widowControl/>
        <w:tabs>
          <w:tab w:val="left" w:pos="7230"/>
          <w:tab w:val="left" w:pos="7513"/>
        </w:tabs>
        <w:spacing w:line="570" w:lineRule="exact"/>
        <w:ind w:left="4818" w:leftChars="1688" w:right="-59" w:hanging="1273" w:hangingChars="398"/>
        <w:rPr>
          <w:rFonts w:ascii="仿宋_GB2312" w:hAnsi="仿宋_GB2312" w:eastAsia="仿宋_GB2312" w:cs="宋体"/>
          <w:kern w:val="0"/>
          <w:sz w:val="32"/>
          <w:szCs w:val="20"/>
        </w:rPr>
      </w:pPr>
      <w:r>
        <w:rPr>
          <w:rFonts w:hint="eastAsia" w:ascii="仿宋_GB2312" w:hAnsi="仿宋_GB2312" w:eastAsia="仿宋_GB2312" w:cs="宋体"/>
          <w:kern w:val="0"/>
          <w:sz w:val="32"/>
          <w:szCs w:val="20"/>
        </w:rPr>
        <w:t>贵州煤矿安全监察局人事培训处  202</w:t>
      </w:r>
      <w:r>
        <w:rPr>
          <w:rFonts w:ascii="仿宋_GB2312" w:hAnsi="仿宋_GB2312" w:eastAsia="仿宋_GB2312" w:cs="宋体"/>
          <w:kern w:val="0"/>
          <w:sz w:val="32"/>
          <w:szCs w:val="20"/>
        </w:rPr>
        <w:t>1</w:t>
      </w:r>
      <w:r>
        <w:rPr>
          <w:rFonts w:hint="eastAsia" w:ascii="仿宋_GB2312" w:hAnsi="仿宋_GB2312" w:eastAsia="仿宋_GB2312" w:cs="宋体"/>
          <w:kern w:val="0"/>
          <w:sz w:val="32"/>
          <w:szCs w:val="20"/>
        </w:rPr>
        <w:t>年6月24日</w:t>
      </w:r>
    </w:p>
    <w:p>
      <w:pPr>
        <w:widowControl/>
        <w:jc w:val="left"/>
        <w:rPr>
          <w:rFonts w:ascii="仿宋_GB2312" w:hAnsi="仿宋_GB2312" w:eastAsia="仿宋_GB2312" w:cs="宋体"/>
          <w:kern w:val="0"/>
          <w:sz w:val="32"/>
          <w:szCs w:val="20"/>
        </w:rPr>
      </w:pPr>
    </w:p>
    <w:p>
      <w:pPr>
        <w:widowControl/>
        <w:jc w:val="left"/>
        <w:rPr>
          <w:rFonts w:ascii="仿宋_GB2312" w:hAnsi="仿宋_GB2312" w:eastAsia="仿宋_GB2312" w:cs="宋体"/>
          <w:kern w:val="0"/>
          <w:sz w:val="32"/>
          <w:szCs w:val="20"/>
        </w:rPr>
      </w:pPr>
    </w:p>
    <w:p>
      <w:pPr>
        <w:widowControl/>
        <w:jc w:val="left"/>
        <w:rPr>
          <w:rFonts w:ascii="仿宋_GB2312" w:hAnsi="仿宋_GB2312" w:eastAsia="仿宋_GB2312" w:cs="宋体"/>
          <w:kern w:val="0"/>
          <w:sz w:val="32"/>
          <w:szCs w:val="20"/>
        </w:rPr>
      </w:pPr>
    </w:p>
    <w:p>
      <w:pPr>
        <w:widowControl/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jc w:val="center"/>
        <w:rPr>
          <w:rFonts w:cs="宋体" w:asciiTheme="minorEastAsia" w:hAnsiTheme="minorEastAsia" w:eastAsiaTheme="minorEastAsia"/>
          <w:b/>
          <w:kern w:val="0"/>
          <w:sz w:val="44"/>
          <w:szCs w:val="44"/>
        </w:rPr>
      </w:pPr>
      <w:r>
        <w:rPr>
          <w:rFonts w:hint="eastAsia" w:cs="宋体" w:asciiTheme="minorEastAsia" w:hAnsiTheme="minorEastAsia" w:eastAsiaTheme="minorEastAsia"/>
          <w:b/>
          <w:kern w:val="0"/>
          <w:sz w:val="44"/>
          <w:szCs w:val="44"/>
        </w:rPr>
        <w:t>贵州煤矿安全监察局2021年度拟录用人员名单</w:t>
      </w:r>
    </w:p>
    <w:tbl>
      <w:tblPr>
        <w:tblStyle w:val="4"/>
        <w:tblW w:w="1569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64"/>
        <w:gridCol w:w="3866"/>
        <w:gridCol w:w="1139"/>
        <w:gridCol w:w="510"/>
        <w:gridCol w:w="2144"/>
        <w:gridCol w:w="2212"/>
        <w:gridCol w:w="4290"/>
        <w:gridCol w:w="718"/>
        <w:gridCol w:w="5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序号</w:t>
            </w:r>
          </w:p>
        </w:tc>
        <w:tc>
          <w:tcPr>
            <w:tcW w:w="38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 w:eastAsia="黑体"/>
                <w:kern w:val="0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招录职位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（职位代码）</w:t>
            </w: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姓名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 w:eastAsia="黑体"/>
                <w:kern w:val="0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性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别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准考证号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毕业院校及学历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工作单位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eastAsia="黑体"/>
                <w:kern w:val="0"/>
                <w:sz w:val="26"/>
                <w:szCs w:val="26"/>
              </w:rPr>
              <w:t>备注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386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所属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分局</w:t>
            </w: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二级主任科员及以下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（300149002001）</w:t>
            </w: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韩润龙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173253030202312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东北大学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师宗县煤炭事务服务中心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　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陈浩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173252281203810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习水县经济贸易局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38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所属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分局</w:t>
            </w: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二级主任科员及以下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（300149002002）</w:t>
            </w: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黄杰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173252282402828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广东工业大学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大方县能源局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38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所属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分局</w:t>
            </w: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二级主任科员及以下</w:t>
            </w:r>
          </w:p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（300149002003）</w:t>
            </w: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齐伟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173237080310502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燕山大学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待业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386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所属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分局</w:t>
            </w: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二级主任科员及以下</w:t>
            </w:r>
          </w:p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（300149002004）</w:t>
            </w: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刘东坤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173252281003430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河南理工大学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硕士研究生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习水县经济贸易局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孙国栋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173252282505229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纳雍县能源局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刘江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173252280601429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江西理工大学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六盘水市水城区能源局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朱松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173252285705922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安顺市西秀区工业和信息化局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386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所属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分局</w:t>
            </w: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二级主任科员及以下</w:t>
            </w:r>
          </w:p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（300149002004）</w:t>
            </w: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张攀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173252282301229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中国矿业大学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硕士研究生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毕节市能源发展技术中心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彭英华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173252281502515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贵州五轮山煤业有限公司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陆胜贤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173252282300218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中国矿业大学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晴隆县应急管理局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张荣燊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173252282806708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山东科技大学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盘州市能源局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黄文茂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173252282405227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待业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吴培江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173252282908323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贵州煤矿安全监察局统计中心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386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所属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分局</w:t>
            </w: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二级主任科员及以下</w:t>
            </w:r>
          </w:p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（300149002005）</w:t>
            </w: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吉炀静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173214011301823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中国矿业大学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待业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杨明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173232030304728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山东科技大学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待业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潘启勇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173252282502227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中国矿业大学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盘州市能源局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24"/>
                <w:szCs w:val="24"/>
              </w:rPr>
              <w:t>事业编制人员</w:t>
            </w: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1" w:hRule="atLeast"/>
          <w:jc w:val="center"/>
        </w:trPr>
        <w:tc>
          <w:tcPr>
            <w:tcW w:w="7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386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320" w:lineRule="exact"/>
              <w:jc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栗鹏飞</w:t>
            </w:r>
          </w:p>
        </w:tc>
        <w:tc>
          <w:tcPr>
            <w:tcW w:w="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男</w:t>
            </w:r>
          </w:p>
        </w:tc>
        <w:tc>
          <w:tcPr>
            <w:tcW w:w="21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173252281507116</w:t>
            </w:r>
          </w:p>
        </w:tc>
        <w:tc>
          <w:tcPr>
            <w:tcW w:w="221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河南理工大学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万方科技学院</w:t>
            </w:r>
          </w:p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大学本科</w:t>
            </w:r>
          </w:p>
        </w:tc>
        <w:tc>
          <w:tcPr>
            <w:tcW w:w="429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方正仿宋_GBK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方正仿宋_GBK" w:asciiTheme="minorEastAsia" w:hAnsiTheme="minorEastAsia" w:eastAsiaTheme="minorEastAsia"/>
                <w:sz w:val="24"/>
                <w:szCs w:val="24"/>
              </w:rPr>
              <w:t>贵州兴安煤业有限公司糯东煤矿</w:t>
            </w:r>
          </w:p>
        </w:tc>
        <w:tc>
          <w:tcPr>
            <w:tcW w:w="7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20" w:lineRule="exact"/>
              <w:jc w:val="center"/>
              <w:textAlignment w:val="center"/>
              <w:rPr>
                <w:rFonts w:cs="仿宋_GB2312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50" w:type="dxa"/>
            <w:shd w:val="clear" w:color="auto" w:fill="auto"/>
            <w:vAlign w:val="center"/>
          </w:tcPr>
          <w:p>
            <w:pPr>
              <w:spacing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jc w:val="left"/>
        <w:rPr>
          <w:rFonts w:asciiTheme="minorEastAsia" w:hAnsiTheme="minorEastAsia" w:eastAsiaTheme="minorEastAsia"/>
          <w:b/>
          <w:sz w:val="44"/>
          <w:szCs w:val="44"/>
        </w:rPr>
      </w:pPr>
    </w:p>
    <w:sectPr>
      <w:pgSz w:w="16838" w:h="11906" w:orient="landscape"/>
      <w:pgMar w:top="850" w:right="1134" w:bottom="850" w:left="1134" w:header="851" w:footer="992" w:gutter="0"/>
      <w:cols w:space="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EA5433-E81F-407F-A64F-BFF36609BF4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4DBAD61-2452-4D21-807E-490F800B954F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4EFB6826-C7EF-48F5-9DD7-8C1DF7D38E4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77A7EA0-F98F-4195-9233-D10EF8D53D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0CC7DE8-228D-4404-920E-2F99EA33204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BBBDB64-6022-4239-8701-58B59B24B2D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09272A6B-EE56-4AD0-B160-9FF21761880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EF114355-E7C8-40FD-B6A4-45B94B1C0FD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5CE5C35-A157-44A9-98E9-846079E6436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08649BF4-FEC7-4698-8917-AD13BD8A5BA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4C5835E6-E6EA-4C76-B8F5-2DC2D1223156}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12" w:fontKey="{1CF1B727-2323-4AAB-AAFB-5B8A093C808C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displayBackgroundShape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0A80"/>
    <w:rsid w:val="000062BD"/>
    <w:rsid w:val="00007224"/>
    <w:rsid w:val="0002202C"/>
    <w:rsid w:val="0007754B"/>
    <w:rsid w:val="00083F17"/>
    <w:rsid w:val="000B5956"/>
    <w:rsid w:val="001F6053"/>
    <w:rsid w:val="00213DFB"/>
    <w:rsid w:val="002721BF"/>
    <w:rsid w:val="002915C7"/>
    <w:rsid w:val="003F4CB5"/>
    <w:rsid w:val="004A14D1"/>
    <w:rsid w:val="004E16BB"/>
    <w:rsid w:val="005038C8"/>
    <w:rsid w:val="00506FFA"/>
    <w:rsid w:val="0051152C"/>
    <w:rsid w:val="007340FD"/>
    <w:rsid w:val="00751BD5"/>
    <w:rsid w:val="007854A2"/>
    <w:rsid w:val="007B2F39"/>
    <w:rsid w:val="008C2F3A"/>
    <w:rsid w:val="008C69DE"/>
    <w:rsid w:val="009F5E93"/>
    <w:rsid w:val="00A33BDC"/>
    <w:rsid w:val="00AD2149"/>
    <w:rsid w:val="00B5191F"/>
    <w:rsid w:val="00BF3764"/>
    <w:rsid w:val="00CA6D74"/>
    <w:rsid w:val="00CD582B"/>
    <w:rsid w:val="00CD6A4C"/>
    <w:rsid w:val="00D50998"/>
    <w:rsid w:val="00D50A80"/>
    <w:rsid w:val="00D73D15"/>
    <w:rsid w:val="00DD1BE4"/>
    <w:rsid w:val="00DD3EE2"/>
    <w:rsid w:val="00E726FF"/>
    <w:rsid w:val="00E868CF"/>
    <w:rsid w:val="00EF7015"/>
    <w:rsid w:val="00F35B84"/>
    <w:rsid w:val="00F454F9"/>
    <w:rsid w:val="1D237C63"/>
    <w:rsid w:val="26370744"/>
    <w:rsid w:val="6292325C"/>
    <w:rsid w:val="7C77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221</Words>
  <Characters>1265</Characters>
  <Lines>10</Lines>
  <Paragraphs>2</Paragraphs>
  <TotalTime>1</TotalTime>
  <ScaleCrop>false</ScaleCrop>
  <LinksUpToDate>false</LinksUpToDate>
  <CharactersWithSpaces>1484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2021-06-16T03:41:00Z</dcterms:created>
  <dc:creator>韩冰(填写印刷单)</dc:creator>
  <cp:lastModifiedBy>固体分子</cp:lastModifiedBy>
  <dcterms:modified xsi:type="dcterms:W3CDTF">2021-06-24T08:41:20Z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B4493C58B03C406C8F6A787643BAE32D</vt:lpwstr>
  </property>
  <property fmtid="{D5CDD505-2E9C-101B-9397-08002B2CF9AE}" pid="4" name="KSOSaveFontToCloudKey">
    <vt:lpwstr>930884105_embed</vt:lpwstr>
  </property>
</Properties>
</file>