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59" w:rsidRPr="00D34A0A" w:rsidRDefault="007A4559" w:rsidP="000877C3">
      <w:pPr>
        <w:adjustRightInd w:val="0"/>
        <w:snapToGrid w:val="0"/>
        <w:spacing w:afterLines="0" w:line="580" w:lineRule="atLeast"/>
        <w:rPr>
          <w:rFonts w:ascii="黑体" w:eastAsia="黑体" w:hAnsi="黑体"/>
          <w:sz w:val="32"/>
          <w:szCs w:val="32"/>
        </w:rPr>
      </w:pPr>
      <w:r w:rsidRPr="00D34A0A">
        <w:rPr>
          <w:rFonts w:ascii="黑体" w:eastAsia="黑体" w:hAnsi="黑体" w:hint="eastAsia"/>
          <w:sz w:val="32"/>
          <w:szCs w:val="32"/>
        </w:rPr>
        <w:t>附件</w:t>
      </w:r>
      <w:r w:rsidR="00D34A0A" w:rsidRPr="00D34A0A">
        <w:rPr>
          <w:rFonts w:ascii="黑体" w:eastAsia="黑体" w:hAnsi="黑体" w:hint="eastAsia"/>
          <w:sz w:val="32"/>
          <w:szCs w:val="32"/>
        </w:rPr>
        <w:t>1</w:t>
      </w:r>
    </w:p>
    <w:p w:rsidR="00ED3850" w:rsidRPr="000877C3" w:rsidRDefault="0011074B" w:rsidP="00ED3850">
      <w:pPr>
        <w:adjustRightInd w:val="0"/>
        <w:snapToGrid w:val="0"/>
        <w:spacing w:afterLines="0" w:line="580" w:lineRule="atLeast"/>
        <w:ind w:firstLine="570"/>
        <w:jc w:val="center"/>
        <w:rPr>
          <w:rFonts w:ascii="方正小标宋简体" w:eastAsia="方正小标宋简体"/>
          <w:sz w:val="36"/>
          <w:szCs w:val="32"/>
        </w:rPr>
      </w:pPr>
      <w:r w:rsidRPr="000877C3">
        <w:rPr>
          <w:rFonts w:ascii="方正小标宋简体" w:eastAsia="方正小标宋简体" w:hint="eastAsia"/>
          <w:sz w:val="36"/>
          <w:szCs w:val="32"/>
        </w:rPr>
        <w:t>矿井“三量”及“三量”可采期计算方法</w:t>
      </w:r>
    </w:p>
    <w:p w:rsidR="00A0302D" w:rsidRPr="000877C3" w:rsidRDefault="007A4559" w:rsidP="004B7419">
      <w:pPr>
        <w:pStyle w:val="a3"/>
        <w:shd w:val="clear" w:color="auto" w:fill="FFFFFF"/>
        <w:adjustRightInd w:val="0"/>
        <w:snapToGrid w:val="0"/>
        <w:spacing w:beforeLines="50" w:beforeAutospacing="0" w:afterAutospacing="0" w:line="540" w:lineRule="atLeast"/>
        <w:ind w:firstLineChars="200" w:firstLine="640"/>
        <w:rPr>
          <w:rFonts w:ascii="仿宋_GB2312" w:eastAsia="仿宋_GB2312" w:hAnsiTheme="minorHAnsi" w:cstheme="minorBidi"/>
          <w:kern w:val="2"/>
          <w:sz w:val="32"/>
          <w:szCs w:val="32"/>
        </w:rPr>
      </w:pPr>
      <w:r w:rsidRPr="000877C3">
        <w:rPr>
          <w:rFonts w:ascii="仿宋_GB2312" w:eastAsia="仿宋_GB2312" w:hAnsiTheme="minorHAnsi" w:cstheme="minorBidi" w:hint="eastAsia"/>
          <w:kern w:val="2"/>
          <w:sz w:val="32"/>
          <w:szCs w:val="32"/>
        </w:rPr>
        <w:t>一、</w:t>
      </w:r>
      <w:r w:rsidR="00F50C35" w:rsidRPr="000877C3">
        <w:rPr>
          <w:rFonts w:ascii="仿宋_GB2312" w:eastAsia="仿宋_GB2312" w:hAnsiTheme="minorHAnsi" w:cstheme="minorBidi" w:hint="eastAsia"/>
          <w:kern w:val="2"/>
          <w:sz w:val="32"/>
          <w:szCs w:val="32"/>
        </w:rPr>
        <w:t>开拓煤量是在矿井可采储量范围内已完成设计规定的</w:t>
      </w:r>
      <w:hyperlink r:id="rId7" w:tgtFrame="_blank" w:history="1">
        <w:r w:rsidR="00F50C35" w:rsidRPr="000877C3">
          <w:rPr>
            <w:rFonts w:ascii="仿宋_GB2312" w:eastAsia="仿宋_GB2312" w:hAnsiTheme="minorHAnsi" w:cstheme="minorBidi" w:hint="eastAsia"/>
            <w:kern w:val="2"/>
            <w:sz w:val="32"/>
            <w:szCs w:val="32"/>
          </w:rPr>
          <w:t>主井</w:t>
        </w:r>
      </w:hyperlink>
      <w:r w:rsidR="00F50C35" w:rsidRPr="000877C3">
        <w:rPr>
          <w:rFonts w:ascii="仿宋_GB2312" w:eastAsia="仿宋_GB2312" w:hAnsiTheme="minorHAnsi" w:cstheme="minorBidi" w:hint="eastAsia"/>
          <w:kern w:val="2"/>
          <w:sz w:val="32"/>
          <w:szCs w:val="32"/>
        </w:rPr>
        <w:t>、副井、</w:t>
      </w:r>
      <w:hyperlink r:id="rId8" w:tgtFrame="_blank" w:history="1">
        <w:r w:rsidR="00F50C35" w:rsidRPr="000877C3">
          <w:rPr>
            <w:rFonts w:ascii="仿宋_GB2312" w:eastAsia="仿宋_GB2312" w:hAnsiTheme="minorHAnsi" w:cstheme="minorBidi" w:hint="eastAsia"/>
            <w:kern w:val="2"/>
            <w:sz w:val="32"/>
            <w:szCs w:val="32"/>
          </w:rPr>
          <w:t>风井</w:t>
        </w:r>
      </w:hyperlink>
      <w:r w:rsidR="00F50C35" w:rsidRPr="000877C3">
        <w:rPr>
          <w:rFonts w:ascii="仿宋_GB2312" w:eastAsia="仿宋_GB2312" w:hAnsiTheme="minorHAnsi" w:cstheme="minorBidi" w:hint="eastAsia"/>
          <w:kern w:val="2"/>
          <w:sz w:val="32"/>
          <w:szCs w:val="32"/>
        </w:rPr>
        <w:t>、井底车场、主要石门、</w:t>
      </w:r>
      <w:r w:rsidR="00974233" w:rsidRPr="000877C3">
        <w:rPr>
          <w:rFonts w:ascii="仿宋_GB2312" w:eastAsia="仿宋_GB2312" w:hAnsiTheme="minorHAnsi" w:cstheme="minorBidi" w:hint="eastAsia"/>
          <w:kern w:val="2"/>
          <w:sz w:val="32"/>
          <w:szCs w:val="32"/>
        </w:rPr>
        <w:t>采（盘）区</w:t>
      </w:r>
      <w:hyperlink r:id="rId9" w:tgtFrame="_blank" w:history="1">
        <w:r w:rsidR="00F50C35" w:rsidRPr="000877C3">
          <w:rPr>
            <w:rFonts w:ascii="仿宋_GB2312" w:eastAsia="仿宋_GB2312" w:hAnsiTheme="minorHAnsi" w:cstheme="minorBidi" w:hint="eastAsia"/>
            <w:kern w:val="2"/>
            <w:sz w:val="32"/>
            <w:szCs w:val="32"/>
          </w:rPr>
          <w:t>大巷</w:t>
        </w:r>
      </w:hyperlink>
      <w:r w:rsidR="00F50C35" w:rsidRPr="000877C3">
        <w:rPr>
          <w:rFonts w:ascii="仿宋_GB2312" w:eastAsia="仿宋_GB2312" w:hAnsiTheme="minorHAnsi" w:cstheme="minorBidi" w:hint="eastAsia"/>
          <w:kern w:val="2"/>
          <w:sz w:val="32"/>
          <w:szCs w:val="32"/>
        </w:rPr>
        <w:t>、</w:t>
      </w:r>
      <w:r w:rsidR="00161DAD" w:rsidRPr="000877C3">
        <w:rPr>
          <w:rFonts w:ascii="仿宋_GB2312" w:eastAsia="仿宋_GB2312" w:hAnsiTheme="minorHAnsi" w:cstheme="minorBidi" w:hint="eastAsia"/>
          <w:kern w:val="2"/>
          <w:sz w:val="32"/>
          <w:szCs w:val="32"/>
        </w:rPr>
        <w:t>回风石门、回风大巷</w:t>
      </w:r>
      <w:r w:rsidR="00F50C35" w:rsidRPr="000877C3">
        <w:rPr>
          <w:rFonts w:ascii="仿宋_GB2312" w:eastAsia="仿宋_GB2312" w:hAnsiTheme="minorHAnsi" w:cstheme="minorBidi" w:hint="eastAsia"/>
          <w:kern w:val="2"/>
          <w:sz w:val="32"/>
          <w:szCs w:val="32"/>
        </w:rPr>
        <w:t>、主要</w:t>
      </w:r>
      <w:r w:rsidR="00161DAD" w:rsidRPr="000877C3">
        <w:rPr>
          <w:rFonts w:ascii="仿宋_GB2312" w:eastAsia="仿宋_GB2312" w:hAnsiTheme="minorHAnsi" w:cstheme="minorBidi" w:hint="eastAsia"/>
          <w:kern w:val="2"/>
          <w:sz w:val="32"/>
          <w:szCs w:val="32"/>
        </w:rPr>
        <w:t>硐室和煤仓</w:t>
      </w:r>
      <w:r w:rsidR="00F50C35" w:rsidRPr="000877C3">
        <w:rPr>
          <w:rFonts w:ascii="仿宋_GB2312" w:eastAsia="仿宋_GB2312" w:hAnsiTheme="minorHAnsi" w:cstheme="minorBidi" w:hint="eastAsia"/>
          <w:kern w:val="2"/>
          <w:sz w:val="32"/>
          <w:szCs w:val="32"/>
        </w:rPr>
        <w:t>等开拓掘进工程</w:t>
      </w:r>
      <w:r w:rsidR="00185E93" w:rsidRPr="000877C3">
        <w:rPr>
          <w:rFonts w:ascii="仿宋_GB2312" w:eastAsia="仿宋_GB2312" w:hAnsiTheme="minorHAnsi" w:cstheme="minorBidi" w:hint="eastAsia"/>
          <w:kern w:val="2"/>
          <w:sz w:val="32"/>
          <w:szCs w:val="32"/>
        </w:rPr>
        <w:t>后，</w:t>
      </w:r>
      <w:r w:rsidR="00161DAD" w:rsidRPr="000877C3">
        <w:rPr>
          <w:rFonts w:ascii="仿宋_GB2312" w:eastAsia="仿宋_GB2312" w:hAnsiTheme="minorHAnsi" w:cstheme="minorBidi" w:hint="eastAsia"/>
          <w:kern w:val="2"/>
          <w:sz w:val="32"/>
          <w:szCs w:val="32"/>
        </w:rPr>
        <w:t>形成矿井通风、排水等系统</w:t>
      </w:r>
      <w:r w:rsidR="00F50C35" w:rsidRPr="000877C3">
        <w:rPr>
          <w:rFonts w:ascii="仿宋_GB2312" w:eastAsia="仿宋_GB2312" w:hAnsiTheme="minorHAnsi" w:cstheme="minorBidi" w:hint="eastAsia"/>
          <w:kern w:val="2"/>
          <w:sz w:val="32"/>
          <w:szCs w:val="32"/>
        </w:rPr>
        <w:t>所构成的煤炭储量，减去开拓区内地质及</w:t>
      </w:r>
      <w:hyperlink r:id="rId10" w:tgtFrame="_blank" w:history="1">
        <w:r w:rsidR="00F50C35" w:rsidRPr="000877C3">
          <w:rPr>
            <w:rFonts w:ascii="仿宋_GB2312" w:eastAsia="仿宋_GB2312" w:hAnsiTheme="minorHAnsi" w:cstheme="minorBidi" w:hint="eastAsia"/>
            <w:kern w:val="2"/>
            <w:sz w:val="32"/>
            <w:szCs w:val="32"/>
          </w:rPr>
          <w:t>水文地质</w:t>
        </w:r>
      </w:hyperlink>
      <w:r w:rsidR="00F50C35" w:rsidRPr="000877C3">
        <w:rPr>
          <w:rFonts w:ascii="仿宋_GB2312" w:eastAsia="仿宋_GB2312" w:hAnsiTheme="minorHAnsi" w:cstheme="minorBidi" w:hint="eastAsia"/>
          <w:kern w:val="2"/>
          <w:sz w:val="32"/>
          <w:szCs w:val="32"/>
        </w:rPr>
        <w:t>损失、设计损失量和开拓煤量可采期内不能</w:t>
      </w:r>
      <w:hyperlink r:id="rId11" w:tgtFrame="_blank" w:history="1">
        <w:r w:rsidR="00F50C35" w:rsidRPr="000877C3">
          <w:rPr>
            <w:rFonts w:ascii="仿宋_GB2312" w:eastAsia="仿宋_GB2312" w:hAnsiTheme="minorHAnsi" w:cstheme="minorBidi" w:hint="eastAsia"/>
            <w:kern w:val="2"/>
            <w:sz w:val="32"/>
            <w:szCs w:val="32"/>
          </w:rPr>
          <w:t>回采</w:t>
        </w:r>
      </w:hyperlink>
      <w:r w:rsidR="00F50C35" w:rsidRPr="000877C3">
        <w:rPr>
          <w:rFonts w:ascii="仿宋_GB2312" w:eastAsia="仿宋_GB2312" w:hAnsiTheme="minorHAnsi" w:cstheme="minorBidi" w:hint="eastAsia"/>
          <w:kern w:val="2"/>
          <w:sz w:val="32"/>
          <w:szCs w:val="32"/>
        </w:rPr>
        <w:t>的临时煤柱及其它开采量。</w:t>
      </w:r>
      <w:r w:rsidR="00FB5E4C" w:rsidRPr="000877C3">
        <w:rPr>
          <w:rFonts w:ascii="仿宋_GB2312" w:eastAsia="仿宋_GB2312" w:hAnsiTheme="minorHAnsi" w:cstheme="minorBidi" w:hint="eastAsia"/>
          <w:kern w:val="2"/>
          <w:sz w:val="32"/>
          <w:szCs w:val="32"/>
        </w:rPr>
        <w:t>开拓</w:t>
      </w:r>
      <w:r w:rsidR="0090748E" w:rsidRPr="000877C3">
        <w:rPr>
          <w:rFonts w:ascii="仿宋_GB2312" w:eastAsia="仿宋_GB2312" w:hAnsiTheme="minorHAnsi" w:cstheme="minorBidi" w:hint="eastAsia"/>
          <w:kern w:val="2"/>
          <w:sz w:val="32"/>
          <w:szCs w:val="32"/>
        </w:rPr>
        <w:t>煤量按下式计算：</w:t>
      </w:r>
    </w:p>
    <w:p w:rsidR="00A0302D" w:rsidRDefault="00F50C3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80" w:lineRule="atLeast"/>
        <w:ind w:firstLine="709"/>
        <w:rPr>
          <w:rFonts w:ascii="楷体_GB2312" w:eastAsia="楷体_GB2312"/>
          <w:sz w:val="32"/>
          <w:szCs w:val="32"/>
        </w:rPr>
      </w:pPr>
      <w:r w:rsidRPr="00D65E14">
        <w:rPr>
          <w:rFonts w:ascii="楷体_GB2312" w:eastAsia="楷体_GB2312"/>
          <w:sz w:val="32"/>
          <w:szCs w:val="32"/>
        </w:rPr>
        <w:t>Q</w:t>
      </w:r>
      <w:r w:rsidRPr="00A42253">
        <w:rPr>
          <w:rFonts w:ascii="楷体_GB2312" w:eastAsia="楷体_GB2312"/>
          <w:sz w:val="32"/>
          <w:szCs w:val="32"/>
          <w:vertAlign w:val="subscript"/>
        </w:rPr>
        <w:t>开</w:t>
      </w:r>
      <w:r w:rsidRPr="00D65E14">
        <w:rPr>
          <w:rFonts w:ascii="楷体_GB2312" w:eastAsia="楷体_GB2312"/>
          <w:sz w:val="32"/>
          <w:szCs w:val="32"/>
        </w:rPr>
        <w:t xml:space="preserve"> ＝（LhMD-Q</w:t>
      </w:r>
      <w:r w:rsidRPr="00D00893">
        <w:rPr>
          <w:rFonts w:ascii="楷体_GB2312" w:eastAsia="楷体_GB2312"/>
          <w:sz w:val="32"/>
          <w:szCs w:val="32"/>
          <w:vertAlign w:val="subscript"/>
        </w:rPr>
        <w:t>地损</w:t>
      </w:r>
      <w:r w:rsidRPr="00D65E14">
        <w:rPr>
          <w:rFonts w:ascii="楷体_GB2312" w:eastAsia="楷体_GB2312"/>
          <w:sz w:val="32"/>
          <w:szCs w:val="32"/>
        </w:rPr>
        <w:t xml:space="preserve"> -Q</w:t>
      </w:r>
      <w:r w:rsidRPr="00D00893">
        <w:rPr>
          <w:rFonts w:ascii="楷体_GB2312" w:eastAsia="楷体_GB2312"/>
          <w:sz w:val="32"/>
          <w:szCs w:val="32"/>
          <w:vertAlign w:val="subscript"/>
        </w:rPr>
        <w:t>呆滞</w:t>
      </w:r>
      <w:r w:rsidRPr="00D65E14">
        <w:rPr>
          <w:rFonts w:ascii="楷体_GB2312" w:eastAsia="楷体_GB2312"/>
          <w:sz w:val="32"/>
          <w:szCs w:val="32"/>
        </w:rPr>
        <w:t xml:space="preserve"> ）K</w:t>
      </w:r>
    </w:p>
    <w:p w:rsidR="00A0302D" w:rsidRPr="000877C3" w:rsidRDefault="00F50C35" w:rsidP="00F762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709"/>
        <w:rPr>
          <w:rFonts w:ascii="仿宋_GB2312" w:eastAsia="仿宋_GB2312"/>
          <w:sz w:val="32"/>
          <w:szCs w:val="32"/>
        </w:rPr>
      </w:pPr>
      <w:r w:rsidRPr="000877C3">
        <w:rPr>
          <w:rFonts w:ascii="仿宋_GB2312" w:eastAsia="仿宋_GB2312" w:hint="eastAsia"/>
          <w:sz w:val="32"/>
          <w:szCs w:val="32"/>
        </w:rPr>
        <w:t>式中：Q</w:t>
      </w:r>
      <w:r w:rsidRPr="000877C3">
        <w:rPr>
          <w:rFonts w:ascii="仿宋_GB2312" w:eastAsia="仿宋_GB2312" w:hint="eastAsia"/>
          <w:sz w:val="32"/>
          <w:szCs w:val="32"/>
          <w:vertAlign w:val="subscript"/>
        </w:rPr>
        <w:t>开</w:t>
      </w:r>
      <w:r w:rsidRPr="000877C3">
        <w:rPr>
          <w:rFonts w:ascii="仿宋_GB2312" w:eastAsia="仿宋_GB2312" w:hint="eastAsia"/>
          <w:sz w:val="32"/>
          <w:szCs w:val="32"/>
        </w:rPr>
        <w:t>——开拓煤量，t；</w:t>
      </w:r>
    </w:p>
    <w:p w:rsidR="00A0302D" w:rsidRPr="000877C3" w:rsidRDefault="00F50C35" w:rsidP="00F762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1701"/>
        <w:rPr>
          <w:rFonts w:ascii="仿宋_GB2312" w:eastAsia="仿宋_GB2312"/>
          <w:sz w:val="32"/>
          <w:szCs w:val="32"/>
        </w:rPr>
      </w:pPr>
      <w:r w:rsidRPr="000877C3">
        <w:rPr>
          <w:rFonts w:ascii="仿宋_GB2312" w:eastAsia="仿宋_GB2312" w:hint="eastAsia"/>
          <w:sz w:val="32"/>
          <w:szCs w:val="32"/>
        </w:rPr>
        <w:t>L——已</w:t>
      </w:r>
      <w:r w:rsidR="00450332" w:rsidRPr="000877C3">
        <w:rPr>
          <w:rFonts w:ascii="仿宋_GB2312" w:eastAsia="仿宋_GB2312" w:hint="eastAsia"/>
          <w:sz w:val="32"/>
          <w:szCs w:val="32"/>
        </w:rPr>
        <w:t>完成</w:t>
      </w:r>
      <w:r w:rsidRPr="000877C3">
        <w:rPr>
          <w:rFonts w:ascii="仿宋_GB2312" w:eastAsia="仿宋_GB2312" w:hint="eastAsia"/>
          <w:sz w:val="32"/>
          <w:szCs w:val="32"/>
        </w:rPr>
        <w:t>开拓</w:t>
      </w:r>
      <w:r w:rsidR="00450332" w:rsidRPr="000877C3">
        <w:rPr>
          <w:rFonts w:ascii="仿宋_GB2312" w:eastAsia="仿宋_GB2312" w:hint="eastAsia"/>
          <w:sz w:val="32"/>
          <w:szCs w:val="32"/>
        </w:rPr>
        <w:t>工程</w:t>
      </w:r>
      <w:r w:rsidRPr="000877C3">
        <w:rPr>
          <w:rFonts w:ascii="仿宋_GB2312" w:eastAsia="仿宋_GB2312" w:hint="eastAsia"/>
          <w:sz w:val="32"/>
          <w:szCs w:val="32"/>
        </w:rPr>
        <w:t>的</w:t>
      </w:r>
      <w:r w:rsidR="00450332" w:rsidRPr="000877C3">
        <w:rPr>
          <w:rFonts w:ascii="仿宋_GB2312" w:eastAsia="仿宋_GB2312" w:hint="eastAsia"/>
          <w:sz w:val="32"/>
          <w:szCs w:val="32"/>
        </w:rPr>
        <w:t>煤层平均</w:t>
      </w:r>
      <w:r w:rsidRPr="000877C3">
        <w:rPr>
          <w:rFonts w:ascii="仿宋_GB2312" w:eastAsia="仿宋_GB2312" w:hint="eastAsia"/>
          <w:sz w:val="32"/>
          <w:szCs w:val="32"/>
        </w:rPr>
        <w:t>走向长度，m；</w:t>
      </w:r>
    </w:p>
    <w:p w:rsidR="00A0302D" w:rsidRPr="000877C3" w:rsidRDefault="00F50C35" w:rsidP="00F762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1701"/>
        <w:rPr>
          <w:rFonts w:ascii="仿宋_GB2312" w:eastAsia="仿宋_GB2312"/>
          <w:sz w:val="32"/>
          <w:szCs w:val="32"/>
        </w:rPr>
      </w:pPr>
      <w:r w:rsidRPr="000877C3">
        <w:rPr>
          <w:rFonts w:ascii="仿宋_GB2312" w:eastAsia="仿宋_GB2312" w:hint="eastAsia"/>
          <w:sz w:val="32"/>
          <w:szCs w:val="32"/>
        </w:rPr>
        <w:t>h——</w:t>
      </w:r>
      <w:r w:rsidR="00450332" w:rsidRPr="000877C3">
        <w:rPr>
          <w:rFonts w:ascii="仿宋_GB2312" w:eastAsia="仿宋_GB2312" w:hint="eastAsia"/>
          <w:sz w:val="32"/>
          <w:szCs w:val="32"/>
        </w:rPr>
        <w:t>已完成开拓工程的煤层平均</w:t>
      </w:r>
      <w:r w:rsidRPr="000877C3">
        <w:rPr>
          <w:rFonts w:ascii="仿宋_GB2312" w:eastAsia="仿宋_GB2312" w:hint="eastAsia"/>
          <w:sz w:val="32"/>
          <w:szCs w:val="32"/>
        </w:rPr>
        <w:t>倾斜长，m；</w:t>
      </w:r>
    </w:p>
    <w:p w:rsidR="00A0302D" w:rsidRPr="000877C3" w:rsidRDefault="00F50C35" w:rsidP="00F762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1701"/>
        <w:rPr>
          <w:rFonts w:ascii="仿宋_GB2312" w:eastAsia="仿宋_GB2312"/>
          <w:sz w:val="32"/>
          <w:szCs w:val="32"/>
        </w:rPr>
      </w:pPr>
      <w:r w:rsidRPr="000877C3">
        <w:rPr>
          <w:rFonts w:ascii="仿宋_GB2312" w:eastAsia="仿宋_GB2312" w:hint="eastAsia"/>
          <w:sz w:val="32"/>
          <w:szCs w:val="32"/>
        </w:rPr>
        <w:t>M——开拓区</w:t>
      </w:r>
      <w:r w:rsidR="00450332" w:rsidRPr="000877C3">
        <w:rPr>
          <w:rFonts w:ascii="仿宋_GB2312" w:eastAsia="仿宋_GB2312" w:hint="eastAsia"/>
          <w:sz w:val="32"/>
          <w:szCs w:val="32"/>
        </w:rPr>
        <w:t>域</w:t>
      </w:r>
      <w:r w:rsidRPr="000877C3">
        <w:rPr>
          <w:rFonts w:ascii="仿宋_GB2312" w:eastAsia="仿宋_GB2312" w:hint="eastAsia"/>
          <w:sz w:val="32"/>
          <w:szCs w:val="32"/>
        </w:rPr>
        <w:t>煤层平均厚度，m；</w:t>
      </w:r>
    </w:p>
    <w:p w:rsidR="00A0302D" w:rsidRPr="000877C3" w:rsidRDefault="00F50C35" w:rsidP="00F762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1701"/>
        <w:rPr>
          <w:rFonts w:ascii="仿宋_GB2312" w:eastAsia="仿宋_GB2312"/>
          <w:sz w:val="32"/>
          <w:szCs w:val="32"/>
        </w:rPr>
      </w:pPr>
      <w:r w:rsidRPr="000877C3">
        <w:rPr>
          <w:rFonts w:ascii="仿宋_GB2312" w:eastAsia="仿宋_GB2312" w:hint="eastAsia"/>
          <w:sz w:val="32"/>
          <w:szCs w:val="32"/>
        </w:rPr>
        <w:t>D——</w:t>
      </w:r>
      <w:r w:rsidR="00AB23B1" w:rsidRPr="000877C3">
        <w:rPr>
          <w:rFonts w:ascii="仿宋_GB2312" w:eastAsia="仿宋_GB2312" w:hint="eastAsia"/>
          <w:sz w:val="32"/>
          <w:szCs w:val="32"/>
        </w:rPr>
        <w:t>实体</w:t>
      </w:r>
      <w:r w:rsidRPr="000877C3">
        <w:rPr>
          <w:rFonts w:ascii="仿宋_GB2312" w:eastAsia="仿宋_GB2312" w:hint="eastAsia"/>
          <w:sz w:val="32"/>
          <w:szCs w:val="32"/>
        </w:rPr>
        <w:t>煤</w:t>
      </w:r>
      <w:hyperlink r:id="rId12" w:tgtFrame="_blank" w:history="1">
        <w:r w:rsidR="000411BF" w:rsidRPr="000877C3">
          <w:rPr>
            <w:rFonts w:ascii="仿宋_GB2312" w:eastAsia="仿宋_GB2312" w:hint="eastAsia"/>
            <w:sz w:val="32"/>
            <w:szCs w:val="32"/>
          </w:rPr>
          <w:t>容重</w:t>
        </w:r>
      </w:hyperlink>
      <w:r w:rsidRPr="000877C3">
        <w:rPr>
          <w:rFonts w:ascii="仿宋_GB2312" w:eastAsia="仿宋_GB2312" w:hint="eastAsia"/>
          <w:sz w:val="32"/>
          <w:szCs w:val="32"/>
        </w:rPr>
        <w:t>，t/m</w:t>
      </w:r>
      <w:r w:rsidRPr="000877C3">
        <w:rPr>
          <w:rFonts w:ascii="仿宋_GB2312" w:eastAsia="仿宋_GB2312" w:hint="eastAsia"/>
          <w:sz w:val="32"/>
          <w:szCs w:val="32"/>
          <w:vertAlign w:val="superscript"/>
        </w:rPr>
        <w:t>3</w:t>
      </w:r>
    </w:p>
    <w:p w:rsidR="00A0302D" w:rsidRPr="000877C3" w:rsidRDefault="00F50C35" w:rsidP="00F762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1701"/>
        <w:rPr>
          <w:rFonts w:ascii="仿宋_GB2312" w:eastAsia="仿宋_GB2312"/>
          <w:sz w:val="32"/>
          <w:szCs w:val="32"/>
        </w:rPr>
      </w:pPr>
      <w:r w:rsidRPr="000877C3">
        <w:rPr>
          <w:rFonts w:ascii="仿宋_GB2312" w:eastAsia="仿宋_GB2312" w:hint="eastAsia"/>
          <w:sz w:val="32"/>
          <w:szCs w:val="32"/>
        </w:rPr>
        <w:t>Q</w:t>
      </w:r>
      <w:r w:rsidRPr="000877C3">
        <w:rPr>
          <w:rFonts w:ascii="仿宋_GB2312" w:eastAsia="仿宋_GB2312" w:hint="eastAsia"/>
          <w:sz w:val="32"/>
          <w:szCs w:val="32"/>
          <w:vertAlign w:val="subscript"/>
        </w:rPr>
        <w:t>地损</w:t>
      </w:r>
      <w:r w:rsidRPr="000877C3">
        <w:rPr>
          <w:rFonts w:ascii="仿宋_GB2312" w:eastAsia="仿宋_GB2312" w:hint="eastAsia"/>
          <w:sz w:val="32"/>
          <w:szCs w:val="32"/>
        </w:rPr>
        <w:t>——地质及</w:t>
      </w:r>
      <w:hyperlink r:id="rId13" w:tgtFrame="_blank" w:history="1">
        <w:r w:rsidRPr="000877C3">
          <w:rPr>
            <w:rFonts w:ascii="仿宋_GB2312" w:eastAsia="仿宋_GB2312" w:hint="eastAsia"/>
            <w:sz w:val="32"/>
            <w:szCs w:val="32"/>
          </w:rPr>
          <w:t>水文地质</w:t>
        </w:r>
      </w:hyperlink>
      <w:r w:rsidRPr="000877C3">
        <w:rPr>
          <w:rFonts w:ascii="仿宋_GB2312" w:eastAsia="仿宋_GB2312" w:hint="eastAsia"/>
          <w:sz w:val="32"/>
          <w:szCs w:val="32"/>
        </w:rPr>
        <w:t>损失，t；</w:t>
      </w:r>
    </w:p>
    <w:p w:rsidR="00A0302D" w:rsidRPr="000877C3" w:rsidRDefault="00F50C35" w:rsidP="00F762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1701"/>
        <w:rPr>
          <w:rFonts w:ascii="仿宋_GB2312" w:eastAsia="仿宋_GB2312"/>
          <w:sz w:val="32"/>
          <w:szCs w:val="32"/>
        </w:rPr>
      </w:pPr>
      <w:r w:rsidRPr="000877C3">
        <w:rPr>
          <w:rFonts w:ascii="仿宋_GB2312" w:eastAsia="仿宋_GB2312" w:hint="eastAsia"/>
          <w:sz w:val="32"/>
          <w:szCs w:val="32"/>
        </w:rPr>
        <w:t>Q</w:t>
      </w:r>
      <w:r w:rsidRPr="000877C3">
        <w:rPr>
          <w:rFonts w:ascii="仿宋_GB2312" w:eastAsia="仿宋_GB2312" w:hint="eastAsia"/>
          <w:sz w:val="32"/>
          <w:szCs w:val="32"/>
          <w:vertAlign w:val="subscript"/>
        </w:rPr>
        <w:t>呆滞</w:t>
      </w:r>
      <w:r w:rsidRPr="000877C3">
        <w:rPr>
          <w:rFonts w:ascii="仿宋_GB2312" w:eastAsia="仿宋_GB2312" w:hint="eastAsia"/>
          <w:sz w:val="32"/>
          <w:szCs w:val="32"/>
        </w:rPr>
        <w:t>——呆滞煤量，包括永久煤柱的可</w:t>
      </w:r>
      <w:hyperlink r:id="rId14" w:tgtFrame="_blank" w:history="1">
        <w:r w:rsidRPr="000877C3">
          <w:rPr>
            <w:rFonts w:ascii="仿宋_GB2312" w:eastAsia="仿宋_GB2312" w:hint="eastAsia"/>
            <w:sz w:val="32"/>
            <w:szCs w:val="32"/>
          </w:rPr>
          <w:t>回采</w:t>
        </w:r>
      </w:hyperlink>
      <w:r w:rsidRPr="000877C3">
        <w:rPr>
          <w:rFonts w:ascii="仿宋_GB2312" w:eastAsia="仿宋_GB2312" w:hint="eastAsia"/>
          <w:sz w:val="32"/>
          <w:szCs w:val="32"/>
        </w:rPr>
        <w:t>部分和开拓煤量可采期内不能开采的临时煤柱及其它煤量，t；</w:t>
      </w:r>
    </w:p>
    <w:p w:rsidR="00A0302D" w:rsidRPr="000877C3" w:rsidRDefault="00F50C35" w:rsidP="00F762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1701"/>
        <w:rPr>
          <w:rFonts w:ascii="仿宋_GB2312" w:eastAsia="仿宋_GB2312"/>
          <w:sz w:val="32"/>
          <w:szCs w:val="32"/>
        </w:rPr>
      </w:pPr>
      <w:r w:rsidRPr="000877C3">
        <w:rPr>
          <w:rFonts w:ascii="仿宋_GB2312" w:eastAsia="仿宋_GB2312" w:hint="eastAsia"/>
          <w:sz w:val="32"/>
          <w:szCs w:val="32"/>
        </w:rPr>
        <w:t>K——采区</w:t>
      </w:r>
      <w:r w:rsidR="000411BF" w:rsidRPr="000877C3">
        <w:rPr>
          <w:rFonts w:ascii="仿宋_GB2312" w:eastAsia="仿宋_GB2312" w:hint="eastAsia"/>
          <w:sz w:val="32"/>
          <w:szCs w:val="32"/>
        </w:rPr>
        <w:t>回采率</w:t>
      </w:r>
      <w:r w:rsidRPr="000877C3">
        <w:rPr>
          <w:rFonts w:ascii="仿宋_GB2312" w:eastAsia="仿宋_GB2312" w:hint="eastAsia"/>
          <w:sz w:val="32"/>
          <w:szCs w:val="32"/>
        </w:rPr>
        <w:t>。</w:t>
      </w:r>
    </w:p>
    <w:p w:rsidR="00A0302D" w:rsidRPr="000877C3" w:rsidRDefault="00ED3850" w:rsidP="00F762A7">
      <w:pPr>
        <w:pStyle w:val="a3"/>
        <w:shd w:val="clear" w:color="auto" w:fill="FFFFFF"/>
        <w:adjustRightInd w:val="0"/>
        <w:snapToGrid w:val="0"/>
        <w:spacing w:before="0" w:beforeAutospacing="0" w:afterAutospacing="0" w:line="540" w:lineRule="atLeast"/>
        <w:ind w:firstLine="709"/>
        <w:rPr>
          <w:rFonts w:ascii="仿宋_GB2312" w:eastAsia="仿宋_GB2312" w:hAnsiTheme="minorHAnsi" w:cstheme="minorBidi"/>
          <w:kern w:val="2"/>
          <w:sz w:val="32"/>
          <w:szCs w:val="32"/>
        </w:rPr>
      </w:pPr>
      <w:r w:rsidRPr="000877C3">
        <w:rPr>
          <w:rFonts w:ascii="仿宋_GB2312" w:eastAsia="仿宋_GB2312" w:hint="eastAsia"/>
          <w:sz w:val="32"/>
          <w:szCs w:val="32"/>
        </w:rPr>
        <w:t>二、</w:t>
      </w:r>
      <w:r w:rsidR="00F50C35" w:rsidRPr="000877C3">
        <w:rPr>
          <w:rFonts w:ascii="仿宋_GB2312" w:eastAsia="仿宋_GB2312" w:hAnsiTheme="minorHAnsi" w:cstheme="minorBidi" w:hint="eastAsia"/>
          <w:kern w:val="2"/>
          <w:sz w:val="32"/>
          <w:szCs w:val="32"/>
        </w:rPr>
        <w:t>准备煤量</w:t>
      </w:r>
      <w:r w:rsidR="00F0645F" w:rsidRPr="000877C3">
        <w:rPr>
          <w:rFonts w:ascii="仿宋_GB2312" w:eastAsia="仿宋_GB2312" w:hAnsiTheme="minorHAnsi" w:cstheme="minorBidi" w:hint="eastAsia"/>
          <w:kern w:val="2"/>
          <w:sz w:val="32"/>
          <w:szCs w:val="32"/>
        </w:rPr>
        <w:t>是</w:t>
      </w:r>
      <w:r w:rsidR="00F50C35" w:rsidRPr="000877C3">
        <w:rPr>
          <w:rFonts w:ascii="仿宋_GB2312" w:eastAsia="仿宋_GB2312" w:hAnsiTheme="minorHAnsi" w:cstheme="minorBidi" w:hint="eastAsia"/>
          <w:kern w:val="2"/>
          <w:sz w:val="32"/>
          <w:szCs w:val="32"/>
        </w:rPr>
        <w:t>在开拓煤量范围内已完成了设计规定</w:t>
      </w:r>
      <w:r w:rsidR="00147411" w:rsidRPr="000877C3">
        <w:rPr>
          <w:rFonts w:ascii="仿宋_GB2312" w:eastAsia="仿宋_GB2312" w:hAnsiTheme="minorHAnsi" w:cstheme="minorBidi" w:hint="eastAsia"/>
          <w:kern w:val="2"/>
          <w:sz w:val="32"/>
          <w:szCs w:val="32"/>
        </w:rPr>
        <w:t>的采（盘）区</w:t>
      </w:r>
      <w:r w:rsidR="00DE16AA" w:rsidRPr="000877C3">
        <w:rPr>
          <w:rFonts w:ascii="仿宋_GB2312" w:eastAsia="仿宋_GB2312" w:hAnsiTheme="minorHAnsi" w:cstheme="minorBidi" w:hint="eastAsia"/>
          <w:kern w:val="2"/>
          <w:sz w:val="32"/>
          <w:szCs w:val="32"/>
        </w:rPr>
        <w:t>主要</w:t>
      </w:r>
      <w:r w:rsidR="00147411" w:rsidRPr="000877C3">
        <w:rPr>
          <w:rFonts w:ascii="仿宋_GB2312" w:eastAsia="仿宋_GB2312" w:hAnsiTheme="minorHAnsi" w:cstheme="minorBidi" w:hint="eastAsia"/>
          <w:kern w:val="2"/>
          <w:sz w:val="32"/>
          <w:szCs w:val="32"/>
        </w:rPr>
        <w:t>巷道掘进工程，形成完整的采（盘）</w:t>
      </w:r>
      <w:r w:rsidR="00216A5D" w:rsidRPr="000877C3">
        <w:rPr>
          <w:rFonts w:ascii="仿宋_GB2312" w:eastAsia="仿宋_GB2312" w:hAnsiTheme="minorHAnsi" w:cstheme="minorBidi" w:hint="eastAsia"/>
          <w:kern w:val="2"/>
          <w:sz w:val="32"/>
          <w:szCs w:val="32"/>
        </w:rPr>
        <w:t>区</w:t>
      </w:r>
      <w:r w:rsidR="00147411" w:rsidRPr="000877C3">
        <w:rPr>
          <w:rFonts w:ascii="仿宋_GB2312" w:eastAsia="仿宋_GB2312" w:hAnsiTheme="minorHAnsi" w:cstheme="minorBidi" w:hint="eastAsia"/>
          <w:kern w:val="2"/>
          <w:sz w:val="32"/>
          <w:szCs w:val="32"/>
        </w:rPr>
        <w:t>通风、排水、运输、供电、通讯等生产系统</w:t>
      </w:r>
      <w:r w:rsidR="00DE16AA" w:rsidRPr="000877C3">
        <w:rPr>
          <w:rFonts w:ascii="仿宋_GB2312" w:eastAsia="仿宋_GB2312" w:hAnsiTheme="minorHAnsi" w:cstheme="minorBidi" w:hint="eastAsia"/>
          <w:kern w:val="2"/>
          <w:sz w:val="32"/>
          <w:szCs w:val="32"/>
        </w:rPr>
        <w:t>后</w:t>
      </w:r>
      <w:r w:rsidR="00147411" w:rsidRPr="000877C3">
        <w:rPr>
          <w:rFonts w:ascii="仿宋_GB2312" w:eastAsia="仿宋_GB2312" w:hAnsiTheme="minorHAnsi" w:cstheme="minorBidi" w:hint="eastAsia"/>
          <w:kern w:val="2"/>
          <w:sz w:val="32"/>
          <w:szCs w:val="32"/>
        </w:rPr>
        <w:t>，</w:t>
      </w:r>
      <w:r w:rsidR="009651FB" w:rsidRPr="000877C3">
        <w:rPr>
          <w:rFonts w:ascii="仿宋_GB2312" w:eastAsia="仿宋_GB2312" w:hAnsiTheme="minorHAnsi" w:cstheme="minorBidi" w:hint="eastAsia"/>
          <w:kern w:val="2"/>
          <w:sz w:val="32"/>
          <w:szCs w:val="32"/>
        </w:rPr>
        <w:t>且</w:t>
      </w:r>
      <w:r w:rsidR="002C3D78" w:rsidRPr="000877C3">
        <w:rPr>
          <w:rFonts w:ascii="仿宋_GB2312" w:eastAsia="仿宋_GB2312" w:hAnsiTheme="minorHAnsi" w:cstheme="minorBidi" w:hint="eastAsia"/>
          <w:kern w:val="2"/>
          <w:sz w:val="32"/>
          <w:szCs w:val="32"/>
        </w:rPr>
        <w:t>煤与瓦斯突出煤层</w:t>
      </w:r>
      <w:r w:rsidR="009651FB" w:rsidRPr="000877C3">
        <w:rPr>
          <w:rFonts w:ascii="仿宋_GB2312" w:eastAsia="仿宋_GB2312" w:hAnsiTheme="minorHAnsi" w:cstheme="minorBidi" w:hint="eastAsia"/>
          <w:kern w:val="2"/>
          <w:sz w:val="32"/>
          <w:szCs w:val="32"/>
        </w:rPr>
        <w:t>煤巷条带区</w:t>
      </w:r>
      <w:r w:rsidR="009652CB" w:rsidRPr="000877C3">
        <w:rPr>
          <w:rFonts w:ascii="仿宋_GB2312" w:eastAsia="仿宋_GB2312" w:hAnsiTheme="minorHAnsi" w:cstheme="minorBidi" w:hint="eastAsia"/>
          <w:kern w:val="2"/>
          <w:sz w:val="32"/>
          <w:szCs w:val="32"/>
        </w:rPr>
        <w:t>域</w:t>
      </w:r>
      <w:r w:rsidR="009651FB" w:rsidRPr="000877C3">
        <w:rPr>
          <w:rFonts w:ascii="仿宋_GB2312" w:eastAsia="仿宋_GB2312" w:hAnsiTheme="minorHAnsi" w:cstheme="minorBidi" w:hint="eastAsia"/>
          <w:kern w:val="2"/>
          <w:sz w:val="32"/>
          <w:szCs w:val="32"/>
        </w:rPr>
        <w:t>无突出危险</w:t>
      </w:r>
      <w:r w:rsidR="000F0FA6" w:rsidRPr="000877C3">
        <w:rPr>
          <w:rFonts w:ascii="仿宋_GB2312" w:eastAsia="仿宋_GB2312" w:hAnsiTheme="minorHAnsi" w:cstheme="minorBidi" w:hint="eastAsia"/>
          <w:kern w:val="2"/>
          <w:sz w:val="32"/>
          <w:szCs w:val="32"/>
        </w:rPr>
        <w:t>的</w:t>
      </w:r>
      <w:r w:rsidR="00DE16AA" w:rsidRPr="000877C3">
        <w:rPr>
          <w:rFonts w:ascii="仿宋_GB2312" w:eastAsia="仿宋_GB2312" w:hAnsiTheme="minorHAnsi" w:cstheme="minorBidi" w:hint="eastAsia"/>
          <w:kern w:val="2"/>
          <w:sz w:val="32"/>
          <w:szCs w:val="32"/>
        </w:rPr>
        <w:t>煤层中</w:t>
      </w:r>
      <w:r w:rsidR="0013769D" w:rsidRPr="000877C3">
        <w:rPr>
          <w:rFonts w:ascii="仿宋_GB2312" w:eastAsia="仿宋_GB2312" w:hAnsiTheme="minorHAnsi" w:cstheme="minorBidi" w:hint="eastAsia"/>
          <w:kern w:val="2"/>
          <w:sz w:val="32"/>
          <w:szCs w:val="32"/>
        </w:rPr>
        <w:t>，</w:t>
      </w:r>
      <w:r w:rsidR="007F1868" w:rsidRPr="000877C3">
        <w:rPr>
          <w:rFonts w:ascii="仿宋_GB2312" w:eastAsia="仿宋_GB2312" w:hAnsiTheme="minorHAnsi" w:cstheme="minorBidi" w:hint="eastAsia"/>
          <w:kern w:val="2"/>
          <w:sz w:val="32"/>
          <w:szCs w:val="32"/>
        </w:rPr>
        <w:t>各区段</w:t>
      </w:r>
      <w:r w:rsidR="00DE16AA" w:rsidRPr="000877C3">
        <w:rPr>
          <w:rFonts w:ascii="仿宋_GB2312" w:eastAsia="仿宋_GB2312" w:hAnsiTheme="minorHAnsi" w:cstheme="minorBidi" w:hint="eastAsia"/>
          <w:kern w:val="2"/>
          <w:sz w:val="32"/>
          <w:szCs w:val="32"/>
        </w:rPr>
        <w:t>（或倾斜条带）</w:t>
      </w:r>
      <w:r w:rsidR="000F0FA6" w:rsidRPr="000877C3">
        <w:rPr>
          <w:rFonts w:ascii="仿宋_GB2312" w:eastAsia="仿宋_GB2312" w:hAnsiTheme="minorHAnsi" w:cstheme="minorBidi" w:hint="eastAsia"/>
          <w:kern w:val="2"/>
          <w:sz w:val="32"/>
          <w:szCs w:val="32"/>
        </w:rPr>
        <w:t>可采储量</w:t>
      </w:r>
      <w:r w:rsidR="007F1868" w:rsidRPr="000877C3">
        <w:rPr>
          <w:rFonts w:ascii="仿宋_GB2312" w:eastAsia="仿宋_GB2312" w:hAnsiTheme="minorHAnsi" w:cstheme="minorBidi" w:hint="eastAsia"/>
          <w:kern w:val="2"/>
          <w:sz w:val="32"/>
          <w:szCs w:val="32"/>
        </w:rPr>
        <w:t>与</w:t>
      </w:r>
      <w:r w:rsidR="009A3C56" w:rsidRPr="000877C3">
        <w:rPr>
          <w:rFonts w:ascii="仿宋_GB2312" w:eastAsia="仿宋_GB2312" w:hAnsiTheme="minorHAnsi" w:cstheme="minorBidi" w:hint="eastAsia"/>
          <w:kern w:val="2"/>
          <w:sz w:val="32"/>
          <w:szCs w:val="32"/>
        </w:rPr>
        <w:t>回采煤量之和</w:t>
      </w:r>
      <w:r w:rsidR="0090748E" w:rsidRPr="000877C3">
        <w:rPr>
          <w:rFonts w:ascii="仿宋_GB2312" w:eastAsia="仿宋_GB2312" w:hAnsiTheme="minorHAnsi" w:cstheme="minorBidi" w:hint="eastAsia"/>
          <w:kern w:val="2"/>
          <w:sz w:val="32"/>
          <w:szCs w:val="32"/>
        </w:rPr>
        <w:t>。准备煤量按下式计算：</w:t>
      </w:r>
    </w:p>
    <w:p w:rsidR="000F0FA6" w:rsidRPr="00E7405B" w:rsidRDefault="00D578A7" w:rsidP="00F0645F">
      <w:pPr>
        <w:pStyle w:val="a3"/>
        <w:shd w:val="clear" w:color="auto" w:fill="FFFFFF"/>
        <w:adjustRightInd w:val="0"/>
        <w:snapToGrid w:val="0"/>
        <w:spacing w:before="0" w:beforeAutospacing="0" w:afterAutospacing="0" w:line="580" w:lineRule="atLeast"/>
        <w:ind w:firstLine="709"/>
        <w:rPr>
          <w:rFonts w:ascii="楷体_GB2312" w:eastAsia="楷体_GB2312" w:hAnsiTheme="minorHAnsi" w:cstheme="minorBidi"/>
          <w:kern w:val="2"/>
          <w:sz w:val="32"/>
          <w:szCs w:val="32"/>
        </w:rPr>
      </w:pPr>
      <m:oMathPara>
        <m:oMath>
          <m:sSub>
            <m:sSubPr>
              <m:ctrlPr>
                <w:rPr>
                  <w:rFonts w:ascii="Cambria Math" w:eastAsia="楷体_GB2312" w:hAnsi="Cambria Math"/>
                  <w:sz w:val="32"/>
                  <w:szCs w:val="32"/>
                </w:rPr>
              </m:ctrlPr>
            </m:sSubPr>
            <m:e>
              <m:r>
                <m:rPr>
                  <m:sty m:val="p"/>
                </m:rPr>
                <w:rPr>
                  <w:rFonts w:ascii="Cambria Math" w:eastAsia="楷体_GB2312" w:hAnsi="Cambria Math"/>
                  <w:sz w:val="32"/>
                  <w:szCs w:val="32"/>
                </w:rPr>
                <m:t>Q</m:t>
              </m:r>
            </m:e>
            <m:sub>
              <m:r>
                <m:rPr>
                  <m:sty m:val="p"/>
                </m:rPr>
                <w:rPr>
                  <w:rFonts w:ascii="Cambria Math" w:eastAsia="楷体_GB2312" w:hAnsi="Cambria Math"/>
                  <w:sz w:val="32"/>
                  <w:szCs w:val="32"/>
                </w:rPr>
                <m:t>准</m:t>
              </m:r>
            </m:sub>
          </m:sSub>
          <m:r>
            <m:rPr>
              <m:sty m:val="p"/>
            </m:rPr>
            <w:rPr>
              <w:rFonts w:ascii="Cambria Math" w:eastAsia="楷体_GB2312" w:hAnsi="Cambria Math"/>
              <w:sz w:val="32"/>
              <w:szCs w:val="32"/>
            </w:rPr>
            <m:t>=</m:t>
          </m:r>
          <m:nary>
            <m:naryPr>
              <m:chr m:val="∑"/>
              <m:limLoc m:val="undOvr"/>
              <m:ctrlPr>
                <w:rPr>
                  <w:rFonts w:ascii="Cambria Math" w:eastAsia="楷体_GB2312" w:hAnsi="Cambria Math"/>
                  <w:sz w:val="32"/>
                  <w:szCs w:val="32"/>
                </w:rPr>
              </m:ctrlPr>
            </m:naryPr>
            <m:sub>
              <m:r>
                <m:rPr>
                  <m:sty m:val="p"/>
                </m:rPr>
                <w:rPr>
                  <w:rFonts w:ascii="Cambria Math" w:eastAsia="楷体_GB2312" w:hAnsi="Cambria Math"/>
                  <w:sz w:val="32"/>
                  <w:szCs w:val="32"/>
                </w:rPr>
                <m:t>i=1</m:t>
              </m:r>
            </m:sub>
            <m:sup>
              <m:r>
                <m:rPr>
                  <m:sty m:val="p"/>
                </m:rPr>
                <w:rPr>
                  <w:rFonts w:ascii="Cambria Math" w:eastAsia="楷体_GB2312" w:hAnsi="Cambria Math"/>
                  <w:sz w:val="32"/>
                  <w:szCs w:val="32"/>
                </w:rPr>
                <m:t>n</m:t>
              </m:r>
            </m:sup>
            <m:e>
              <m:sSub>
                <m:sSubPr>
                  <m:ctrlPr>
                    <w:rPr>
                      <w:rFonts w:ascii="Cambria Math" w:eastAsia="楷体_GB2312" w:hAnsi="Cambria Math"/>
                      <w:sz w:val="32"/>
                      <w:szCs w:val="32"/>
                    </w:rPr>
                  </m:ctrlPr>
                </m:sSubPr>
                <m:e>
                  <m:r>
                    <m:rPr>
                      <m:sty m:val="p"/>
                    </m:rPr>
                    <w:rPr>
                      <w:rFonts w:ascii="Cambria Math" w:eastAsia="楷体_GB2312" w:hAnsi="Cambria Math"/>
                      <w:sz w:val="32"/>
                      <w:szCs w:val="32"/>
                    </w:rPr>
                    <m:t>(</m:t>
                  </m:r>
                  <m:sSub>
                    <m:sSubPr>
                      <m:ctrlPr>
                        <w:rPr>
                          <w:rFonts w:ascii="Cambria Math" w:eastAsia="楷体_GB2312" w:hAnsi="Cambria Math"/>
                          <w:sz w:val="32"/>
                          <w:szCs w:val="32"/>
                        </w:rPr>
                      </m:ctrlPr>
                    </m:sSubPr>
                    <m:e>
                      <m:r>
                        <m:rPr>
                          <m:sty m:val="p"/>
                        </m:rPr>
                        <w:rPr>
                          <w:rFonts w:ascii="Cambria Math" w:eastAsia="楷体_GB2312" w:hAnsi="Cambria Math"/>
                          <w:sz w:val="32"/>
                          <w:szCs w:val="32"/>
                        </w:rPr>
                        <m:t>L</m:t>
                      </m:r>
                    </m:e>
                    <m:sub>
                      <m:r>
                        <m:rPr>
                          <m:sty m:val="p"/>
                        </m:rPr>
                        <w:rPr>
                          <w:rFonts w:ascii="Cambria Math" w:eastAsia="楷体_GB2312" w:hAnsi="Cambria Math"/>
                          <w:sz w:val="32"/>
                          <w:szCs w:val="32"/>
                        </w:rPr>
                        <m:t>i</m:t>
                      </m:r>
                    </m:sub>
                  </m:sSub>
                  <m:r>
                    <m:rPr>
                      <m:sty m:val="p"/>
                    </m:rPr>
                    <w:rPr>
                      <w:rFonts w:ascii="Cambria Math" w:eastAsia="楷体_GB2312" w:hAnsi="Cambria Math"/>
                      <w:sz w:val="32"/>
                      <w:szCs w:val="32"/>
                    </w:rPr>
                    <m:t>l</m:t>
                  </m:r>
                </m:e>
                <m:sub>
                  <m:r>
                    <m:rPr>
                      <m:sty m:val="p"/>
                    </m:rPr>
                    <w:rPr>
                      <w:rFonts w:ascii="Cambria Math" w:eastAsia="楷体_GB2312" w:hAnsi="Cambria Math"/>
                      <w:sz w:val="32"/>
                      <w:szCs w:val="32"/>
                    </w:rPr>
                    <m:t>i</m:t>
                  </m:r>
                </m:sub>
              </m:sSub>
              <m:sSub>
                <m:sSubPr>
                  <m:ctrlPr>
                    <w:rPr>
                      <w:rFonts w:ascii="Cambria Math" w:eastAsia="楷体_GB2312" w:hAnsi="Cambria Math"/>
                      <w:sz w:val="32"/>
                      <w:szCs w:val="32"/>
                    </w:rPr>
                  </m:ctrlPr>
                </m:sSubPr>
                <m:e>
                  <m:r>
                    <m:rPr>
                      <m:sty m:val="p"/>
                    </m:rPr>
                    <w:rPr>
                      <w:rFonts w:ascii="Cambria Math" w:eastAsia="楷体_GB2312" w:hAnsi="Cambria Math"/>
                      <w:sz w:val="32"/>
                      <w:szCs w:val="32"/>
                    </w:rPr>
                    <m:t>M</m:t>
                  </m:r>
                </m:e>
                <m:sub>
                  <m:r>
                    <m:rPr>
                      <m:sty m:val="p"/>
                    </m:rPr>
                    <w:rPr>
                      <w:rFonts w:ascii="Cambria Math" w:eastAsia="楷体_GB2312" w:hAnsi="Cambria Math"/>
                      <w:sz w:val="32"/>
                      <w:szCs w:val="32"/>
                    </w:rPr>
                    <m:t>i</m:t>
                  </m:r>
                </m:sub>
              </m:sSub>
              <m:sSub>
                <m:sSubPr>
                  <m:ctrlPr>
                    <w:rPr>
                      <w:rFonts w:ascii="Cambria Math" w:eastAsia="楷体_GB2312" w:hAnsi="Cambria Math"/>
                      <w:sz w:val="32"/>
                      <w:szCs w:val="32"/>
                    </w:rPr>
                  </m:ctrlPr>
                </m:sSubPr>
                <m:e>
                  <m:r>
                    <m:rPr>
                      <m:sty m:val="p"/>
                    </m:rPr>
                    <w:rPr>
                      <w:rFonts w:ascii="Cambria Math" w:eastAsia="楷体_GB2312" w:hAnsi="Cambria Math"/>
                      <w:sz w:val="32"/>
                      <w:szCs w:val="32"/>
                    </w:rPr>
                    <m:t>D</m:t>
                  </m:r>
                </m:e>
                <m:sub>
                  <m:r>
                    <m:rPr>
                      <m:sty m:val="p"/>
                    </m:rPr>
                    <w:rPr>
                      <w:rFonts w:ascii="Cambria Math" w:eastAsia="楷体_GB2312" w:hAnsi="Cambria Math"/>
                      <w:sz w:val="32"/>
                      <w:szCs w:val="32"/>
                    </w:rPr>
                    <m:t>i</m:t>
                  </m:r>
                </m:sub>
              </m:sSub>
              <m:sSub>
                <m:sSubPr>
                  <m:ctrlPr>
                    <w:rPr>
                      <w:rFonts w:ascii="Cambria Math" w:eastAsia="楷体_GB2312" w:hAnsi="Cambria Math"/>
                      <w:sz w:val="32"/>
                      <w:szCs w:val="32"/>
                    </w:rPr>
                  </m:ctrlPr>
                </m:sSubPr>
                <m:e>
                  <m:r>
                    <m:rPr>
                      <m:sty m:val="p"/>
                    </m:rPr>
                    <w:rPr>
                      <w:rFonts w:ascii="Cambria Math" w:eastAsia="楷体_GB2312" w:hAnsi="Cambria Math"/>
                      <w:sz w:val="32"/>
                      <w:szCs w:val="32"/>
                    </w:rPr>
                    <m:t>K</m:t>
                  </m:r>
                </m:e>
                <m:sub>
                  <m:r>
                    <m:rPr>
                      <m:sty m:val="p"/>
                    </m:rPr>
                    <w:rPr>
                      <w:rFonts w:ascii="Cambria Math" w:eastAsia="楷体_GB2312" w:hAnsi="Cambria Math"/>
                      <w:sz w:val="32"/>
                      <w:szCs w:val="32"/>
                    </w:rPr>
                    <m:t>i</m:t>
                  </m:r>
                </m:sub>
              </m:sSub>
            </m:e>
          </m:nary>
          <m:r>
            <m:rPr>
              <m:sty m:val="p"/>
            </m:rPr>
            <w:rPr>
              <w:rFonts w:ascii="Cambria Math" w:eastAsia="楷体_GB2312" w:hAnsi="Cambria Math"/>
              <w:sz w:val="32"/>
              <w:szCs w:val="32"/>
            </w:rPr>
            <m:t>+</m:t>
          </m:r>
          <m:sSub>
            <m:sSubPr>
              <m:ctrlPr>
                <w:rPr>
                  <w:rFonts w:ascii="Cambria Math" w:eastAsia="楷体_GB2312" w:hAnsi="Cambria Math"/>
                  <w:sz w:val="32"/>
                  <w:szCs w:val="32"/>
                </w:rPr>
              </m:ctrlPr>
            </m:sSubPr>
            <m:e>
              <m:r>
                <m:rPr>
                  <m:sty m:val="p"/>
                </m:rPr>
                <w:rPr>
                  <w:rFonts w:ascii="Cambria Math" w:eastAsia="楷体_GB2312" w:hAnsi="Cambria Math"/>
                  <w:sz w:val="32"/>
                  <w:szCs w:val="32"/>
                </w:rPr>
                <m:t>q</m:t>
              </m:r>
            </m:e>
            <m:sub>
              <m:r>
                <m:rPr>
                  <m:sty m:val="p"/>
                </m:rPr>
                <w:rPr>
                  <w:rFonts w:ascii="Cambria Math" w:eastAsia="楷体_GB2312" w:hAnsi="Cambria Math"/>
                  <w:sz w:val="32"/>
                  <w:szCs w:val="32"/>
                </w:rPr>
                <m:t>i</m:t>
              </m:r>
            </m:sub>
          </m:sSub>
          <m:r>
            <m:rPr>
              <m:sty m:val="p"/>
            </m:rPr>
            <w:rPr>
              <w:rFonts w:ascii="Cambria Math" w:eastAsia="楷体_GB2312" w:hAnsi="Cambria Math"/>
              <w:sz w:val="32"/>
              <w:szCs w:val="32"/>
            </w:rPr>
            <m:t>）</m:t>
          </m:r>
          <m:r>
            <m:rPr>
              <m:sty m:val="p"/>
            </m:rPr>
            <w:rPr>
              <w:rFonts w:ascii="Cambria Math" w:eastAsia="楷体_GB2312" w:hAnsi="Cambria Math"/>
              <w:sz w:val="32"/>
              <w:szCs w:val="32"/>
            </w:rPr>
            <m:t>+</m:t>
          </m:r>
          <m:sSub>
            <m:sSubPr>
              <m:ctrlPr>
                <w:rPr>
                  <w:rFonts w:ascii="Cambria Math" w:eastAsia="楷体_GB2312" w:hAnsi="Cambria Math"/>
                  <w:sz w:val="32"/>
                  <w:szCs w:val="32"/>
                </w:rPr>
              </m:ctrlPr>
            </m:sSubPr>
            <m:e>
              <m:r>
                <m:rPr>
                  <m:sty m:val="p"/>
                </m:rPr>
                <w:rPr>
                  <w:rFonts w:ascii="Cambria Math" w:eastAsia="楷体_GB2312" w:hAnsi="Cambria Math"/>
                  <w:sz w:val="32"/>
                  <w:szCs w:val="32"/>
                </w:rPr>
                <m:t>Q</m:t>
              </m:r>
            </m:e>
            <m:sub>
              <m:r>
                <m:rPr>
                  <m:sty m:val="p"/>
                </m:rPr>
                <w:rPr>
                  <w:rFonts w:ascii="Cambria Math" w:eastAsia="楷体_GB2312" w:hAnsi="Cambria Math"/>
                  <w:sz w:val="32"/>
                  <w:szCs w:val="32"/>
                </w:rPr>
                <m:t>回</m:t>
              </m:r>
            </m:sub>
          </m:sSub>
        </m:oMath>
      </m:oMathPara>
    </w:p>
    <w:p w:rsidR="00F50C35" w:rsidRPr="000877C3" w:rsidRDefault="00F50C35"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709"/>
        <w:rPr>
          <w:rFonts w:ascii="仿宋_GB2312" w:eastAsia="仿宋_GB2312"/>
          <w:sz w:val="32"/>
          <w:szCs w:val="32"/>
        </w:rPr>
      </w:pPr>
      <w:r w:rsidRPr="000877C3">
        <w:rPr>
          <w:rFonts w:ascii="仿宋_GB2312" w:eastAsia="仿宋_GB2312" w:hint="eastAsia"/>
          <w:sz w:val="32"/>
          <w:szCs w:val="32"/>
        </w:rPr>
        <w:lastRenderedPageBreak/>
        <w:t>式中Q</w:t>
      </w:r>
      <w:r w:rsidRPr="000877C3">
        <w:rPr>
          <w:rFonts w:ascii="仿宋_GB2312" w:eastAsia="仿宋_GB2312" w:hint="eastAsia"/>
          <w:sz w:val="32"/>
          <w:szCs w:val="32"/>
          <w:vertAlign w:val="subscript"/>
        </w:rPr>
        <w:t>准</w:t>
      </w:r>
      <w:r w:rsidRPr="000877C3">
        <w:rPr>
          <w:rFonts w:ascii="仿宋_GB2312" w:eastAsia="仿宋_GB2312" w:hint="eastAsia"/>
          <w:sz w:val="32"/>
          <w:szCs w:val="32"/>
        </w:rPr>
        <w:t>——准备煤量，t；</w:t>
      </w:r>
    </w:p>
    <w:p w:rsidR="008D6311" w:rsidRPr="000877C3" w:rsidRDefault="008D6311"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443" w:firstLine="1418"/>
        <w:rPr>
          <w:rFonts w:ascii="仿宋_GB2312" w:eastAsia="仿宋_GB2312"/>
          <w:sz w:val="32"/>
          <w:szCs w:val="32"/>
        </w:rPr>
      </w:pPr>
      <w:r w:rsidRPr="000877C3">
        <w:rPr>
          <w:rFonts w:ascii="仿宋_GB2312" w:eastAsia="仿宋_GB2312" w:hint="eastAsia"/>
          <w:sz w:val="32"/>
          <w:szCs w:val="32"/>
        </w:rPr>
        <w:t>L</w:t>
      </w:r>
      <w:r w:rsidRPr="000877C3">
        <w:rPr>
          <w:rFonts w:ascii="仿宋_GB2312" w:eastAsia="仿宋_GB2312" w:hint="eastAsia"/>
          <w:sz w:val="32"/>
          <w:szCs w:val="32"/>
          <w:vertAlign w:val="subscript"/>
        </w:rPr>
        <w:t>i</w:t>
      </w:r>
      <w:r w:rsidRPr="000877C3">
        <w:rPr>
          <w:rFonts w:ascii="仿宋_GB2312" w:eastAsia="仿宋_GB2312" w:hint="eastAsia"/>
          <w:sz w:val="32"/>
          <w:szCs w:val="32"/>
        </w:rPr>
        <w:t>——第i个</w:t>
      </w:r>
      <w:r w:rsidR="002F687C" w:rsidRPr="000877C3">
        <w:rPr>
          <w:rFonts w:ascii="仿宋_GB2312" w:eastAsia="仿宋_GB2312" w:hint="eastAsia"/>
          <w:sz w:val="32"/>
          <w:szCs w:val="32"/>
        </w:rPr>
        <w:t>区段的</w:t>
      </w:r>
      <w:r w:rsidR="00DF413D" w:rsidRPr="000877C3">
        <w:rPr>
          <w:rFonts w:ascii="仿宋_GB2312" w:eastAsia="仿宋_GB2312" w:hint="eastAsia"/>
          <w:sz w:val="32"/>
          <w:szCs w:val="32"/>
        </w:rPr>
        <w:t>采煤工作面</w:t>
      </w:r>
      <w:r w:rsidR="002F687C" w:rsidRPr="000877C3">
        <w:rPr>
          <w:rFonts w:ascii="仿宋_GB2312" w:eastAsia="仿宋_GB2312" w:hint="eastAsia"/>
          <w:sz w:val="32"/>
          <w:szCs w:val="32"/>
        </w:rPr>
        <w:t>有</w:t>
      </w:r>
      <w:r w:rsidRPr="000877C3">
        <w:rPr>
          <w:rFonts w:ascii="仿宋_GB2312" w:eastAsia="仿宋_GB2312" w:hint="eastAsia"/>
          <w:sz w:val="32"/>
          <w:szCs w:val="32"/>
        </w:rPr>
        <w:t>效推进长度</w:t>
      </w:r>
      <w:r w:rsidR="00E7405B" w:rsidRPr="000877C3">
        <w:rPr>
          <w:rFonts w:ascii="仿宋_GB2312" w:eastAsia="仿宋_GB2312" w:hint="eastAsia"/>
          <w:sz w:val="32"/>
          <w:szCs w:val="32"/>
        </w:rPr>
        <w:t>，</w:t>
      </w:r>
      <w:r w:rsidRPr="000877C3">
        <w:rPr>
          <w:rFonts w:ascii="仿宋_GB2312" w:eastAsia="仿宋_GB2312" w:hint="eastAsia"/>
          <w:sz w:val="32"/>
          <w:szCs w:val="32"/>
        </w:rPr>
        <w:t>m；</w:t>
      </w:r>
    </w:p>
    <w:p w:rsidR="008D6311" w:rsidRPr="000877C3" w:rsidRDefault="00E7405B"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443" w:firstLine="1418"/>
        <w:rPr>
          <w:rFonts w:ascii="仿宋_GB2312" w:eastAsia="仿宋_GB2312"/>
          <w:sz w:val="32"/>
          <w:szCs w:val="32"/>
        </w:rPr>
      </w:pPr>
      <w:r w:rsidRPr="000877C3">
        <w:rPr>
          <w:rFonts w:ascii="仿宋_GB2312" w:eastAsia="仿宋_GB2312" w:hint="eastAsia"/>
          <w:sz w:val="32"/>
          <w:szCs w:val="32"/>
        </w:rPr>
        <w:t>l</w:t>
      </w:r>
      <w:r w:rsidR="008D6311" w:rsidRPr="000877C3">
        <w:rPr>
          <w:rFonts w:ascii="仿宋_GB2312" w:eastAsia="仿宋_GB2312" w:hint="eastAsia"/>
          <w:sz w:val="32"/>
          <w:szCs w:val="32"/>
          <w:vertAlign w:val="subscript"/>
        </w:rPr>
        <w:t>i</w:t>
      </w:r>
      <w:r w:rsidR="008D6311" w:rsidRPr="000877C3">
        <w:rPr>
          <w:rFonts w:ascii="仿宋_GB2312" w:eastAsia="仿宋_GB2312" w:hint="eastAsia"/>
          <w:sz w:val="32"/>
          <w:szCs w:val="32"/>
        </w:rPr>
        <w:t>——第i个</w:t>
      </w:r>
      <w:r w:rsidR="002F687C" w:rsidRPr="000877C3">
        <w:rPr>
          <w:rFonts w:ascii="仿宋_GB2312" w:eastAsia="仿宋_GB2312" w:hint="eastAsia"/>
          <w:sz w:val="32"/>
          <w:szCs w:val="32"/>
        </w:rPr>
        <w:t>区段的</w:t>
      </w:r>
      <w:r w:rsidR="008D6311" w:rsidRPr="000877C3">
        <w:rPr>
          <w:rFonts w:ascii="仿宋_GB2312" w:eastAsia="仿宋_GB2312" w:hint="eastAsia"/>
          <w:sz w:val="32"/>
          <w:szCs w:val="32"/>
        </w:rPr>
        <w:t>平均</w:t>
      </w:r>
      <w:r w:rsidR="002F687C" w:rsidRPr="000877C3">
        <w:rPr>
          <w:rFonts w:ascii="仿宋_GB2312" w:eastAsia="仿宋_GB2312" w:hint="eastAsia"/>
          <w:sz w:val="32"/>
          <w:szCs w:val="32"/>
        </w:rPr>
        <w:t>采煤工作面</w:t>
      </w:r>
      <w:r w:rsidR="00DF413D" w:rsidRPr="000877C3">
        <w:rPr>
          <w:rFonts w:ascii="仿宋_GB2312" w:eastAsia="仿宋_GB2312" w:hint="eastAsia"/>
          <w:sz w:val="32"/>
          <w:szCs w:val="32"/>
        </w:rPr>
        <w:t>长度</w:t>
      </w:r>
      <w:r w:rsidRPr="000877C3">
        <w:rPr>
          <w:rFonts w:ascii="仿宋_GB2312" w:eastAsia="仿宋_GB2312" w:hint="eastAsia"/>
          <w:sz w:val="32"/>
          <w:szCs w:val="32"/>
        </w:rPr>
        <w:t>，</w:t>
      </w:r>
      <w:r w:rsidR="008D6311" w:rsidRPr="000877C3">
        <w:rPr>
          <w:rFonts w:ascii="仿宋_GB2312" w:eastAsia="仿宋_GB2312" w:hint="eastAsia"/>
          <w:sz w:val="32"/>
          <w:szCs w:val="32"/>
        </w:rPr>
        <w:t>m；</w:t>
      </w:r>
    </w:p>
    <w:p w:rsidR="008D6311" w:rsidRPr="000877C3" w:rsidRDefault="008D6311"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443" w:firstLine="1418"/>
        <w:rPr>
          <w:rFonts w:ascii="仿宋_GB2312" w:eastAsia="仿宋_GB2312"/>
          <w:sz w:val="32"/>
          <w:szCs w:val="32"/>
        </w:rPr>
      </w:pPr>
      <w:r w:rsidRPr="000877C3">
        <w:rPr>
          <w:rFonts w:ascii="仿宋_GB2312" w:eastAsia="仿宋_GB2312" w:hint="eastAsia"/>
          <w:sz w:val="32"/>
          <w:szCs w:val="32"/>
        </w:rPr>
        <w:t>M</w:t>
      </w:r>
      <w:r w:rsidRPr="000877C3">
        <w:rPr>
          <w:rFonts w:ascii="仿宋_GB2312" w:eastAsia="仿宋_GB2312" w:hint="eastAsia"/>
          <w:sz w:val="32"/>
          <w:szCs w:val="32"/>
          <w:vertAlign w:val="subscript"/>
        </w:rPr>
        <w:t>i</w:t>
      </w:r>
      <w:r w:rsidRPr="000877C3">
        <w:rPr>
          <w:rFonts w:ascii="仿宋_GB2312" w:eastAsia="仿宋_GB2312" w:hint="eastAsia"/>
          <w:sz w:val="32"/>
          <w:szCs w:val="32"/>
        </w:rPr>
        <w:t>——第i个</w:t>
      </w:r>
      <w:r w:rsidR="00DF413D" w:rsidRPr="000877C3">
        <w:rPr>
          <w:rFonts w:ascii="仿宋_GB2312" w:eastAsia="仿宋_GB2312" w:hint="eastAsia"/>
          <w:sz w:val="32"/>
          <w:szCs w:val="32"/>
        </w:rPr>
        <w:t>区段</w:t>
      </w:r>
      <w:r w:rsidR="007C623A" w:rsidRPr="000877C3">
        <w:rPr>
          <w:rFonts w:ascii="仿宋_GB2312" w:eastAsia="仿宋_GB2312" w:hint="eastAsia"/>
          <w:sz w:val="32"/>
          <w:szCs w:val="32"/>
        </w:rPr>
        <w:t>的</w:t>
      </w:r>
      <w:r w:rsidRPr="000877C3">
        <w:rPr>
          <w:rFonts w:ascii="仿宋_GB2312" w:eastAsia="仿宋_GB2312" w:hint="eastAsia"/>
          <w:sz w:val="32"/>
          <w:szCs w:val="32"/>
        </w:rPr>
        <w:t>煤层平均厚度，m；</w:t>
      </w:r>
    </w:p>
    <w:p w:rsidR="002F687C" w:rsidRPr="000877C3" w:rsidRDefault="002F687C"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443" w:firstLine="1418"/>
        <w:rPr>
          <w:rFonts w:ascii="仿宋_GB2312" w:eastAsia="仿宋_GB2312"/>
          <w:sz w:val="32"/>
          <w:szCs w:val="32"/>
        </w:rPr>
      </w:pPr>
      <w:r w:rsidRPr="000877C3">
        <w:rPr>
          <w:rFonts w:ascii="仿宋_GB2312" w:eastAsia="仿宋_GB2312" w:hint="eastAsia"/>
          <w:sz w:val="32"/>
          <w:szCs w:val="32"/>
        </w:rPr>
        <w:t>D</w:t>
      </w:r>
      <w:r w:rsidRPr="000877C3">
        <w:rPr>
          <w:rFonts w:ascii="仿宋_GB2312" w:eastAsia="仿宋_GB2312" w:hint="eastAsia"/>
          <w:sz w:val="32"/>
          <w:szCs w:val="32"/>
          <w:vertAlign w:val="subscript"/>
        </w:rPr>
        <w:t>i</w:t>
      </w:r>
      <w:r w:rsidRPr="000877C3">
        <w:rPr>
          <w:rFonts w:ascii="仿宋_GB2312" w:eastAsia="仿宋_GB2312" w:hint="eastAsia"/>
          <w:sz w:val="32"/>
          <w:szCs w:val="32"/>
        </w:rPr>
        <w:t>——第i个</w:t>
      </w:r>
      <w:r w:rsidR="00DF413D" w:rsidRPr="000877C3">
        <w:rPr>
          <w:rFonts w:ascii="仿宋_GB2312" w:eastAsia="仿宋_GB2312" w:hint="eastAsia"/>
          <w:sz w:val="32"/>
          <w:szCs w:val="32"/>
        </w:rPr>
        <w:t>区段</w:t>
      </w:r>
      <w:r w:rsidR="007C623A" w:rsidRPr="000877C3">
        <w:rPr>
          <w:rFonts w:ascii="仿宋_GB2312" w:eastAsia="仿宋_GB2312" w:hint="eastAsia"/>
          <w:sz w:val="32"/>
          <w:szCs w:val="32"/>
        </w:rPr>
        <w:t>的</w:t>
      </w:r>
      <w:r w:rsidRPr="000877C3">
        <w:rPr>
          <w:rFonts w:ascii="仿宋_GB2312" w:eastAsia="仿宋_GB2312" w:hint="eastAsia"/>
          <w:sz w:val="32"/>
          <w:szCs w:val="32"/>
        </w:rPr>
        <w:t>实体煤</w:t>
      </w:r>
      <w:r w:rsidR="000411BF" w:rsidRPr="000877C3">
        <w:rPr>
          <w:rFonts w:ascii="仿宋_GB2312" w:eastAsia="仿宋_GB2312" w:hint="eastAsia"/>
          <w:sz w:val="32"/>
          <w:szCs w:val="32"/>
        </w:rPr>
        <w:t>容重</w:t>
      </w:r>
      <w:r w:rsidRPr="000877C3">
        <w:rPr>
          <w:rFonts w:ascii="仿宋_GB2312" w:eastAsia="仿宋_GB2312" w:hint="eastAsia"/>
          <w:sz w:val="32"/>
          <w:szCs w:val="32"/>
        </w:rPr>
        <w:t>，m；</w:t>
      </w:r>
    </w:p>
    <w:p w:rsidR="008D6311" w:rsidRPr="000877C3" w:rsidRDefault="008D6311"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443" w:firstLine="1418"/>
        <w:rPr>
          <w:rFonts w:ascii="仿宋_GB2312" w:eastAsia="仿宋_GB2312"/>
          <w:sz w:val="32"/>
          <w:szCs w:val="32"/>
        </w:rPr>
      </w:pPr>
      <w:r w:rsidRPr="000877C3">
        <w:rPr>
          <w:rFonts w:ascii="仿宋_GB2312" w:eastAsia="仿宋_GB2312" w:hint="eastAsia"/>
          <w:sz w:val="32"/>
          <w:szCs w:val="32"/>
        </w:rPr>
        <w:t>K</w:t>
      </w:r>
      <w:r w:rsidRPr="000877C3">
        <w:rPr>
          <w:rFonts w:ascii="仿宋_GB2312" w:eastAsia="仿宋_GB2312" w:hint="eastAsia"/>
          <w:sz w:val="32"/>
          <w:szCs w:val="32"/>
          <w:vertAlign w:val="subscript"/>
        </w:rPr>
        <w:t>i</w:t>
      </w:r>
      <w:r w:rsidRPr="000877C3">
        <w:rPr>
          <w:rFonts w:ascii="仿宋_GB2312" w:eastAsia="仿宋_GB2312" w:hint="eastAsia"/>
          <w:sz w:val="32"/>
          <w:szCs w:val="32"/>
        </w:rPr>
        <w:t>——第i个</w:t>
      </w:r>
      <w:hyperlink r:id="rId15" w:tgtFrame="_blank" w:history="1">
        <w:r w:rsidR="00DF413D" w:rsidRPr="000877C3">
          <w:rPr>
            <w:rFonts w:ascii="仿宋_GB2312" w:eastAsia="仿宋_GB2312" w:hint="eastAsia"/>
            <w:sz w:val="32"/>
            <w:szCs w:val="32"/>
          </w:rPr>
          <w:t>区段</w:t>
        </w:r>
        <w:r w:rsidR="007C623A" w:rsidRPr="000877C3">
          <w:rPr>
            <w:rFonts w:ascii="仿宋_GB2312" w:eastAsia="仿宋_GB2312" w:hint="eastAsia"/>
            <w:sz w:val="32"/>
            <w:szCs w:val="32"/>
          </w:rPr>
          <w:t>的</w:t>
        </w:r>
        <w:r w:rsidR="00C53ADC" w:rsidRPr="000877C3">
          <w:rPr>
            <w:rFonts w:ascii="仿宋_GB2312" w:eastAsia="仿宋_GB2312" w:hint="eastAsia"/>
            <w:sz w:val="32"/>
            <w:szCs w:val="32"/>
          </w:rPr>
          <w:t>工作面</w:t>
        </w:r>
        <w:r w:rsidRPr="000877C3">
          <w:rPr>
            <w:rFonts w:ascii="仿宋_GB2312" w:eastAsia="仿宋_GB2312" w:hint="eastAsia"/>
            <w:sz w:val="32"/>
            <w:szCs w:val="32"/>
          </w:rPr>
          <w:t>回采率</w:t>
        </w:r>
      </w:hyperlink>
      <w:r w:rsidRPr="000877C3">
        <w:rPr>
          <w:rFonts w:ascii="仿宋_GB2312" w:eastAsia="仿宋_GB2312" w:hint="eastAsia"/>
          <w:sz w:val="32"/>
          <w:szCs w:val="32"/>
        </w:rPr>
        <w:t>；</w:t>
      </w:r>
    </w:p>
    <w:p w:rsidR="00E7405B" w:rsidRPr="000877C3" w:rsidRDefault="00E7405B"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443" w:firstLine="1418"/>
        <w:rPr>
          <w:rFonts w:ascii="仿宋_GB2312" w:eastAsia="仿宋_GB2312"/>
          <w:sz w:val="32"/>
          <w:szCs w:val="32"/>
        </w:rPr>
      </w:pPr>
      <w:r w:rsidRPr="000877C3">
        <w:rPr>
          <w:rFonts w:ascii="仿宋_GB2312" w:eastAsia="仿宋_GB2312" w:hint="eastAsia"/>
          <w:sz w:val="32"/>
          <w:szCs w:val="32"/>
        </w:rPr>
        <w:t>q</w:t>
      </w:r>
      <w:r w:rsidRPr="000877C3">
        <w:rPr>
          <w:rFonts w:ascii="仿宋_GB2312" w:eastAsia="仿宋_GB2312" w:hint="eastAsia"/>
          <w:sz w:val="32"/>
          <w:szCs w:val="32"/>
          <w:vertAlign w:val="subscript"/>
        </w:rPr>
        <w:t>i</w:t>
      </w:r>
      <w:r w:rsidRPr="000877C3">
        <w:rPr>
          <w:rFonts w:ascii="仿宋_GB2312" w:eastAsia="仿宋_GB2312" w:hint="eastAsia"/>
          <w:sz w:val="32"/>
          <w:szCs w:val="32"/>
        </w:rPr>
        <w:t>——第i个</w:t>
      </w:r>
      <w:hyperlink r:id="rId16" w:tgtFrame="_blank" w:history="1">
        <w:r w:rsidRPr="000877C3">
          <w:rPr>
            <w:rFonts w:ascii="仿宋_GB2312" w:eastAsia="仿宋_GB2312" w:hint="eastAsia"/>
            <w:sz w:val="32"/>
            <w:szCs w:val="32"/>
          </w:rPr>
          <w:t>区段</w:t>
        </w:r>
        <w:r w:rsidR="007C623A" w:rsidRPr="000877C3">
          <w:rPr>
            <w:rFonts w:ascii="仿宋_GB2312" w:eastAsia="仿宋_GB2312" w:hint="eastAsia"/>
            <w:sz w:val="32"/>
            <w:szCs w:val="32"/>
          </w:rPr>
          <w:t>的巷道</w:t>
        </w:r>
        <w:r w:rsidRPr="000877C3">
          <w:rPr>
            <w:rFonts w:ascii="仿宋_GB2312" w:eastAsia="仿宋_GB2312" w:hint="eastAsia"/>
            <w:sz w:val="32"/>
            <w:szCs w:val="32"/>
          </w:rPr>
          <w:t>掘进</w:t>
        </w:r>
        <w:r w:rsidR="00E82F90" w:rsidRPr="000877C3">
          <w:rPr>
            <w:rFonts w:ascii="仿宋_GB2312" w:eastAsia="仿宋_GB2312" w:hint="eastAsia"/>
            <w:sz w:val="32"/>
            <w:szCs w:val="32"/>
          </w:rPr>
          <w:t>出</w:t>
        </w:r>
        <w:r w:rsidRPr="000877C3">
          <w:rPr>
            <w:rFonts w:ascii="仿宋_GB2312" w:eastAsia="仿宋_GB2312" w:hint="eastAsia"/>
            <w:sz w:val="32"/>
            <w:szCs w:val="32"/>
          </w:rPr>
          <w:t>煤量，t</w:t>
        </w:r>
      </w:hyperlink>
      <w:r w:rsidRPr="000877C3">
        <w:rPr>
          <w:rFonts w:ascii="仿宋_GB2312" w:eastAsia="仿宋_GB2312" w:hint="eastAsia"/>
          <w:sz w:val="32"/>
          <w:szCs w:val="32"/>
        </w:rPr>
        <w:t>；</w:t>
      </w:r>
    </w:p>
    <w:p w:rsidR="008D6311" w:rsidRPr="000877C3" w:rsidRDefault="008D6311"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443" w:firstLine="1418"/>
        <w:rPr>
          <w:rFonts w:ascii="仿宋_GB2312" w:eastAsia="仿宋_GB2312"/>
          <w:sz w:val="32"/>
          <w:szCs w:val="32"/>
        </w:rPr>
      </w:pPr>
      <w:r w:rsidRPr="000877C3">
        <w:rPr>
          <w:rFonts w:ascii="仿宋_GB2312" w:eastAsia="仿宋_GB2312" w:hint="eastAsia"/>
          <w:sz w:val="32"/>
          <w:szCs w:val="32"/>
        </w:rPr>
        <w:t>n——</w:t>
      </w:r>
      <w:r w:rsidR="00E7405B" w:rsidRPr="000877C3">
        <w:rPr>
          <w:rFonts w:ascii="仿宋_GB2312" w:eastAsia="仿宋_GB2312" w:hint="eastAsia"/>
          <w:sz w:val="32"/>
          <w:szCs w:val="32"/>
        </w:rPr>
        <w:t>区段个</w:t>
      </w:r>
      <w:r w:rsidRPr="000877C3">
        <w:rPr>
          <w:rFonts w:ascii="仿宋_GB2312" w:eastAsia="仿宋_GB2312" w:hint="eastAsia"/>
          <w:sz w:val="32"/>
          <w:szCs w:val="32"/>
        </w:rPr>
        <w:t>数</w:t>
      </w:r>
      <w:r w:rsidR="000B6628" w:rsidRPr="000877C3">
        <w:rPr>
          <w:rFonts w:ascii="仿宋_GB2312" w:eastAsia="仿宋_GB2312" w:hint="eastAsia"/>
          <w:sz w:val="32"/>
          <w:szCs w:val="32"/>
        </w:rPr>
        <w:t>；</w:t>
      </w:r>
    </w:p>
    <w:p w:rsidR="000B6628" w:rsidRPr="000877C3" w:rsidRDefault="000B6628"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443" w:firstLine="1418"/>
        <w:rPr>
          <w:rFonts w:ascii="仿宋_GB2312" w:eastAsia="仿宋_GB2312"/>
          <w:sz w:val="32"/>
          <w:szCs w:val="32"/>
        </w:rPr>
      </w:pPr>
      <w:r w:rsidRPr="000877C3">
        <w:rPr>
          <w:rFonts w:ascii="仿宋_GB2312" w:eastAsia="仿宋_GB2312" w:hint="eastAsia"/>
          <w:sz w:val="32"/>
          <w:szCs w:val="32"/>
        </w:rPr>
        <w:t>Q</w:t>
      </w:r>
      <w:r w:rsidRPr="000877C3">
        <w:rPr>
          <w:rFonts w:ascii="仿宋_GB2312" w:eastAsia="仿宋_GB2312" w:hint="eastAsia"/>
          <w:sz w:val="32"/>
          <w:szCs w:val="32"/>
          <w:vertAlign w:val="subscript"/>
        </w:rPr>
        <w:t>回</w:t>
      </w:r>
      <w:r w:rsidRPr="000877C3">
        <w:rPr>
          <w:rFonts w:ascii="仿宋_GB2312" w:eastAsia="仿宋_GB2312" w:hint="eastAsia"/>
          <w:sz w:val="32"/>
          <w:szCs w:val="32"/>
        </w:rPr>
        <w:t>——回采煤量，t。</w:t>
      </w:r>
    </w:p>
    <w:p w:rsidR="00425418" w:rsidRPr="000877C3" w:rsidRDefault="00ED3850"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221" w:firstLine="707"/>
        <w:rPr>
          <w:rFonts w:ascii="仿宋_GB2312" w:eastAsia="仿宋_GB2312"/>
          <w:sz w:val="32"/>
          <w:szCs w:val="32"/>
        </w:rPr>
      </w:pPr>
      <w:r w:rsidRPr="000877C3">
        <w:rPr>
          <w:rFonts w:ascii="仿宋_GB2312" w:eastAsia="仿宋_GB2312" w:hint="eastAsia"/>
          <w:sz w:val="32"/>
          <w:szCs w:val="32"/>
        </w:rPr>
        <w:t>三、</w:t>
      </w:r>
      <w:r w:rsidR="00600615" w:rsidRPr="000877C3">
        <w:rPr>
          <w:rFonts w:ascii="仿宋_GB2312" w:eastAsia="仿宋_GB2312" w:hint="eastAsia"/>
          <w:sz w:val="32"/>
          <w:szCs w:val="32"/>
        </w:rPr>
        <w:t>煤与瓦斯突出煤层</w:t>
      </w:r>
      <w:r w:rsidR="009651FB" w:rsidRPr="000877C3">
        <w:rPr>
          <w:rFonts w:ascii="仿宋_GB2312" w:eastAsia="仿宋_GB2312" w:hint="eastAsia"/>
          <w:sz w:val="32"/>
          <w:szCs w:val="32"/>
        </w:rPr>
        <w:t>煤巷条带区域无突出危险</w:t>
      </w:r>
      <w:r w:rsidR="00425418" w:rsidRPr="000877C3">
        <w:rPr>
          <w:rFonts w:ascii="仿宋_GB2312" w:eastAsia="仿宋_GB2312" w:hint="eastAsia"/>
          <w:sz w:val="32"/>
          <w:szCs w:val="32"/>
        </w:rPr>
        <w:t>应当满足下列条件：</w:t>
      </w:r>
    </w:p>
    <w:p w:rsidR="000B6628" w:rsidRPr="000877C3" w:rsidRDefault="00425418"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221" w:firstLine="707"/>
        <w:rPr>
          <w:rFonts w:ascii="仿宋_GB2312" w:eastAsia="仿宋_GB2312"/>
          <w:sz w:val="32"/>
          <w:szCs w:val="32"/>
        </w:rPr>
      </w:pPr>
      <w:r w:rsidRPr="000877C3">
        <w:rPr>
          <w:rFonts w:ascii="仿宋_GB2312" w:eastAsia="仿宋_GB2312" w:hint="eastAsia"/>
          <w:sz w:val="32"/>
          <w:szCs w:val="32"/>
        </w:rPr>
        <w:t>（一）</w:t>
      </w:r>
      <w:r w:rsidR="004D42D6" w:rsidRPr="000877C3">
        <w:rPr>
          <w:rFonts w:ascii="仿宋_GB2312" w:eastAsia="仿宋_GB2312" w:hint="eastAsia"/>
          <w:sz w:val="32"/>
          <w:szCs w:val="32"/>
        </w:rPr>
        <w:t>煤与瓦斯突出煤层的</w:t>
      </w:r>
      <w:r w:rsidR="000B6628" w:rsidRPr="000877C3">
        <w:rPr>
          <w:rFonts w:ascii="仿宋_GB2312" w:eastAsia="仿宋_GB2312" w:hint="eastAsia"/>
          <w:sz w:val="32"/>
          <w:szCs w:val="32"/>
        </w:rPr>
        <w:t>准备煤量所圈定范围内</w:t>
      </w:r>
      <w:r w:rsidR="004D42D6" w:rsidRPr="000877C3">
        <w:rPr>
          <w:rFonts w:ascii="仿宋_GB2312" w:eastAsia="仿宋_GB2312" w:hint="eastAsia"/>
          <w:sz w:val="32"/>
          <w:szCs w:val="32"/>
        </w:rPr>
        <w:t>回采巷道及切眼的</w:t>
      </w:r>
      <w:r w:rsidR="000B6628" w:rsidRPr="000877C3">
        <w:rPr>
          <w:rFonts w:ascii="仿宋_GB2312" w:eastAsia="仿宋_GB2312" w:hint="eastAsia"/>
          <w:sz w:val="32"/>
          <w:szCs w:val="32"/>
        </w:rPr>
        <w:t>煤巷条带采取区域防突措施后，所有评价测点测定的煤层残余瓦斯压力或残余瓦斯含量都小于预期的防突效果达标瓦斯压力或瓦斯含量、且施工测定钻孔时没有喷孔、顶钻或其他动力现象。</w:t>
      </w:r>
    </w:p>
    <w:p w:rsidR="00D915DF" w:rsidRPr="000877C3" w:rsidRDefault="00425418"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221" w:firstLine="707"/>
        <w:rPr>
          <w:rFonts w:ascii="仿宋_GB2312" w:eastAsia="仿宋_GB2312"/>
          <w:sz w:val="32"/>
          <w:szCs w:val="32"/>
        </w:rPr>
      </w:pPr>
      <w:r w:rsidRPr="000877C3">
        <w:rPr>
          <w:rFonts w:ascii="仿宋_GB2312" w:eastAsia="仿宋_GB2312" w:hint="eastAsia"/>
          <w:sz w:val="32"/>
          <w:szCs w:val="32"/>
        </w:rPr>
        <w:t>(二)</w:t>
      </w:r>
      <w:r w:rsidR="00D915DF" w:rsidRPr="000877C3">
        <w:rPr>
          <w:rFonts w:ascii="仿宋_GB2312" w:eastAsia="仿宋_GB2312" w:hint="eastAsia"/>
          <w:sz w:val="32"/>
          <w:szCs w:val="32"/>
        </w:rPr>
        <w:t>开采保护层后，</w:t>
      </w:r>
      <w:r w:rsidR="00A46B49" w:rsidRPr="000877C3">
        <w:rPr>
          <w:rFonts w:ascii="仿宋_GB2312" w:eastAsia="仿宋_GB2312" w:hint="eastAsia"/>
          <w:sz w:val="32"/>
          <w:szCs w:val="32"/>
        </w:rPr>
        <w:t>准备煤量或准备煤量范围内回采巷道及切眼的煤巷条带</w:t>
      </w:r>
      <w:r w:rsidR="00D915DF" w:rsidRPr="000877C3">
        <w:rPr>
          <w:rFonts w:ascii="仿宋_GB2312" w:eastAsia="仿宋_GB2312" w:hint="eastAsia"/>
          <w:sz w:val="32"/>
          <w:szCs w:val="32"/>
        </w:rPr>
        <w:t>在</w:t>
      </w:r>
      <w:r w:rsidR="00A46B49" w:rsidRPr="000877C3">
        <w:rPr>
          <w:rFonts w:ascii="仿宋_GB2312" w:eastAsia="仿宋_GB2312" w:hint="eastAsia"/>
          <w:sz w:val="32"/>
          <w:szCs w:val="32"/>
        </w:rPr>
        <w:t>保护层的</w:t>
      </w:r>
      <w:r w:rsidR="00D915DF" w:rsidRPr="000877C3">
        <w:rPr>
          <w:rFonts w:ascii="仿宋_GB2312" w:eastAsia="仿宋_GB2312" w:hint="eastAsia"/>
          <w:sz w:val="32"/>
          <w:szCs w:val="32"/>
        </w:rPr>
        <w:t>有效保护范围内。</w:t>
      </w:r>
    </w:p>
    <w:p w:rsidR="00F50C35" w:rsidRPr="000877C3" w:rsidRDefault="00ED3850" w:rsidP="000877C3">
      <w:pPr>
        <w:pStyle w:val="a3"/>
        <w:shd w:val="clear" w:color="auto" w:fill="FFFFFF"/>
        <w:adjustRightInd w:val="0"/>
        <w:snapToGrid w:val="0"/>
        <w:spacing w:before="0" w:beforeAutospacing="0" w:afterAutospacing="0" w:line="560" w:lineRule="atLeast"/>
        <w:ind w:firstLine="709"/>
        <w:rPr>
          <w:rFonts w:ascii="仿宋_GB2312" w:eastAsia="仿宋_GB2312" w:hAnsiTheme="minorHAnsi" w:cstheme="minorBidi"/>
          <w:kern w:val="2"/>
          <w:sz w:val="32"/>
          <w:szCs w:val="32"/>
        </w:rPr>
      </w:pPr>
      <w:r w:rsidRPr="000877C3">
        <w:rPr>
          <w:rFonts w:ascii="仿宋_GB2312" w:eastAsia="仿宋_GB2312" w:hint="eastAsia"/>
          <w:sz w:val="32"/>
          <w:szCs w:val="32"/>
        </w:rPr>
        <w:t>四、</w:t>
      </w:r>
      <w:hyperlink r:id="rId17" w:tgtFrame="_blank" w:history="1">
        <w:r w:rsidR="00F50C35" w:rsidRPr="000877C3">
          <w:rPr>
            <w:rFonts w:ascii="仿宋_GB2312" w:eastAsia="仿宋_GB2312" w:hAnsiTheme="minorHAnsi" w:cstheme="minorBidi" w:hint="eastAsia"/>
            <w:kern w:val="2"/>
            <w:sz w:val="32"/>
            <w:szCs w:val="32"/>
          </w:rPr>
          <w:t>回采</w:t>
        </w:r>
      </w:hyperlink>
      <w:r w:rsidR="00F50C35" w:rsidRPr="000877C3">
        <w:rPr>
          <w:rFonts w:ascii="仿宋_GB2312" w:eastAsia="仿宋_GB2312" w:hAnsiTheme="minorHAnsi" w:cstheme="minorBidi" w:hint="eastAsia"/>
          <w:kern w:val="2"/>
          <w:sz w:val="32"/>
          <w:szCs w:val="32"/>
        </w:rPr>
        <w:t>煤量</w:t>
      </w:r>
      <w:r w:rsidR="00F0645F" w:rsidRPr="000877C3">
        <w:rPr>
          <w:rFonts w:ascii="仿宋_GB2312" w:eastAsia="仿宋_GB2312" w:hAnsiTheme="minorHAnsi" w:cstheme="minorBidi" w:hint="eastAsia"/>
          <w:kern w:val="2"/>
          <w:sz w:val="32"/>
          <w:szCs w:val="32"/>
        </w:rPr>
        <w:t>是准备煤量范围内，已</w:t>
      </w:r>
      <w:r w:rsidR="00BE3D36" w:rsidRPr="000877C3">
        <w:rPr>
          <w:rFonts w:ascii="仿宋_GB2312" w:eastAsia="仿宋_GB2312" w:hAnsiTheme="minorHAnsi" w:cstheme="minorBidi" w:hint="eastAsia"/>
          <w:kern w:val="2"/>
          <w:sz w:val="32"/>
          <w:szCs w:val="32"/>
        </w:rPr>
        <w:t>按设计完成</w:t>
      </w:r>
      <w:r w:rsidR="00915A83" w:rsidRPr="000877C3">
        <w:rPr>
          <w:rFonts w:ascii="仿宋_GB2312" w:eastAsia="仿宋_GB2312" w:hAnsiTheme="minorHAnsi" w:cstheme="minorBidi" w:hint="eastAsia"/>
          <w:kern w:val="2"/>
          <w:sz w:val="32"/>
          <w:szCs w:val="32"/>
        </w:rPr>
        <w:t>工作面进风巷</w:t>
      </w:r>
      <w:r w:rsidR="00BE3D36" w:rsidRPr="000877C3">
        <w:rPr>
          <w:rFonts w:ascii="仿宋_GB2312" w:eastAsia="仿宋_GB2312" w:hAnsiTheme="minorHAnsi" w:cstheme="minorBidi" w:hint="eastAsia"/>
          <w:kern w:val="2"/>
          <w:sz w:val="32"/>
          <w:szCs w:val="32"/>
        </w:rPr>
        <w:t>、回风巷等</w:t>
      </w:r>
      <w:r w:rsidR="00F0645F" w:rsidRPr="000877C3">
        <w:rPr>
          <w:rFonts w:ascii="仿宋_GB2312" w:eastAsia="仿宋_GB2312" w:hAnsiTheme="minorHAnsi" w:cstheme="minorBidi" w:hint="eastAsia"/>
          <w:kern w:val="2"/>
          <w:sz w:val="32"/>
          <w:szCs w:val="32"/>
        </w:rPr>
        <w:t>回采巷道及开切眼</w:t>
      </w:r>
      <w:r w:rsidR="00BE3D36" w:rsidRPr="000877C3">
        <w:rPr>
          <w:rFonts w:ascii="仿宋_GB2312" w:eastAsia="仿宋_GB2312" w:hAnsiTheme="minorHAnsi" w:cstheme="minorBidi" w:hint="eastAsia"/>
          <w:kern w:val="2"/>
          <w:sz w:val="32"/>
          <w:szCs w:val="32"/>
        </w:rPr>
        <w:t>掘进工程</w:t>
      </w:r>
      <w:r w:rsidR="00F0645F" w:rsidRPr="000877C3">
        <w:rPr>
          <w:rFonts w:ascii="仿宋_GB2312" w:eastAsia="仿宋_GB2312" w:hAnsiTheme="minorHAnsi" w:cstheme="minorBidi" w:hint="eastAsia"/>
          <w:kern w:val="2"/>
          <w:sz w:val="32"/>
          <w:szCs w:val="32"/>
        </w:rPr>
        <w:t>所圈定的</w:t>
      </w:r>
      <w:r w:rsidR="00E97EDF" w:rsidRPr="000877C3">
        <w:rPr>
          <w:rFonts w:ascii="仿宋_GB2312" w:eastAsia="仿宋_GB2312" w:hAnsiTheme="minorHAnsi" w:cstheme="minorBidi" w:hint="eastAsia"/>
          <w:kern w:val="2"/>
          <w:sz w:val="32"/>
          <w:szCs w:val="32"/>
        </w:rPr>
        <w:t>，且</w:t>
      </w:r>
      <w:r w:rsidR="009651FB" w:rsidRPr="000877C3">
        <w:rPr>
          <w:rFonts w:ascii="仿宋_GB2312" w:eastAsia="仿宋_GB2312" w:hAnsiTheme="minorHAnsi" w:cstheme="minorBidi" w:hint="eastAsia"/>
          <w:kern w:val="2"/>
          <w:sz w:val="32"/>
          <w:szCs w:val="32"/>
        </w:rPr>
        <w:t>瓦斯</w:t>
      </w:r>
      <w:r w:rsidR="006D63B2" w:rsidRPr="000877C3">
        <w:rPr>
          <w:rFonts w:ascii="仿宋_GB2312" w:eastAsia="仿宋_GB2312" w:hAnsiTheme="minorHAnsi" w:cstheme="minorBidi" w:hint="eastAsia"/>
          <w:kern w:val="2"/>
          <w:sz w:val="32"/>
          <w:szCs w:val="32"/>
        </w:rPr>
        <w:t>抽采</w:t>
      </w:r>
      <w:r w:rsidR="009651FB" w:rsidRPr="000877C3">
        <w:rPr>
          <w:rFonts w:ascii="仿宋_GB2312" w:eastAsia="仿宋_GB2312" w:hAnsiTheme="minorHAnsi" w:cstheme="minorBidi" w:hint="eastAsia"/>
          <w:kern w:val="2"/>
          <w:sz w:val="32"/>
          <w:szCs w:val="32"/>
        </w:rPr>
        <w:t>、</w:t>
      </w:r>
      <w:r w:rsidR="006D63B2" w:rsidRPr="000877C3">
        <w:rPr>
          <w:rFonts w:ascii="仿宋_GB2312" w:eastAsia="仿宋_GB2312" w:hAnsiTheme="minorHAnsi" w:cstheme="minorBidi" w:hint="eastAsia"/>
          <w:kern w:val="2"/>
          <w:sz w:val="32"/>
          <w:szCs w:val="32"/>
        </w:rPr>
        <w:t>防突和防治水的</w:t>
      </w:r>
      <w:r w:rsidR="009651FB" w:rsidRPr="000877C3">
        <w:rPr>
          <w:rFonts w:ascii="仿宋_GB2312" w:eastAsia="仿宋_GB2312" w:hAnsiTheme="minorHAnsi" w:cstheme="minorBidi" w:hint="eastAsia"/>
          <w:kern w:val="2"/>
          <w:sz w:val="32"/>
          <w:szCs w:val="32"/>
        </w:rPr>
        <w:t>效果已</w:t>
      </w:r>
      <w:r w:rsidR="006D63B2" w:rsidRPr="000877C3">
        <w:rPr>
          <w:rFonts w:ascii="仿宋_GB2312" w:eastAsia="仿宋_GB2312" w:hAnsiTheme="minorHAnsi" w:cstheme="minorBidi" w:hint="eastAsia"/>
          <w:kern w:val="2"/>
          <w:sz w:val="32"/>
          <w:szCs w:val="32"/>
        </w:rPr>
        <w:t>达到工作面</w:t>
      </w:r>
      <w:r w:rsidR="00257347" w:rsidRPr="000877C3">
        <w:rPr>
          <w:rFonts w:ascii="仿宋_GB2312" w:eastAsia="仿宋_GB2312" w:hAnsiTheme="minorHAnsi" w:cstheme="minorBidi" w:hint="eastAsia"/>
          <w:kern w:val="2"/>
          <w:sz w:val="32"/>
          <w:szCs w:val="32"/>
        </w:rPr>
        <w:t>安全</w:t>
      </w:r>
      <w:r w:rsidR="009651FB" w:rsidRPr="000877C3">
        <w:rPr>
          <w:rFonts w:ascii="仿宋_GB2312" w:eastAsia="仿宋_GB2312" w:hAnsiTheme="minorHAnsi" w:cstheme="minorBidi" w:hint="eastAsia"/>
          <w:kern w:val="2"/>
          <w:sz w:val="32"/>
          <w:szCs w:val="32"/>
        </w:rPr>
        <w:t>回采要求</w:t>
      </w:r>
      <w:r w:rsidR="00125AD4" w:rsidRPr="000877C3">
        <w:rPr>
          <w:rFonts w:ascii="仿宋_GB2312" w:eastAsia="仿宋_GB2312" w:hAnsiTheme="minorHAnsi" w:cstheme="minorBidi" w:hint="eastAsia"/>
          <w:kern w:val="2"/>
          <w:sz w:val="32"/>
          <w:szCs w:val="32"/>
        </w:rPr>
        <w:t>的</w:t>
      </w:r>
      <w:r w:rsidR="00F0645F" w:rsidRPr="000877C3">
        <w:rPr>
          <w:rFonts w:ascii="仿宋_GB2312" w:eastAsia="仿宋_GB2312" w:hAnsiTheme="minorHAnsi" w:cstheme="minorBidi" w:hint="eastAsia"/>
          <w:kern w:val="2"/>
          <w:sz w:val="32"/>
          <w:szCs w:val="32"/>
        </w:rPr>
        <w:t>可采储量</w:t>
      </w:r>
      <w:r w:rsidR="00F50C35" w:rsidRPr="000877C3">
        <w:rPr>
          <w:rFonts w:ascii="仿宋_GB2312" w:eastAsia="仿宋_GB2312" w:hAnsiTheme="minorHAnsi" w:cstheme="minorBidi" w:hint="eastAsia"/>
          <w:kern w:val="2"/>
          <w:sz w:val="32"/>
          <w:szCs w:val="32"/>
        </w:rPr>
        <w:t>，即</w:t>
      </w:r>
      <w:r w:rsidR="00125AD4" w:rsidRPr="000877C3">
        <w:rPr>
          <w:rFonts w:ascii="仿宋_GB2312" w:eastAsia="仿宋_GB2312" w:hAnsiTheme="minorHAnsi" w:cstheme="minorBidi" w:hint="eastAsia"/>
          <w:kern w:val="2"/>
          <w:sz w:val="32"/>
          <w:szCs w:val="32"/>
        </w:rPr>
        <w:t>正在回采或</w:t>
      </w:r>
      <w:r w:rsidR="00F50C35" w:rsidRPr="000877C3">
        <w:rPr>
          <w:rFonts w:ascii="仿宋_GB2312" w:eastAsia="仿宋_GB2312" w:hAnsiTheme="minorHAnsi" w:cstheme="minorBidi" w:hint="eastAsia"/>
          <w:kern w:val="2"/>
          <w:sz w:val="32"/>
          <w:szCs w:val="32"/>
        </w:rPr>
        <w:t>只要安装设备后，便可进行正式</w:t>
      </w:r>
      <w:hyperlink r:id="rId18" w:tgtFrame="_blank" w:history="1">
        <w:r w:rsidR="00F50C35" w:rsidRPr="000877C3">
          <w:rPr>
            <w:rFonts w:ascii="仿宋_GB2312" w:eastAsia="仿宋_GB2312" w:hAnsiTheme="minorHAnsi" w:cstheme="minorBidi" w:hint="eastAsia"/>
            <w:kern w:val="2"/>
            <w:sz w:val="32"/>
            <w:szCs w:val="32"/>
          </w:rPr>
          <w:t>回采</w:t>
        </w:r>
      </w:hyperlink>
      <w:r w:rsidR="00F50C35" w:rsidRPr="000877C3">
        <w:rPr>
          <w:rFonts w:ascii="仿宋_GB2312" w:eastAsia="仿宋_GB2312" w:hAnsiTheme="minorHAnsi" w:cstheme="minorBidi" w:hint="eastAsia"/>
          <w:kern w:val="2"/>
          <w:sz w:val="32"/>
          <w:szCs w:val="32"/>
        </w:rPr>
        <w:t>的</w:t>
      </w:r>
      <w:r w:rsidR="007F1868" w:rsidRPr="000877C3">
        <w:rPr>
          <w:rFonts w:ascii="仿宋_GB2312" w:eastAsia="仿宋_GB2312" w:hAnsiTheme="minorHAnsi" w:cstheme="minorBidi" w:hint="eastAsia"/>
          <w:kern w:val="2"/>
          <w:sz w:val="32"/>
          <w:szCs w:val="32"/>
        </w:rPr>
        <w:t>工作面可采</w:t>
      </w:r>
      <w:r w:rsidR="00F50C35" w:rsidRPr="000877C3">
        <w:rPr>
          <w:rFonts w:ascii="仿宋_GB2312" w:eastAsia="仿宋_GB2312" w:hAnsiTheme="minorHAnsi" w:cstheme="minorBidi" w:hint="eastAsia"/>
          <w:kern w:val="2"/>
          <w:sz w:val="32"/>
          <w:szCs w:val="32"/>
        </w:rPr>
        <w:t>煤量</w:t>
      </w:r>
      <w:r w:rsidR="007F1868" w:rsidRPr="000877C3">
        <w:rPr>
          <w:rFonts w:ascii="仿宋_GB2312" w:eastAsia="仿宋_GB2312" w:hAnsiTheme="minorHAnsi" w:cstheme="minorBidi" w:hint="eastAsia"/>
          <w:kern w:val="2"/>
          <w:sz w:val="32"/>
          <w:szCs w:val="32"/>
        </w:rPr>
        <w:t>之和</w:t>
      </w:r>
      <w:r w:rsidR="00F50C35" w:rsidRPr="000877C3">
        <w:rPr>
          <w:rFonts w:ascii="仿宋_GB2312" w:eastAsia="仿宋_GB2312" w:hAnsiTheme="minorHAnsi" w:cstheme="minorBidi" w:hint="eastAsia"/>
          <w:kern w:val="2"/>
          <w:sz w:val="32"/>
          <w:szCs w:val="32"/>
        </w:rPr>
        <w:t>。</w:t>
      </w:r>
    </w:p>
    <w:p w:rsidR="0030548C" w:rsidRPr="000877C3" w:rsidRDefault="0030548C" w:rsidP="00D62E7D">
      <w:pPr>
        <w:pStyle w:val="a3"/>
        <w:shd w:val="clear" w:color="auto" w:fill="FFFFFF"/>
        <w:adjustRightInd w:val="0"/>
        <w:snapToGrid w:val="0"/>
        <w:spacing w:before="0" w:beforeAutospacing="0" w:afterAutospacing="0" w:line="540" w:lineRule="atLeast"/>
        <w:ind w:firstLine="709"/>
        <w:rPr>
          <w:rFonts w:ascii="仿宋_GB2312" w:eastAsia="仿宋_GB2312" w:hAnsiTheme="minorHAnsi" w:cstheme="minorBidi"/>
          <w:kern w:val="2"/>
          <w:sz w:val="32"/>
          <w:szCs w:val="32"/>
        </w:rPr>
      </w:pPr>
      <w:r w:rsidRPr="000877C3">
        <w:rPr>
          <w:rFonts w:ascii="仿宋_GB2312" w:eastAsia="仿宋_GB2312" w:hAnsiTheme="minorHAnsi" w:cstheme="minorBidi" w:hint="eastAsia"/>
          <w:kern w:val="2"/>
          <w:sz w:val="32"/>
          <w:szCs w:val="32"/>
        </w:rPr>
        <w:t>回采煤量按下式计算：</w:t>
      </w:r>
    </w:p>
    <w:p w:rsidR="00F50C35" w:rsidRPr="000441C5" w:rsidRDefault="00D578A7" w:rsidP="0030548C">
      <w:pPr>
        <w:pStyle w:val="a3"/>
        <w:shd w:val="clear" w:color="auto" w:fill="FFFFFF"/>
        <w:adjustRightInd w:val="0"/>
        <w:snapToGrid w:val="0"/>
        <w:spacing w:before="0" w:beforeAutospacing="0" w:afterAutospacing="0" w:line="580" w:lineRule="atLeast"/>
        <w:ind w:firstLine="709"/>
        <w:rPr>
          <w:rFonts w:ascii="楷体_GB2312" w:eastAsia="楷体_GB2312"/>
          <w:sz w:val="32"/>
          <w:szCs w:val="32"/>
        </w:rPr>
      </w:pPr>
      <m:oMathPara>
        <m:oMath>
          <m:sSub>
            <m:sSubPr>
              <m:ctrlPr>
                <w:rPr>
                  <w:rFonts w:ascii="Cambria Math" w:eastAsia="楷体_GB2312" w:hAnsi="Cambria Math"/>
                  <w:sz w:val="32"/>
                  <w:szCs w:val="32"/>
                </w:rPr>
              </m:ctrlPr>
            </m:sSubPr>
            <m:e>
              <m:r>
                <m:rPr>
                  <m:sty m:val="p"/>
                </m:rPr>
                <w:rPr>
                  <w:rFonts w:ascii="Cambria Math" w:eastAsia="楷体_GB2312" w:hAnsi="Cambria Math"/>
                  <w:sz w:val="32"/>
                  <w:szCs w:val="32"/>
                </w:rPr>
                <m:t>Q</m:t>
              </m:r>
            </m:e>
            <m:sub>
              <m:r>
                <m:rPr>
                  <m:sty m:val="p"/>
                </m:rPr>
                <w:rPr>
                  <w:rFonts w:ascii="Cambria Math" w:eastAsia="楷体_GB2312" w:hAnsi="Cambria Math"/>
                  <w:sz w:val="32"/>
                  <w:szCs w:val="32"/>
                </w:rPr>
                <m:t>回</m:t>
              </m:r>
            </m:sub>
          </m:sSub>
          <m:r>
            <m:rPr>
              <m:sty m:val="p"/>
            </m:rPr>
            <w:rPr>
              <w:rFonts w:ascii="Cambria Math" w:eastAsia="楷体_GB2312" w:hAnsi="Cambria Math"/>
              <w:sz w:val="32"/>
              <w:szCs w:val="32"/>
            </w:rPr>
            <m:t>=</m:t>
          </m:r>
          <m:nary>
            <m:naryPr>
              <m:chr m:val="∑"/>
              <m:limLoc m:val="undOvr"/>
              <m:ctrlPr>
                <w:rPr>
                  <w:rFonts w:ascii="Cambria Math" w:eastAsia="楷体_GB2312" w:hAnsi="Cambria Math"/>
                  <w:sz w:val="32"/>
                  <w:szCs w:val="32"/>
                </w:rPr>
              </m:ctrlPr>
            </m:naryPr>
            <m:sub>
              <m:r>
                <m:rPr>
                  <m:sty m:val="p"/>
                </m:rPr>
                <w:rPr>
                  <w:rFonts w:ascii="Cambria Math" w:eastAsia="楷体_GB2312" w:hAnsi="Cambria Math"/>
                  <w:sz w:val="32"/>
                  <w:szCs w:val="32"/>
                </w:rPr>
                <m:t>i=1</m:t>
              </m:r>
            </m:sub>
            <m:sup>
              <m:r>
                <m:rPr>
                  <m:sty m:val="p"/>
                </m:rPr>
                <w:rPr>
                  <w:rFonts w:ascii="Cambria Math" w:eastAsia="楷体_GB2312" w:hAnsi="Cambria Math"/>
                  <w:sz w:val="32"/>
                  <w:szCs w:val="32"/>
                </w:rPr>
                <m:t>n</m:t>
              </m:r>
            </m:sup>
            <m:e>
              <m:sSub>
                <m:sSubPr>
                  <m:ctrlPr>
                    <w:rPr>
                      <w:rFonts w:ascii="Cambria Math" w:eastAsia="楷体_GB2312" w:hAnsi="Cambria Math"/>
                      <w:sz w:val="32"/>
                      <w:szCs w:val="32"/>
                    </w:rPr>
                  </m:ctrlPr>
                </m:sSubPr>
                <m:e>
                  <m:r>
                    <m:rPr>
                      <m:sty m:val="p"/>
                    </m:rPr>
                    <w:rPr>
                      <w:rFonts w:ascii="Cambria Math" w:eastAsia="楷体_GB2312" w:hAnsi="Cambria Math"/>
                      <w:sz w:val="32"/>
                      <w:szCs w:val="32"/>
                    </w:rPr>
                    <m:t>L</m:t>
                  </m:r>
                </m:e>
                <m:sub>
                  <m:r>
                    <m:rPr>
                      <m:sty m:val="p"/>
                    </m:rPr>
                    <w:rPr>
                      <w:rFonts w:ascii="Cambria Math" w:eastAsia="楷体_GB2312" w:hAnsi="Cambria Math"/>
                      <w:sz w:val="32"/>
                      <w:szCs w:val="32"/>
                    </w:rPr>
                    <m:t>i</m:t>
                  </m:r>
                </m:sub>
              </m:sSub>
              <m:sSub>
                <m:sSubPr>
                  <m:ctrlPr>
                    <w:rPr>
                      <w:rFonts w:ascii="Cambria Math" w:eastAsia="楷体_GB2312" w:hAnsi="Cambria Math"/>
                      <w:sz w:val="32"/>
                      <w:szCs w:val="32"/>
                    </w:rPr>
                  </m:ctrlPr>
                </m:sSubPr>
                <m:e>
                  <m:r>
                    <m:rPr>
                      <m:sty m:val="p"/>
                    </m:rPr>
                    <w:rPr>
                      <w:rFonts w:ascii="Cambria Math" w:eastAsia="楷体_GB2312" w:hAnsi="Cambria Math"/>
                      <w:sz w:val="32"/>
                      <w:szCs w:val="32"/>
                    </w:rPr>
                    <m:t>l</m:t>
                  </m:r>
                </m:e>
                <m:sub>
                  <m:r>
                    <m:rPr>
                      <m:sty m:val="p"/>
                    </m:rPr>
                    <w:rPr>
                      <w:rFonts w:ascii="Cambria Math" w:eastAsia="楷体_GB2312" w:hAnsi="Cambria Math"/>
                      <w:sz w:val="32"/>
                      <w:szCs w:val="32"/>
                    </w:rPr>
                    <m:t>i</m:t>
                  </m:r>
                </m:sub>
              </m:sSub>
              <m:sSub>
                <m:sSubPr>
                  <m:ctrlPr>
                    <w:rPr>
                      <w:rFonts w:ascii="Cambria Math" w:eastAsia="楷体_GB2312" w:hAnsi="Cambria Math"/>
                      <w:sz w:val="32"/>
                      <w:szCs w:val="32"/>
                    </w:rPr>
                  </m:ctrlPr>
                </m:sSubPr>
                <m:e>
                  <m:r>
                    <m:rPr>
                      <m:sty m:val="p"/>
                    </m:rPr>
                    <w:rPr>
                      <w:rFonts w:ascii="Cambria Math" w:eastAsia="楷体_GB2312" w:hAnsi="Cambria Math"/>
                      <w:sz w:val="32"/>
                      <w:szCs w:val="32"/>
                    </w:rPr>
                    <m:t>M</m:t>
                  </m:r>
                </m:e>
                <m:sub>
                  <m:r>
                    <m:rPr>
                      <m:sty m:val="p"/>
                    </m:rPr>
                    <w:rPr>
                      <w:rFonts w:ascii="Cambria Math" w:eastAsia="楷体_GB2312" w:hAnsi="Cambria Math"/>
                      <w:sz w:val="32"/>
                      <w:szCs w:val="32"/>
                    </w:rPr>
                    <m:t>i</m:t>
                  </m:r>
                </m:sub>
              </m:sSub>
              <m:sSub>
                <m:sSubPr>
                  <m:ctrlPr>
                    <w:rPr>
                      <w:rFonts w:ascii="Cambria Math" w:eastAsia="楷体_GB2312" w:hAnsi="Cambria Math"/>
                      <w:sz w:val="32"/>
                      <w:szCs w:val="32"/>
                    </w:rPr>
                  </m:ctrlPr>
                </m:sSubPr>
                <m:e>
                  <m:r>
                    <m:rPr>
                      <m:sty m:val="p"/>
                    </m:rPr>
                    <w:rPr>
                      <w:rFonts w:ascii="Cambria Math" w:eastAsia="楷体_GB2312" w:hAnsi="Cambria Math"/>
                      <w:sz w:val="32"/>
                      <w:szCs w:val="32"/>
                    </w:rPr>
                    <m:t>D</m:t>
                  </m:r>
                </m:e>
                <m:sub>
                  <m:r>
                    <m:rPr>
                      <m:sty m:val="p"/>
                    </m:rPr>
                    <w:rPr>
                      <w:rFonts w:ascii="Cambria Math" w:eastAsia="楷体_GB2312" w:hAnsi="Cambria Math"/>
                      <w:sz w:val="32"/>
                      <w:szCs w:val="32"/>
                    </w:rPr>
                    <m:t>i</m:t>
                  </m:r>
                </m:sub>
              </m:sSub>
              <m:sSub>
                <m:sSubPr>
                  <m:ctrlPr>
                    <w:rPr>
                      <w:rFonts w:ascii="Cambria Math" w:eastAsia="楷体_GB2312" w:hAnsi="Cambria Math"/>
                      <w:sz w:val="32"/>
                      <w:szCs w:val="32"/>
                    </w:rPr>
                  </m:ctrlPr>
                </m:sSubPr>
                <m:e>
                  <m:r>
                    <m:rPr>
                      <m:sty m:val="p"/>
                    </m:rPr>
                    <w:rPr>
                      <w:rFonts w:ascii="Cambria Math" w:eastAsia="楷体_GB2312" w:hAnsi="Cambria Math"/>
                      <w:sz w:val="32"/>
                      <w:szCs w:val="32"/>
                    </w:rPr>
                    <m:t>K</m:t>
                  </m:r>
                </m:e>
                <m:sub>
                  <m:r>
                    <m:rPr>
                      <m:sty m:val="p"/>
                    </m:rPr>
                    <w:rPr>
                      <w:rFonts w:ascii="Cambria Math" w:eastAsia="楷体_GB2312" w:hAnsi="Cambria Math"/>
                      <w:sz w:val="32"/>
                      <w:szCs w:val="32"/>
                    </w:rPr>
                    <m:t>i</m:t>
                  </m:r>
                </m:sub>
              </m:sSub>
            </m:e>
          </m:nary>
        </m:oMath>
      </m:oMathPara>
    </w:p>
    <w:p w:rsidR="00F50C35" w:rsidRPr="000877C3" w:rsidRDefault="00F50C35" w:rsidP="00D62E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709"/>
        <w:rPr>
          <w:rFonts w:ascii="仿宋_GB2312" w:eastAsia="仿宋_GB2312"/>
          <w:sz w:val="32"/>
          <w:szCs w:val="32"/>
        </w:rPr>
      </w:pPr>
      <w:r w:rsidRPr="000877C3">
        <w:rPr>
          <w:rFonts w:ascii="仿宋_GB2312" w:eastAsia="仿宋_GB2312" w:hint="eastAsia"/>
          <w:sz w:val="32"/>
          <w:szCs w:val="32"/>
        </w:rPr>
        <w:t>式中：Q</w:t>
      </w:r>
      <w:r w:rsidRPr="000877C3">
        <w:rPr>
          <w:rFonts w:ascii="仿宋_GB2312" w:eastAsia="仿宋_GB2312" w:hint="eastAsia"/>
          <w:sz w:val="32"/>
          <w:szCs w:val="32"/>
          <w:vertAlign w:val="subscript"/>
        </w:rPr>
        <w:t>回</w:t>
      </w:r>
      <w:r w:rsidRPr="000877C3">
        <w:rPr>
          <w:rFonts w:ascii="仿宋_GB2312" w:eastAsia="仿宋_GB2312" w:hint="eastAsia"/>
          <w:sz w:val="32"/>
          <w:szCs w:val="32"/>
        </w:rPr>
        <w:t>——回采煤量，t；</w:t>
      </w:r>
    </w:p>
    <w:p w:rsidR="00F50C35" w:rsidRPr="000877C3" w:rsidRDefault="00F50C35" w:rsidP="00D62E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Chars="531" w:firstLine="1699"/>
        <w:rPr>
          <w:rFonts w:ascii="仿宋_GB2312" w:eastAsia="仿宋_GB2312"/>
          <w:sz w:val="32"/>
          <w:szCs w:val="32"/>
        </w:rPr>
      </w:pPr>
      <w:r w:rsidRPr="000877C3">
        <w:rPr>
          <w:rFonts w:ascii="仿宋_GB2312" w:eastAsia="仿宋_GB2312" w:hint="eastAsia"/>
          <w:sz w:val="32"/>
          <w:szCs w:val="32"/>
        </w:rPr>
        <w:t>L</w:t>
      </w:r>
      <w:r w:rsidR="00A05AC3" w:rsidRPr="000877C3">
        <w:rPr>
          <w:rFonts w:ascii="仿宋_GB2312" w:eastAsia="仿宋_GB2312" w:hint="eastAsia"/>
          <w:sz w:val="32"/>
          <w:szCs w:val="32"/>
          <w:vertAlign w:val="subscript"/>
        </w:rPr>
        <w:t>i</w:t>
      </w:r>
      <w:r w:rsidRPr="000877C3">
        <w:rPr>
          <w:rFonts w:ascii="仿宋_GB2312" w:eastAsia="仿宋_GB2312" w:hint="eastAsia"/>
          <w:sz w:val="32"/>
          <w:szCs w:val="32"/>
        </w:rPr>
        <w:t>——</w:t>
      </w:r>
      <w:r w:rsidR="00A05AC3" w:rsidRPr="000877C3">
        <w:rPr>
          <w:rFonts w:ascii="仿宋_GB2312" w:eastAsia="仿宋_GB2312" w:hint="eastAsia"/>
          <w:sz w:val="32"/>
          <w:szCs w:val="32"/>
        </w:rPr>
        <w:t>第i个</w:t>
      </w:r>
      <w:r w:rsidRPr="000877C3">
        <w:rPr>
          <w:rFonts w:ascii="仿宋_GB2312" w:eastAsia="仿宋_GB2312" w:hint="eastAsia"/>
          <w:sz w:val="32"/>
          <w:szCs w:val="32"/>
        </w:rPr>
        <w:t>工作面</w:t>
      </w:r>
      <w:r w:rsidR="00E97EDF" w:rsidRPr="000877C3">
        <w:rPr>
          <w:rFonts w:ascii="仿宋_GB2312" w:eastAsia="仿宋_GB2312" w:hint="eastAsia"/>
          <w:sz w:val="32"/>
          <w:szCs w:val="32"/>
        </w:rPr>
        <w:t>有效</w:t>
      </w:r>
      <w:r w:rsidR="007F1868" w:rsidRPr="000877C3">
        <w:rPr>
          <w:rFonts w:ascii="仿宋_GB2312" w:eastAsia="仿宋_GB2312" w:hint="eastAsia"/>
          <w:sz w:val="32"/>
          <w:szCs w:val="32"/>
        </w:rPr>
        <w:t>或剩余</w:t>
      </w:r>
      <w:r w:rsidR="00BE0FF7" w:rsidRPr="000877C3">
        <w:rPr>
          <w:rFonts w:ascii="仿宋_GB2312" w:eastAsia="仿宋_GB2312" w:hint="eastAsia"/>
          <w:sz w:val="32"/>
          <w:szCs w:val="32"/>
        </w:rPr>
        <w:t>推进（回</w:t>
      </w:r>
      <w:r w:rsidRPr="000877C3">
        <w:rPr>
          <w:rFonts w:ascii="仿宋_GB2312" w:eastAsia="仿宋_GB2312" w:hint="eastAsia"/>
          <w:sz w:val="32"/>
          <w:szCs w:val="32"/>
        </w:rPr>
        <w:t>采</w:t>
      </w:r>
      <w:r w:rsidR="00BE0FF7" w:rsidRPr="000877C3">
        <w:rPr>
          <w:rFonts w:ascii="仿宋_GB2312" w:eastAsia="仿宋_GB2312" w:hint="eastAsia"/>
          <w:sz w:val="32"/>
          <w:szCs w:val="32"/>
        </w:rPr>
        <w:t>）</w:t>
      </w:r>
      <w:r w:rsidRPr="000877C3">
        <w:rPr>
          <w:rFonts w:ascii="仿宋_GB2312" w:eastAsia="仿宋_GB2312" w:hint="eastAsia"/>
          <w:sz w:val="32"/>
          <w:szCs w:val="32"/>
        </w:rPr>
        <w:t>长度，m；</w:t>
      </w:r>
    </w:p>
    <w:p w:rsidR="00F50C35" w:rsidRPr="000877C3" w:rsidRDefault="002F687C" w:rsidP="00D62E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Chars="531" w:firstLine="1699"/>
        <w:rPr>
          <w:rFonts w:ascii="仿宋_GB2312" w:eastAsia="仿宋_GB2312"/>
          <w:sz w:val="32"/>
          <w:szCs w:val="32"/>
        </w:rPr>
      </w:pPr>
      <w:r w:rsidRPr="000877C3">
        <w:rPr>
          <w:rFonts w:ascii="仿宋_GB2312" w:eastAsia="仿宋_GB2312" w:hint="eastAsia"/>
          <w:sz w:val="32"/>
          <w:szCs w:val="32"/>
        </w:rPr>
        <w:t>l</w:t>
      </w:r>
      <w:r w:rsidR="00A05AC3" w:rsidRPr="000877C3">
        <w:rPr>
          <w:rFonts w:ascii="仿宋_GB2312" w:eastAsia="仿宋_GB2312" w:hint="eastAsia"/>
          <w:sz w:val="32"/>
          <w:szCs w:val="32"/>
          <w:vertAlign w:val="subscript"/>
        </w:rPr>
        <w:t>i</w:t>
      </w:r>
      <w:r w:rsidR="00F50C35" w:rsidRPr="000877C3">
        <w:rPr>
          <w:rFonts w:ascii="仿宋_GB2312" w:eastAsia="仿宋_GB2312" w:hint="eastAsia"/>
          <w:sz w:val="32"/>
          <w:szCs w:val="32"/>
        </w:rPr>
        <w:t>——</w:t>
      </w:r>
      <w:r w:rsidR="00A05AC3" w:rsidRPr="000877C3">
        <w:rPr>
          <w:rFonts w:ascii="仿宋_GB2312" w:eastAsia="仿宋_GB2312" w:hint="eastAsia"/>
          <w:sz w:val="32"/>
          <w:szCs w:val="32"/>
        </w:rPr>
        <w:t>第i个</w:t>
      </w:r>
      <w:r w:rsidR="00BE0FF7" w:rsidRPr="000877C3">
        <w:rPr>
          <w:rFonts w:ascii="仿宋_GB2312" w:eastAsia="仿宋_GB2312" w:hint="eastAsia"/>
          <w:sz w:val="32"/>
          <w:szCs w:val="32"/>
        </w:rPr>
        <w:t>回采</w:t>
      </w:r>
      <w:r w:rsidR="00F50C35" w:rsidRPr="000877C3">
        <w:rPr>
          <w:rFonts w:ascii="仿宋_GB2312" w:eastAsia="仿宋_GB2312" w:hint="eastAsia"/>
          <w:sz w:val="32"/>
          <w:szCs w:val="32"/>
        </w:rPr>
        <w:t>工作面</w:t>
      </w:r>
      <w:r w:rsidR="00BE0FF7" w:rsidRPr="000877C3">
        <w:rPr>
          <w:rFonts w:ascii="仿宋_GB2312" w:eastAsia="仿宋_GB2312" w:hint="eastAsia"/>
          <w:sz w:val="32"/>
          <w:szCs w:val="32"/>
        </w:rPr>
        <w:t>平均</w:t>
      </w:r>
      <w:r w:rsidR="00F50C35" w:rsidRPr="000877C3">
        <w:rPr>
          <w:rFonts w:ascii="仿宋_GB2312" w:eastAsia="仿宋_GB2312" w:hint="eastAsia"/>
          <w:sz w:val="32"/>
          <w:szCs w:val="32"/>
        </w:rPr>
        <w:t>长度，m；</w:t>
      </w:r>
    </w:p>
    <w:p w:rsidR="00F50C35" w:rsidRPr="000877C3" w:rsidRDefault="00F50C35" w:rsidP="00D62E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Chars="531" w:firstLine="1699"/>
        <w:rPr>
          <w:rFonts w:ascii="仿宋_GB2312" w:eastAsia="仿宋_GB2312"/>
          <w:sz w:val="32"/>
          <w:szCs w:val="32"/>
        </w:rPr>
      </w:pPr>
      <w:r w:rsidRPr="000877C3">
        <w:rPr>
          <w:rFonts w:ascii="仿宋_GB2312" w:eastAsia="仿宋_GB2312" w:hint="eastAsia"/>
          <w:sz w:val="32"/>
          <w:szCs w:val="32"/>
        </w:rPr>
        <w:t>M</w:t>
      </w:r>
      <w:r w:rsidR="00A05AC3" w:rsidRPr="000877C3">
        <w:rPr>
          <w:rFonts w:ascii="仿宋_GB2312" w:eastAsia="仿宋_GB2312" w:hint="eastAsia"/>
          <w:sz w:val="32"/>
          <w:szCs w:val="32"/>
          <w:vertAlign w:val="subscript"/>
        </w:rPr>
        <w:t>i</w:t>
      </w:r>
      <w:r w:rsidRPr="000877C3">
        <w:rPr>
          <w:rFonts w:ascii="仿宋_GB2312" w:eastAsia="仿宋_GB2312" w:hint="eastAsia"/>
          <w:sz w:val="32"/>
          <w:szCs w:val="32"/>
        </w:rPr>
        <w:t>——</w:t>
      </w:r>
      <w:r w:rsidR="00A05AC3" w:rsidRPr="000877C3">
        <w:rPr>
          <w:rFonts w:ascii="仿宋_GB2312" w:eastAsia="仿宋_GB2312" w:hint="eastAsia"/>
          <w:sz w:val="32"/>
          <w:szCs w:val="32"/>
        </w:rPr>
        <w:t>第i个</w:t>
      </w:r>
      <w:r w:rsidR="00AB23B1" w:rsidRPr="000877C3">
        <w:rPr>
          <w:rFonts w:ascii="仿宋_GB2312" w:eastAsia="仿宋_GB2312" w:hint="eastAsia"/>
          <w:sz w:val="32"/>
          <w:szCs w:val="32"/>
        </w:rPr>
        <w:t>回采</w:t>
      </w:r>
      <w:r w:rsidR="00BE0FF7" w:rsidRPr="000877C3">
        <w:rPr>
          <w:rFonts w:ascii="仿宋_GB2312" w:eastAsia="仿宋_GB2312" w:hint="eastAsia"/>
          <w:sz w:val="32"/>
          <w:szCs w:val="32"/>
        </w:rPr>
        <w:t>工作面</w:t>
      </w:r>
      <w:r w:rsidR="000441C5" w:rsidRPr="000877C3">
        <w:rPr>
          <w:rFonts w:ascii="仿宋_GB2312" w:eastAsia="仿宋_GB2312" w:hint="eastAsia"/>
          <w:sz w:val="32"/>
          <w:szCs w:val="32"/>
        </w:rPr>
        <w:t>煤层</w:t>
      </w:r>
      <w:r w:rsidR="00BE0FF7" w:rsidRPr="000877C3">
        <w:rPr>
          <w:rFonts w:ascii="仿宋_GB2312" w:eastAsia="仿宋_GB2312" w:hint="eastAsia"/>
          <w:sz w:val="32"/>
          <w:szCs w:val="32"/>
        </w:rPr>
        <w:t>平均</w:t>
      </w:r>
      <w:r w:rsidRPr="000877C3">
        <w:rPr>
          <w:rFonts w:ascii="仿宋_GB2312" w:eastAsia="仿宋_GB2312" w:hint="eastAsia"/>
          <w:sz w:val="32"/>
          <w:szCs w:val="32"/>
        </w:rPr>
        <w:t>厚</w:t>
      </w:r>
      <w:r w:rsidR="00BE0FF7" w:rsidRPr="000877C3">
        <w:rPr>
          <w:rFonts w:ascii="仿宋_GB2312" w:eastAsia="仿宋_GB2312" w:hint="eastAsia"/>
          <w:sz w:val="32"/>
          <w:szCs w:val="32"/>
        </w:rPr>
        <w:t>度</w:t>
      </w:r>
      <w:r w:rsidRPr="000877C3">
        <w:rPr>
          <w:rFonts w:ascii="仿宋_GB2312" w:eastAsia="仿宋_GB2312" w:hint="eastAsia"/>
          <w:sz w:val="32"/>
          <w:szCs w:val="32"/>
        </w:rPr>
        <w:t>，m；</w:t>
      </w:r>
    </w:p>
    <w:p w:rsidR="00AB23B1" w:rsidRPr="000877C3" w:rsidRDefault="00AB23B1" w:rsidP="00D62E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Chars="531" w:firstLine="1699"/>
        <w:rPr>
          <w:rFonts w:ascii="仿宋_GB2312" w:eastAsia="仿宋_GB2312"/>
          <w:sz w:val="32"/>
          <w:szCs w:val="32"/>
        </w:rPr>
      </w:pPr>
      <w:r w:rsidRPr="000877C3">
        <w:rPr>
          <w:rFonts w:ascii="仿宋_GB2312" w:eastAsia="仿宋_GB2312" w:hint="eastAsia"/>
          <w:sz w:val="32"/>
          <w:szCs w:val="32"/>
        </w:rPr>
        <w:t>D</w:t>
      </w:r>
      <w:r w:rsidRPr="000877C3">
        <w:rPr>
          <w:rFonts w:ascii="仿宋_GB2312" w:eastAsia="仿宋_GB2312" w:hint="eastAsia"/>
          <w:sz w:val="32"/>
          <w:szCs w:val="32"/>
          <w:vertAlign w:val="subscript"/>
        </w:rPr>
        <w:t>i</w:t>
      </w:r>
      <w:r w:rsidRPr="000877C3">
        <w:rPr>
          <w:rFonts w:ascii="仿宋_GB2312" w:eastAsia="仿宋_GB2312" w:hint="eastAsia"/>
          <w:sz w:val="32"/>
          <w:szCs w:val="32"/>
        </w:rPr>
        <w:t>——第i个工作面实体煤</w:t>
      </w:r>
      <w:r w:rsidR="006D63B2" w:rsidRPr="000877C3">
        <w:rPr>
          <w:rFonts w:ascii="仿宋_GB2312" w:eastAsia="仿宋_GB2312" w:hint="eastAsia"/>
          <w:sz w:val="32"/>
          <w:szCs w:val="32"/>
        </w:rPr>
        <w:t>容重</w:t>
      </w:r>
      <w:r w:rsidRPr="000877C3">
        <w:rPr>
          <w:rFonts w:ascii="仿宋_GB2312" w:eastAsia="仿宋_GB2312" w:hint="eastAsia"/>
          <w:sz w:val="32"/>
          <w:szCs w:val="32"/>
        </w:rPr>
        <w:t>，m；</w:t>
      </w:r>
    </w:p>
    <w:p w:rsidR="00A05AC3" w:rsidRPr="000877C3" w:rsidRDefault="00F50C35" w:rsidP="00D62E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Chars="531" w:firstLine="1699"/>
        <w:rPr>
          <w:rFonts w:ascii="仿宋_GB2312" w:eastAsia="仿宋_GB2312"/>
          <w:sz w:val="32"/>
          <w:szCs w:val="32"/>
        </w:rPr>
      </w:pPr>
      <w:r w:rsidRPr="000877C3">
        <w:rPr>
          <w:rFonts w:ascii="仿宋_GB2312" w:eastAsia="仿宋_GB2312" w:hint="eastAsia"/>
          <w:sz w:val="32"/>
          <w:szCs w:val="32"/>
        </w:rPr>
        <w:t>K</w:t>
      </w:r>
      <w:r w:rsidR="00A05AC3" w:rsidRPr="000877C3">
        <w:rPr>
          <w:rFonts w:ascii="仿宋_GB2312" w:eastAsia="仿宋_GB2312" w:hint="eastAsia"/>
          <w:sz w:val="32"/>
          <w:szCs w:val="32"/>
          <w:vertAlign w:val="subscript"/>
        </w:rPr>
        <w:t>i</w:t>
      </w:r>
      <w:r w:rsidRPr="000877C3">
        <w:rPr>
          <w:rFonts w:ascii="仿宋_GB2312" w:eastAsia="仿宋_GB2312" w:hint="eastAsia"/>
          <w:sz w:val="32"/>
          <w:szCs w:val="32"/>
        </w:rPr>
        <w:t>——</w:t>
      </w:r>
      <w:r w:rsidR="00A05AC3" w:rsidRPr="000877C3">
        <w:rPr>
          <w:rFonts w:ascii="仿宋_GB2312" w:eastAsia="仿宋_GB2312" w:hint="eastAsia"/>
          <w:sz w:val="32"/>
          <w:szCs w:val="32"/>
        </w:rPr>
        <w:t>第i个</w:t>
      </w:r>
      <w:hyperlink r:id="rId19" w:tgtFrame="_blank" w:history="1">
        <w:r w:rsidRPr="000877C3">
          <w:rPr>
            <w:rFonts w:ascii="仿宋_GB2312" w:eastAsia="仿宋_GB2312" w:hint="eastAsia"/>
            <w:sz w:val="32"/>
            <w:szCs w:val="32"/>
          </w:rPr>
          <w:t>工作面回采率</w:t>
        </w:r>
      </w:hyperlink>
      <w:r w:rsidR="00A05AC3" w:rsidRPr="000877C3">
        <w:rPr>
          <w:rFonts w:ascii="仿宋_GB2312" w:eastAsia="仿宋_GB2312" w:hint="eastAsia"/>
          <w:sz w:val="32"/>
          <w:szCs w:val="32"/>
        </w:rPr>
        <w:t>；</w:t>
      </w:r>
    </w:p>
    <w:p w:rsidR="00F50C35" w:rsidRPr="000877C3" w:rsidRDefault="00A05AC3" w:rsidP="00D62E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Chars="531" w:firstLine="1699"/>
        <w:rPr>
          <w:rFonts w:ascii="仿宋_GB2312" w:eastAsia="仿宋_GB2312"/>
          <w:sz w:val="32"/>
          <w:szCs w:val="32"/>
        </w:rPr>
      </w:pPr>
      <w:r w:rsidRPr="000877C3">
        <w:rPr>
          <w:rFonts w:ascii="仿宋_GB2312" w:eastAsia="仿宋_GB2312" w:hint="eastAsia"/>
          <w:sz w:val="32"/>
          <w:szCs w:val="32"/>
        </w:rPr>
        <w:t>n——回采</w:t>
      </w:r>
      <w:hyperlink r:id="rId20" w:tgtFrame="_blank" w:history="1">
        <w:r w:rsidRPr="000877C3">
          <w:rPr>
            <w:rFonts w:ascii="仿宋_GB2312" w:eastAsia="仿宋_GB2312" w:hint="eastAsia"/>
            <w:sz w:val="32"/>
            <w:szCs w:val="32"/>
          </w:rPr>
          <w:t>工作面</w:t>
        </w:r>
      </w:hyperlink>
      <w:r w:rsidRPr="000877C3">
        <w:rPr>
          <w:rFonts w:ascii="仿宋_GB2312" w:eastAsia="仿宋_GB2312" w:hint="eastAsia"/>
          <w:sz w:val="32"/>
          <w:szCs w:val="32"/>
        </w:rPr>
        <w:t>个数</w:t>
      </w:r>
      <w:r w:rsidR="00F50C35" w:rsidRPr="000877C3">
        <w:rPr>
          <w:rFonts w:ascii="仿宋_GB2312" w:eastAsia="仿宋_GB2312" w:hint="eastAsia"/>
          <w:sz w:val="32"/>
          <w:szCs w:val="32"/>
        </w:rPr>
        <w:t>。</w:t>
      </w:r>
    </w:p>
    <w:p w:rsidR="00E97EDF" w:rsidRPr="000877C3" w:rsidRDefault="00ED3850"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200" w:firstLine="640"/>
        <w:rPr>
          <w:rFonts w:ascii="仿宋_GB2312" w:eastAsia="仿宋_GB2312"/>
          <w:sz w:val="32"/>
          <w:szCs w:val="32"/>
        </w:rPr>
      </w:pPr>
      <w:r w:rsidRPr="000877C3">
        <w:rPr>
          <w:rFonts w:ascii="仿宋_GB2312" w:eastAsia="仿宋_GB2312" w:hint="eastAsia"/>
          <w:sz w:val="32"/>
          <w:szCs w:val="32"/>
        </w:rPr>
        <w:t>五、</w:t>
      </w:r>
      <w:r w:rsidR="006D63B2" w:rsidRPr="000877C3">
        <w:rPr>
          <w:rFonts w:ascii="仿宋_GB2312" w:eastAsia="仿宋_GB2312" w:hint="eastAsia"/>
          <w:sz w:val="32"/>
          <w:szCs w:val="32"/>
        </w:rPr>
        <w:t>瓦斯抽采和防突效果</w:t>
      </w:r>
      <w:r w:rsidR="00BA400C" w:rsidRPr="000877C3">
        <w:rPr>
          <w:rFonts w:ascii="仿宋_GB2312" w:eastAsia="仿宋_GB2312" w:hint="eastAsia"/>
          <w:sz w:val="32"/>
          <w:szCs w:val="32"/>
        </w:rPr>
        <w:t>应当满足下列条件：</w:t>
      </w:r>
    </w:p>
    <w:p w:rsidR="00BA400C" w:rsidRPr="000877C3" w:rsidRDefault="00BA400C" w:rsidP="00D62E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Chars="200" w:firstLine="640"/>
        <w:rPr>
          <w:rFonts w:ascii="仿宋_GB2312" w:eastAsia="仿宋_GB2312"/>
          <w:sz w:val="32"/>
          <w:szCs w:val="32"/>
        </w:rPr>
      </w:pPr>
      <w:r w:rsidRPr="000877C3">
        <w:rPr>
          <w:rFonts w:ascii="仿宋_GB2312" w:eastAsia="仿宋_GB2312" w:hint="eastAsia"/>
          <w:sz w:val="32"/>
          <w:szCs w:val="32"/>
        </w:rPr>
        <w:t>（一）对于突出煤层，</w:t>
      </w:r>
      <w:r w:rsidR="006D63B2" w:rsidRPr="000877C3">
        <w:rPr>
          <w:rFonts w:ascii="仿宋_GB2312" w:eastAsia="仿宋_GB2312" w:hint="eastAsia"/>
          <w:sz w:val="32"/>
          <w:szCs w:val="32"/>
        </w:rPr>
        <w:t>开采保护层后，回采煤量所圈定范围内的煤层在保护层的有效保护范围内</w:t>
      </w:r>
      <w:r w:rsidR="00FF4225" w:rsidRPr="000877C3">
        <w:rPr>
          <w:rFonts w:ascii="仿宋_GB2312" w:eastAsia="仿宋_GB2312" w:hint="eastAsia"/>
          <w:sz w:val="32"/>
          <w:szCs w:val="32"/>
        </w:rPr>
        <w:t>；采取煤层瓦斯区域防突措施</w:t>
      </w:r>
      <w:r w:rsidR="00F214B0" w:rsidRPr="000877C3">
        <w:rPr>
          <w:rFonts w:ascii="仿宋_GB2312" w:eastAsia="仿宋_GB2312" w:hint="eastAsia"/>
          <w:sz w:val="32"/>
          <w:szCs w:val="32"/>
        </w:rPr>
        <w:t>后，</w:t>
      </w:r>
      <w:r w:rsidRPr="000877C3">
        <w:rPr>
          <w:rFonts w:ascii="仿宋_GB2312" w:eastAsia="仿宋_GB2312" w:hint="eastAsia"/>
          <w:sz w:val="32"/>
          <w:szCs w:val="32"/>
        </w:rPr>
        <w:t>所有评价测点测定的煤层残余瓦斯压力</w:t>
      </w:r>
      <w:r w:rsidR="00F214B0" w:rsidRPr="000877C3">
        <w:rPr>
          <w:rFonts w:ascii="仿宋_GB2312" w:eastAsia="仿宋_GB2312" w:hint="eastAsia"/>
          <w:sz w:val="32"/>
          <w:szCs w:val="32"/>
        </w:rPr>
        <w:t>或残余瓦斯含量都小于预期的防突效果达标瓦斯压力或瓦斯含量、且施工测定钻孔时没有喷孔、顶钻或其他动力现象；</w:t>
      </w:r>
    </w:p>
    <w:p w:rsidR="00F214B0" w:rsidRPr="000877C3" w:rsidRDefault="00F214B0" w:rsidP="00D62E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40" w:lineRule="atLeast"/>
        <w:ind w:firstLineChars="200" w:firstLine="640"/>
        <w:rPr>
          <w:rFonts w:ascii="仿宋_GB2312" w:eastAsia="仿宋_GB2312"/>
          <w:sz w:val="32"/>
          <w:szCs w:val="32"/>
        </w:rPr>
      </w:pPr>
      <w:r w:rsidRPr="000877C3">
        <w:rPr>
          <w:rFonts w:ascii="仿宋_GB2312" w:eastAsia="仿宋_GB2312" w:hint="eastAsia"/>
          <w:sz w:val="32"/>
          <w:szCs w:val="32"/>
        </w:rPr>
        <w:t>（二）回采煤量所圈定范围内的煤层可解吸瓦斯量应当满足</w:t>
      </w:r>
      <w:r w:rsidR="005C12C3" w:rsidRPr="000877C3">
        <w:rPr>
          <w:rFonts w:ascii="仿宋_GB2312" w:eastAsia="仿宋_GB2312" w:hint="eastAsia"/>
          <w:sz w:val="32"/>
          <w:szCs w:val="32"/>
        </w:rPr>
        <w:t>表1的规定。</w:t>
      </w:r>
    </w:p>
    <w:p w:rsidR="00F4790E" w:rsidRPr="000877C3" w:rsidRDefault="00F4790E" w:rsidP="00D62E7D">
      <w:pPr>
        <w:pStyle w:val="a7"/>
        <w:adjustRightInd w:val="0"/>
        <w:snapToGrid w:val="0"/>
        <w:spacing w:line="480" w:lineRule="exact"/>
        <w:ind w:leftChars="0" w:left="0" w:firstLineChars="0" w:firstLine="0"/>
        <w:jc w:val="center"/>
        <w:rPr>
          <w:rFonts w:ascii="黑体" w:eastAsia="黑体" w:hAnsi="黑体" w:cstheme="minorBidi"/>
          <w:kern w:val="2"/>
          <w:sz w:val="28"/>
          <w:szCs w:val="32"/>
        </w:rPr>
      </w:pPr>
      <w:r w:rsidRPr="000877C3">
        <w:rPr>
          <w:rFonts w:ascii="黑体" w:eastAsia="黑体" w:hAnsi="黑体" w:cstheme="minorBidi" w:hint="eastAsia"/>
          <w:kern w:val="2"/>
          <w:sz w:val="28"/>
          <w:szCs w:val="32"/>
        </w:rPr>
        <w:t xml:space="preserve">表1  </w:t>
      </w:r>
      <w:r w:rsidR="00E60B07" w:rsidRPr="000877C3">
        <w:rPr>
          <w:rFonts w:ascii="黑体" w:eastAsia="黑体" w:hAnsi="黑体" w:cstheme="minorBidi" w:hint="eastAsia"/>
          <w:kern w:val="2"/>
          <w:sz w:val="28"/>
          <w:szCs w:val="32"/>
        </w:rPr>
        <w:t>回采煤量</w:t>
      </w:r>
      <w:r w:rsidR="00E60B07" w:rsidRPr="000877C3">
        <w:rPr>
          <w:rFonts w:ascii="黑体" w:eastAsia="黑体" w:hAnsi="黑体" w:cstheme="minorBidi"/>
          <w:kern w:val="2"/>
          <w:sz w:val="28"/>
          <w:szCs w:val="32"/>
        </w:rPr>
        <w:t>所圈定</w:t>
      </w:r>
      <w:r w:rsidR="00E60B07" w:rsidRPr="000877C3">
        <w:rPr>
          <w:rFonts w:ascii="黑体" w:eastAsia="黑体" w:hAnsi="黑体" w:cstheme="minorBidi" w:hint="eastAsia"/>
          <w:kern w:val="2"/>
          <w:sz w:val="28"/>
          <w:szCs w:val="32"/>
        </w:rPr>
        <w:t>范围内的煤层可解吸瓦斯量</w:t>
      </w:r>
      <w:r w:rsidRPr="000877C3">
        <w:rPr>
          <w:rFonts w:ascii="黑体" w:eastAsia="黑体" w:hAnsi="黑体" w:cstheme="minorBidi" w:hint="eastAsia"/>
          <w:kern w:val="2"/>
          <w:sz w:val="28"/>
          <w:szCs w:val="32"/>
        </w:rPr>
        <w:t>指标</w:t>
      </w:r>
    </w:p>
    <w:tbl>
      <w:tblPr>
        <w:tblW w:w="0" w:type="auto"/>
        <w:jc w:val="center"/>
        <w:tblInd w:w="4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3441"/>
        <w:gridCol w:w="4132"/>
      </w:tblGrid>
      <w:tr w:rsidR="001274B5" w:rsidTr="00B00ACD">
        <w:trPr>
          <w:trHeight w:hRule="exact" w:val="397"/>
          <w:jc w:val="center"/>
        </w:trPr>
        <w:tc>
          <w:tcPr>
            <w:tcW w:w="3441"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工作面日产量（t）</w:t>
            </w:r>
          </w:p>
        </w:tc>
        <w:tc>
          <w:tcPr>
            <w:tcW w:w="4132"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可解吸瓦斯量（m</w:t>
            </w:r>
            <w:r>
              <w:rPr>
                <w:rFonts w:ascii="仿宋_GB2312" w:eastAsia="仿宋_GB2312" w:hAnsi="宋体" w:hint="eastAsia"/>
                <w:sz w:val="32"/>
                <w:szCs w:val="32"/>
                <w:vertAlign w:val="superscript"/>
              </w:rPr>
              <w:t xml:space="preserve"> 3</w:t>
            </w:r>
            <w:r>
              <w:rPr>
                <w:rFonts w:ascii="仿宋_GB2312" w:eastAsia="仿宋_GB2312" w:hAnsi="宋体" w:hint="eastAsia"/>
                <w:sz w:val="32"/>
                <w:szCs w:val="32"/>
              </w:rPr>
              <w:t>/t）</w:t>
            </w:r>
          </w:p>
        </w:tc>
      </w:tr>
      <w:tr w:rsidR="001274B5" w:rsidTr="00B00ACD">
        <w:trPr>
          <w:trHeight w:hRule="exact" w:val="397"/>
          <w:jc w:val="center"/>
        </w:trPr>
        <w:tc>
          <w:tcPr>
            <w:tcW w:w="3441"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≤1000</w:t>
            </w:r>
          </w:p>
        </w:tc>
        <w:tc>
          <w:tcPr>
            <w:tcW w:w="4132"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≤8</w:t>
            </w:r>
          </w:p>
        </w:tc>
      </w:tr>
      <w:tr w:rsidR="001274B5" w:rsidTr="00B00ACD">
        <w:trPr>
          <w:trHeight w:hRule="exact" w:val="397"/>
          <w:jc w:val="center"/>
        </w:trPr>
        <w:tc>
          <w:tcPr>
            <w:tcW w:w="3441"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1001～2500</w:t>
            </w:r>
          </w:p>
        </w:tc>
        <w:tc>
          <w:tcPr>
            <w:tcW w:w="4132"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≤7</w:t>
            </w:r>
          </w:p>
        </w:tc>
      </w:tr>
      <w:tr w:rsidR="001274B5" w:rsidTr="00B00ACD">
        <w:trPr>
          <w:trHeight w:hRule="exact" w:val="397"/>
          <w:jc w:val="center"/>
        </w:trPr>
        <w:tc>
          <w:tcPr>
            <w:tcW w:w="3441"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2501～4000</w:t>
            </w:r>
          </w:p>
        </w:tc>
        <w:tc>
          <w:tcPr>
            <w:tcW w:w="4132"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≤6</w:t>
            </w:r>
          </w:p>
        </w:tc>
      </w:tr>
      <w:tr w:rsidR="001274B5" w:rsidTr="00B00ACD">
        <w:trPr>
          <w:trHeight w:hRule="exact" w:val="397"/>
          <w:jc w:val="center"/>
        </w:trPr>
        <w:tc>
          <w:tcPr>
            <w:tcW w:w="3441"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4001～6000</w:t>
            </w:r>
          </w:p>
        </w:tc>
        <w:tc>
          <w:tcPr>
            <w:tcW w:w="4132"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≤5.5</w:t>
            </w:r>
          </w:p>
        </w:tc>
      </w:tr>
      <w:tr w:rsidR="001274B5" w:rsidTr="00B00ACD">
        <w:trPr>
          <w:trHeight w:hRule="exact" w:val="397"/>
          <w:jc w:val="center"/>
        </w:trPr>
        <w:tc>
          <w:tcPr>
            <w:tcW w:w="3441"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6001～8000</w:t>
            </w:r>
          </w:p>
        </w:tc>
        <w:tc>
          <w:tcPr>
            <w:tcW w:w="4132"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≤5</w:t>
            </w:r>
          </w:p>
        </w:tc>
      </w:tr>
      <w:tr w:rsidR="001274B5" w:rsidTr="00B00ACD">
        <w:trPr>
          <w:trHeight w:hRule="exact" w:val="397"/>
          <w:jc w:val="center"/>
        </w:trPr>
        <w:tc>
          <w:tcPr>
            <w:tcW w:w="3441"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8001～10000</w:t>
            </w:r>
          </w:p>
        </w:tc>
        <w:tc>
          <w:tcPr>
            <w:tcW w:w="4132"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≤4.5</w:t>
            </w:r>
          </w:p>
        </w:tc>
      </w:tr>
      <w:tr w:rsidR="001274B5" w:rsidTr="00B00ACD">
        <w:trPr>
          <w:trHeight w:hRule="exact" w:val="397"/>
          <w:jc w:val="center"/>
        </w:trPr>
        <w:tc>
          <w:tcPr>
            <w:tcW w:w="3441"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&gt;10000</w:t>
            </w:r>
          </w:p>
        </w:tc>
        <w:tc>
          <w:tcPr>
            <w:tcW w:w="4132" w:type="dxa"/>
            <w:vAlign w:val="center"/>
          </w:tcPr>
          <w:p w:rsidR="00F4790E" w:rsidRDefault="00F4790E" w:rsidP="00B00ACD">
            <w:pPr>
              <w:adjustRightInd w:val="0"/>
              <w:snapToGrid w:val="0"/>
              <w:spacing w:after="312" w:line="360" w:lineRule="auto"/>
              <w:rPr>
                <w:rFonts w:ascii="仿宋_GB2312" w:eastAsia="仿宋_GB2312" w:hAnsi="宋体"/>
                <w:sz w:val="32"/>
                <w:szCs w:val="32"/>
              </w:rPr>
            </w:pPr>
            <w:r>
              <w:rPr>
                <w:rFonts w:ascii="仿宋_GB2312" w:eastAsia="仿宋_GB2312" w:hAnsi="宋体" w:hint="eastAsia"/>
                <w:sz w:val="32"/>
                <w:szCs w:val="32"/>
              </w:rPr>
              <w:t>≤4</w:t>
            </w:r>
          </w:p>
        </w:tc>
      </w:tr>
    </w:tbl>
    <w:p w:rsidR="00D62E7D" w:rsidRPr="000877C3" w:rsidRDefault="00D62E7D" w:rsidP="00D62E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atLeast"/>
        <w:ind w:firstLineChars="200" w:firstLine="640"/>
        <w:rPr>
          <w:rFonts w:ascii="仿宋_GB2312" w:eastAsia="仿宋_GB2312"/>
          <w:sz w:val="32"/>
          <w:szCs w:val="32"/>
        </w:rPr>
      </w:pPr>
      <w:r w:rsidRPr="000877C3">
        <w:rPr>
          <w:rFonts w:ascii="仿宋_GB2312" w:eastAsia="仿宋_GB2312" w:hint="eastAsia"/>
          <w:sz w:val="32"/>
          <w:szCs w:val="32"/>
        </w:rPr>
        <w:t>(三)高瓦斯、突出矿井的容易自燃煤层，采用放顶煤开采时，回采煤量所圈定范围内的本煤层瓦斯含量应不大于6</w:t>
      </w:r>
      <w:r w:rsidRPr="000877C3">
        <w:rPr>
          <w:rFonts w:ascii="仿宋_GB2312" w:eastAsia="仿宋_GB2312" w:hAnsi="宋体" w:hint="eastAsia"/>
          <w:sz w:val="32"/>
          <w:szCs w:val="32"/>
        </w:rPr>
        <w:t>m</w:t>
      </w:r>
      <w:r w:rsidRPr="000877C3">
        <w:rPr>
          <w:rFonts w:ascii="仿宋_GB2312" w:eastAsia="仿宋_GB2312" w:hAnsi="宋体" w:hint="eastAsia"/>
          <w:sz w:val="32"/>
          <w:szCs w:val="32"/>
          <w:vertAlign w:val="superscript"/>
        </w:rPr>
        <w:t xml:space="preserve"> 3</w:t>
      </w:r>
      <w:r w:rsidRPr="000877C3">
        <w:rPr>
          <w:rFonts w:ascii="仿宋_GB2312" w:eastAsia="仿宋_GB2312" w:hAnsi="宋体" w:hint="eastAsia"/>
          <w:sz w:val="32"/>
          <w:szCs w:val="32"/>
        </w:rPr>
        <w:t>/t</w:t>
      </w:r>
      <w:r w:rsidRPr="000877C3">
        <w:rPr>
          <w:rFonts w:ascii="仿宋_GB2312" w:eastAsia="仿宋_GB2312" w:hint="eastAsia"/>
          <w:sz w:val="32"/>
          <w:szCs w:val="32"/>
        </w:rPr>
        <w:t>。</w:t>
      </w:r>
    </w:p>
    <w:p w:rsidR="00F254EF" w:rsidRPr="000877C3" w:rsidRDefault="00257347"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六、</w:t>
      </w:r>
      <w:r w:rsidR="00FF4225" w:rsidRPr="000877C3">
        <w:rPr>
          <w:rFonts w:ascii="仿宋_GB2312" w:eastAsia="仿宋_GB2312" w:hint="eastAsia"/>
          <w:sz w:val="32"/>
          <w:szCs w:val="32"/>
        </w:rPr>
        <w:t>防治水的效果</w:t>
      </w:r>
      <w:r w:rsidR="00F254EF" w:rsidRPr="000877C3">
        <w:rPr>
          <w:rFonts w:ascii="仿宋_GB2312" w:eastAsia="仿宋_GB2312" w:hint="eastAsia"/>
          <w:sz w:val="32"/>
          <w:szCs w:val="32"/>
        </w:rPr>
        <w:t>应当满足下列条件：</w:t>
      </w:r>
    </w:p>
    <w:p w:rsidR="00F254EF" w:rsidRPr="000877C3" w:rsidRDefault="00F254EF"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（一）</w:t>
      </w:r>
      <w:r w:rsidR="00FF4225" w:rsidRPr="000877C3">
        <w:rPr>
          <w:rFonts w:ascii="仿宋_GB2312" w:eastAsia="仿宋_GB2312" w:hint="eastAsia"/>
          <w:sz w:val="32"/>
          <w:szCs w:val="32"/>
        </w:rPr>
        <w:t>回采煤量范围内的煤层</w:t>
      </w:r>
      <w:r w:rsidR="00FA40B8" w:rsidRPr="000877C3">
        <w:rPr>
          <w:rFonts w:ascii="仿宋_GB2312" w:eastAsia="仿宋_GB2312" w:hint="eastAsia"/>
          <w:sz w:val="32"/>
          <w:szCs w:val="32"/>
        </w:rPr>
        <w:t>及顶底板</w:t>
      </w:r>
      <w:r w:rsidRPr="000877C3">
        <w:rPr>
          <w:rFonts w:ascii="仿宋_GB2312" w:eastAsia="仿宋_GB2312" w:hint="eastAsia"/>
          <w:sz w:val="32"/>
          <w:szCs w:val="32"/>
        </w:rPr>
        <w:t>已查清水文地质情况</w:t>
      </w:r>
      <w:r w:rsidR="00C640DB" w:rsidRPr="000877C3">
        <w:rPr>
          <w:rFonts w:ascii="仿宋_GB2312" w:eastAsia="仿宋_GB2312" w:hint="eastAsia"/>
          <w:sz w:val="32"/>
          <w:szCs w:val="32"/>
        </w:rPr>
        <w:t>；</w:t>
      </w:r>
    </w:p>
    <w:p w:rsidR="00A0302D" w:rsidRPr="000877C3" w:rsidRDefault="00F254EF"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（二）</w:t>
      </w:r>
      <w:r w:rsidR="00FF4225" w:rsidRPr="000877C3">
        <w:rPr>
          <w:rFonts w:ascii="仿宋_GB2312" w:eastAsia="仿宋_GB2312" w:hint="eastAsia"/>
          <w:sz w:val="32"/>
          <w:szCs w:val="32"/>
        </w:rPr>
        <w:t>回采煤量范围内的煤层及顶底板</w:t>
      </w:r>
      <w:r w:rsidRPr="000877C3">
        <w:rPr>
          <w:rFonts w:ascii="仿宋_GB2312" w:eastAsia="仿宋_GB2312" w:hint="eastAsia"/>
          <w:sz w:val="32"/>
          <w:szCs w:val="32"/>
        </w:rPr>
        <w:t>应施工的</w:t>
      </w:r>
      <w:r w:rsidR="00C640DB" w:rsidRPr="000877C3">
        <w:rPr>
          <w:rFonts w:ascii="仿宋_GB2312" w:eastAsia="仿宋_GB2312" w:hint="eastAsia"/>
          <w:sz w:val="32"/>
          <w:szCs w:val="32"/>
        </w:rPr>
        <w:t>疏排水、注浆加固等防治水工程已完成。</w:t>
      </w:r>
    </w:p>
    <w:p w:rsidR="001274B5" w:rsidRPr="000877C3" w:rsidRDefault="00257347" w:rsidP="000877C3">
      <w:pPr>
        <w:adjustRightInd w:val="0"/>
        <w:snapToGrid w:val="0"/>
        <w:spacing w:afterLines="0" w:line="560" w:lineRule="exact"/>
        <w:ind w:firstLineChars="200" w:firstLine="640"/>
        <w:jc w:val="left"/>
        <w:rPr>
          <w:rFonts w:ascii="仿宋_GB2312" w:eastAsia="仿宋_GB2312"/>
          <w:sz w:val="32"/>
          <w:szCs w:val="32"/>
        </w:rPr>
      </w:pPr>
      <w:r w:rsidRPr="000877C3">
        <w:rPr>
          <w:rFonts w:ascii="仿宋_GB2312" w:eastAsia="仿宋_GB2312" w:hint="eastAsia"/>
          <w:sz w:val="32"/>
          <w:szCs w:val="32"/>
        </w:rPr>
        <w:t>七、</w:t>
      </w:r>
      <w:r w:rsidR="004F5039" w:rsidRPr="000877C3">
        <w:rPr>
          <w:rFonts w:ascii="仿宋_GB2312" w:eastAsia="仿宋_GB2312" w:hint="eastAsia"/>
          <w:sz w:val="32"/>
          <w:szCs w:val="32"/>
        </w:rPr>
        <w:t>有下列情况之一的，不得计算为回采煤量：</w:t>
      </w:r>
    </w:p>
    <w:p w:rsidR="001274B5" w:rsidRPr="000877C3" w:rsidRDefault="004F5039" w:rsidP="000877C3">
      <w:pPr>
        <w:adjustRightInd w:val="0"/>
        <w:snapToGrid w:val="0"/>
        <w:spacing w:afterLines="0" w:line="560" w:lineRule="exact"/>
        <w:ind w:firstLineChars="200" w:firstLine="640"/>
        <w:jc w:val="left"/>
        <w:rPr>
          <w:rFonts w:ascii="仿宋_GB2312" w:eastAsia="仿宋_GB2312"/>
          <w:sz w:val="32"/>
          <w:szCs w:val="32"/>
        </w:rPr>
      </w:pPr>
      <w:r w:rsidRPr="000877C3">
        <w:rPr>
          <w:rFonts w:ascii="仿宋_GB2312" w:eastAsia="仿宋_GB2312" w:hint="eastAsia"/>
          <w:sz w:val="32"/>
          <w:szCs w:val="32"/>
        </w:rPr>
        <w:t>（一）</w:t>
      </w:r>
      <w:r w:rsidR="001274B5" w:rsidRPr="000877C3">
        <w:rPr>
          <w:rFonts w:ascii="仿宋_GB2312" w:eastAsia="仿宋_GB2312" w:hint="eastAsia"/>
          <w:sz w:val="32"/>
          <w:szCs w:val="32"/>
        </w:rPr>
        <w:t>所圈定的回采范围内瓦斯抽采不达标，或未按照规定进行抽采达标评判的煤量。</w:t>
      </w:r>
    </w:p>
    <w:p w:rsidR="001274B5" w:rsidRPr="000877C3" w:rsidRDefault="004F5039" w:rsidP="000877C3">
      <w:pPr>
        <w:adjustRightInd w:val="0"/>
        <w:snapToGrid w:val="0"/>
        <w:spacing w:afterLines="0" w:line="560" w:lineRule="exact"/>
        <w:ind w:firstLineChars="200" w:firstLine="640"/>
        <w:jc w:val="left"/>
        <w:rPr>
          <w:rFonts w:ascii="仿宋_GB2312" w:eastAsia="仿宋_GB2312"/>
          <w:sz w:val="32"/>
          <w:szCs w:val="32"/>
        </w:rPr>
      </w:pPr>
      <w:r w:rsidRPr="000877C3">
        <w:rPr>
          <w:rFonts w:ascii="仿宋_GB2312" w:eastAsia="仿宋_GB2312" w:hint="eastAsia"/>
          <w:sz w:val="32"/>
          <w:szCs w:val="32"/>
        </w:rPr>
        <w:t>（二）</w:t>
      </w:r>
      <w:r w:rsidR="001274B5" w:rsidRPr="000877C3">
        <w:rPr>
          <w:rFonts w:ascii="仿宋_GB2312" w:eastAsia="仿宋_GB2312" w:hint="eastAsia"/>
          <w:sz w:val="32"/>
          <w:szCs w:val="32"/>
        </w:rPr>
        <w:t>所圈定的回采范围内水害防治不达标，或未按照规定进行水害防治效果验证的煤量。</w:t>
      </w:r>
    </w:p>
    <w:p w:rsidR="001274B5" w:rsidRPr="000877C3" w:rsidRDefault="004F5039" w:rsidP="000877C3">
      <w:pPr>
        <w:adjustRightInd w:val="0"/>
        <w:snapToGrid w:val="0"/>
        <w:spacing w:afterLines="0" w:line="560" w:lineRule="exact"/>
        <w:ind w:firstLineChars="200" w:firstLine="640"/>
        <w:jc w:val="left"/>
        <w:rPr>
          <w:rFonts w:ascii="仿宋_GB2312" w:eastAsia="仿宋_GB2312"/>
          <w:sz w:val="32"/>
          <w:szCs w:val="32"/>
        </w:rPr>
      </w:pPr>
      <w:r w:rsidRPr="000877C3">
        <w:rPr>
          <w:rFonts w:ascii="仿宋_GB2312" w:eastAsia="仿宋_GB2312" w:hint="eastAsia"/>
          <w:sz w:val="32"/>
          <w:szCs w:val="32"/>
        </w:rPr>
        <w:t>（三）</w:t>
      </w:r>
      <w:r w:rsidR="001274B5" w:rsidRPr="000877C3">
        <w:rPr>
          <w:rFonts w:ascii="仿宋_GB2312" w:eastAsia="仿宋_GB2312" w:hint="eastAsia"/>
          <w:sz w:val="32"/>
          <w:szCs w:val="32"/>
        </w:rPr>
        <w:t>有冲击地压危险的煤矿，所圈定的回采范围内</w:t>
      </w:r>
      <w:r w:rsidR="004D2194" w:rsidRPr="000877C3">
        <w:rPr>
          <w:rFonts w:ascii="仿宋_GB2312" w:eastAsia="仿宋_GB2312" w:hint="eastAsia"/>
          <w:sz w:val="32"/>
          <w:szCs w:val="32"/>
        </w:rPr>
        <w:t>采煤工作面没有进行冲击危险性评价，或评价为严重冲击地压工作面</w:t>
      </w:r>
      <w:r w:rsidR="001274B5" w:rsidRPr="000877C3">
        <w:rPr>
          <w:rFonts w:ascii="仿宋_GB2312" w:eastAsia="仿宋_GB2312" w:hint="eastAsia"/>
          <w:sz w:val="32"/>
          <w:szCs w:val="32"/>
        </w:rPr>
        <w:t>的煤量。</w:t>
      </w:r>
    </w:p>
    <w:p w:rsidR="001274B5" w:rsidRPr="000877C3" w:rsidRDefault="004D2194" w:rsidP="000877C3">
      <w:pPr>
        <w:adjustRightInd w:val="0"/>
        <w:snapToGrid w:val="0"/>
        <w:spacing w:afterLines="0" w:line="560" w:lineRule="exact"/>
        <w:ind w:firstLineChars="200" w:firstLine="640"/>
        <w:jc w:val="left"/>
        <w:rPr>
          <w:rFonts w:ascii="仿宋_GB2312" w:eastAsia="仿宋_GB2312"/>
          <w:sz w:val="32"/>
          <w:szCs w:val="32"/>
        </w:rPr>
      </w:pPr>
      <w:r w:rsidRPr="000877C3">
        <w:rPr>
          <w:rFonts w:ascii="仿宋_GB2312" w:eastAsia="仿宋_GB2312" w:hint="eastAsia"/>
          <w:sz w:val="32"/>
          <w:szCs w:val="32"/>
        </w:rPr>
        <w:t>（四）</w:t>
      </w:r>
      <w:r w:rsidR="001274B5" w:rsidRPr="000877C3">
        <w:rPr>
          <w:rFonts w:ascii="仿宋_GB2312" w:eastAsia="仿宋_GB2312" w:hint="eastAsia"/>
          <w:sz w:val="32"/>
          <w:szCs w:val="32"/>
        </w:rPr>
        <w:t>所圈定的回采范围内受其他次生灾害影响的煤量。</w:t>
      </w:r>
    </w:p>
    <w:p w:rsidR="00A0302D" w:rsidRPr="000877C3" w:rsidRDefault="00257347" w:rsidP="000877C3">
      <w:pPr>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八、</w:t>
      </w:r>
      <w:r w:rsidR="001C4509" w:rsidRPr="000877C3">
        <w:rPr>
          <w:rFonts w:ascii="仿宋_GB2312" w:eastAsia="仿宋_GB2312" w:hint="eastAsia"/>
          <w:sz w:val="32"/>
          <w:szCs w:val="32"/>
        </w:rPr>
        <w:t>矿井</w:t>
      </w:r>
      <w:r w:rsidR="00412EE2" w:rsidRPr="000877C3">
        <w:rPr>
          <w:rFonts w:ascii="仿宋_GB2312" w:eastAsia="仿宋_GB2312" w:hint="eastAsia"/>
          <w:sz w:val="32"/>
          <w:szCs w:val="32"/>
        </w:rPr>
        <w:t>“</w:t>
      </w:r>
      <w:r w:rsidR="00F0645F" w:rsidRPr="000877C3">
        <w:rPr>
          <w:rFonts w:ascii="仿宋_GB2312" w:eastAsia="仿宋_GB2312" w:hint="eastAsia"/>
          <w:sz w:val="32"/>
          <w:szCs w:val="32"/>
        </w:rPr>
        <w:t>三量</w:t>
      </w:r>
      <w:r w:rsidR="00412EE2" w:rsidRPr="000877C3">
        <w:rPr>
          <w:rFonts w:ascii="仿宋_GB2312" w:eastAsia="仿宋_GB2312" w:hint="eastAsia"/>
          <w:sz w:val="32"/>
          <w:szCs w:val="32"/>
        </w:rPr>
        <w:t>”</w:t>
      </w:r>
      <w:r w:rsidR="00F0645F" w:rsidRPr="000877C3">
        <w:rPr>
          <w:rFonts w:ascii="仿宋_GB2312" w:eastAsia="仿宋_GB2312" w:hint="eastAsia"/>
          <w:sz w:val="32"/>
          <w:szCs w:val="32"/>
        </w:rPr>
        <w:t>可采期</w:t>
      </w:r>
      <w:r w:rsidR="00791FE9" w:rsidRPr="000877C3">
        <w:rPr>
          <w:rFonts w:ascii="仿宋_GB2312" w:eastAsia="仿宋_GB2312" w:hint="eastAsia"/>
          <w:sz w:val="32"/>
          <w:szCs w:val="32"/>
        </w:rPr>
        <w:t>按下式</w:t>
      </w:r>
      <w:r w:rsidR="00925EFA" w:rsidRPr="000877C3">
        <w:rPr>
          <w:rFonts w:ascii="仿宋_GB2312" w:eastAsia="仿宋_GB2312" w:hint="eastAsia"/>
          <w:sz w:val="32"/>
          <w:szCs w:val="32"/>
        </w:rPr>
        <w:t>计算</w:t>
      </w:r>
      <w:r w:rsidR="003F5620" w:rsidRPr="000877C3">
        <w:rPr>
          <w:rFonts w:ascii="仿宋_GB2312" w:eastAsia="仿宋_GB2312" w:hint="eastAsia"/>
          <w:sz w:val="32"/>
          <w:szCs w:val="32"/>
        </w:rPr>
        <w:t>：</w:t>
      </w:r>
    </w:p>
    <w:p w:rsidR="00A0302D" w:rsidRPr="000877C3" w:rsidRDefault="00F0645F" w:rsidP="000877C3">
      <w:pPr>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开拓煤量可采期（年）=期末开拓煤量/当年计划产量或设计</w:t>
      </w:r>
      <w:r w:rsidR="00EF431D" w:rsidRPr="000877C3">
        <w:rPr>
          <w:rFonts w:ascii="仿宋_GB2312" w:eastAsia="仿宋_GB2312" w:hint="eastAsia"/>
          <w:sz w:val="32"/>
          <w:szCs w:val="32"/>
        </w:rPr>
        <w:t>（核定）</w:t>
      </w:r>
      <w:r w:rsidRPr="000877C3">
        <w:rPr>
          <w:rFonts w:ascii="仿宋_GB2312" w:eastAsia="仿宋_GB2312" w:hint="eastAsia"/>
          <w:sz w:val="32"/>
          <w:szCs w:val="32"/>
        </w:rPr>
        <w:t>能力</w:t>
      </w:r>
      <w:r w:rsidR="00EF431D" w:rsidRPr="000877C3">
        <w:rPr>
          <w:rFonts w:ascii="仿宋_GB2312" w:eastAsia="仿宋_GB2312" w:hint="eastAsia"/>
          <w:sz w:val="32"/>
          <w:szCs w:val="32"/>
        </w:rPr>
        <w:t>；</w:t>
      </w:r>
    </w:p>
    <w:p w:rsidR="00A0302D" w:rsidRPr="000877C3" w:rsidRDefault="00F0645F" w:rsidP="000877C3">
      <w:pPr>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准备煤量可采期（月）=期末准备煤量/当年平均月计划产量</w:t>
      </w:r>
      <w:r w:rsidR="00EF431D" w:rsidRPr="000877C3">
        <w:rPr>
          <w:rFonts w:ascii="仿宋_GB2312" w:eastAsia="仿宋_GB2312" w:hint="eastAsia"/>
          <w:sz w:val="32"/>
          <w:szCs w:val="32"/>
        </w:rPr>
        <w:t>；</w:t>
      </w:r>
    </w:p>
    <w:p w:rsidR="00A0302D" w:rsidRPr="000877C3" w:rsidRDefault="00F0645F" w:rsidP="000877C3">
      <w:pPr>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回采煤量可采期（月）=期末回采煤量/当年平均月计划回采产量</w:t>
      </w:r>
      <w:r w:rsidR="008C608A" w:rsidRPr="000877C3">
        <w:rPr>
          <w:rFonts w:ascii="仿宋_GB2312" w:eastAsia="仿宋_GB2312" w:hint="eastAsia"/>
          <w:sz w:val="32"/>
          <w:szCs w:val="32"/>
        </w:rPr>
        <w:t>。</w:t>
      </w:r>
    </w:p>
    <w:p w:rsidR="004434E3" w:rsidRPr="000877C3" w:rsidRDefault="004434E3" w:rsidP="000877C3">
      <w:pPr>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当矿井实际月产量超过计划月产量的10%时，应当按实际产量重新计算矿井“三量”可采期。</w:t>
      </w:r>
    </w:p>
    <w:p w:rsidR="00A0302D" w:rsidRPr="000877C3" w:rsidRDefault="00257347"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九、</w:t>
      </w:r>
      <w:r w:rsidR="00673A0D" w:rsidRPr="000877C3">
        <w:rPr>
          <w:rFonts w:ascii="仿宋_GB2312" w:eastAsia="仿宋_GB2312" w:hint="eastAsia"/>
          <w:sz w:val="32"/>
          <w:szCs w:val="32"/>
        </w:rPr>
        <w:t>煤矿应当</w:t>
      </w:r>
      <w:r w:rsidR="0028195A" w:rsidRPr="000877C3">
        <w:rPr>
          <w:rFonts w:ascii="仿宋_GB2312" w:eastAsia="仿宋_GB2312" w:hint="eastAsia"/>
          <w:sz w:val="32"/>
          <w:szCs w:val="32"/>
        </w:rPr>
        <w:t>通过绘制和填报相应的图、表、台帐及文字说明，</w:t>
      </w:r>
      <w:r w:rsidR="003F5620" w:rsidRPr="000877C3">
        <w:rPr>
          <w:rFonts w:ascii="仿宋_GB2312" w:eastAsia="仿宋_GB2312" w:hint="eastAsia"/>
          <w:sz w:val="32"/>
          <w:szCs w:val="32"/>
        </w:rPr>
        <w:t>及时掌握</w:t>
      </w:r>
      <w:r w:rsidR="0028195A" w:rsidRPr="000877C3">
        <w:rPr>
          <w:rFonts w:ascii="仿宋_GB2312" w:eastAsia="仿宋_GB2312" w:hint="eastAsia"/>
          <w:sz w:val="32"/>
          <w:szCs w:val="32"/>
        </w:rPr>
        <w:t>和分析</w:t>
      </w:r>
      <w:r w:rsidR="003F5620" w:rsidRPr="000877C3">
        <w:rPr>
          <w:rFonts w:ascii="仿宋_GB2312" w:eastAsia="仿宋_GB2312" w:hint="eastAsia"/>
          <w:sz w:val="32"/>
          <w:szCs w:val="32"/>
        </w:rPr>
        <w:t>生产准备程度与</w:t>
      </w:r>
      <w:hyperlink r:id="rId21" w:tgtFrame="_blank" w:history="1">
        <w:r w:rsidR="003F5620" w:rsidRPr="000877C3">
          <w:rPr>
            <w:rFonts w:ascii="仿宋_GB2312" w:eastAsia="仿宋_GB2312" w:hint="eastAsia"/>
            <w:sz w:val="32"/>
            <w:szCs w:val="32"/>
          </w:rPr>
          <w:t>采掘关系</w:t>
        </w:r>
      </w:hyperlink>
      <w:r w:rsidR="0028195A" w:rsidRPr="000877C3">
        <w:rPr>
          <w:rFonts w:ascii="仿宋_GB2312" w:eastAsia="仿宋_GB2312" w:hint="eastAsia"/>
          <w:sz w:val="32"/>
          <w:szCs w:val="32"/>
        </w:rPr>
        <w:t>。</w:t>
      </w:r>
      <w:r w:rsidR="00486669" w:rsidRPr="000877C3">
        <w:rPr>
          <w:rFonts w:ascii="仿宋_GB2312" w:eastAsia="仿宋_GB2312" w:hint="eastAsia"/>
          <w:sz w:val="32"/>
          <w:szCs w:val="32"/>
        </w:rPr>
        <w:t>至少</w:t>
      </w:r>
      <w:r w:rsidR="00E13F33" w:rsidRPr="000877C3">
        <w:rPr>
          <w:rFonts w:ascii="仿宋_GB2312" w:eastAsia="仿宋_GB2312" w:hint="eastAsia"/>
          <w:sz w:val="32"/>
          <w:szCs w:val="32"/>
        </w:rPr>
        <w:t>每</w:t>
      </w:r>
      <w:r w:rsidR="00486669" w:rsidRPr="000877C3">
        <w:rPr>
          <w:rFonts w:ascii="仿宋_GB2312" w:eastAsia="仿宋_GB2312" w:hint="eastAsia"/>
          <w:sz w:val="32"/>
          <w:szCs w:val="32"/>
        </w:rPr>
        <w:t>季度</w:t>
      </w:r>
      <w:r w:rsidR="00E13F33" w:rsidRPr="000877C3">
        <w:rPr>
          <w:rFonts w:ascii="仿宋_GB2312" w:eastAsia="仿宋_GB2312" w:hint="eastAsia"/>
          <w:sz w:val="32"/>
          <w:szCs w:val="32"/>
        </w:rPr>
        <w:t>形成</w:t>
      </w:r>
      <w:r w:rsidR="00486669" w:rsidRPr="000877C3">
        <w:rPr>
          <w:rFonts w:ascii="仿宋_GB2312" w:eastAsia="仿宋_GB2312" w:hint="eastAsia"/>
          <w:sz w:val="32"/>
          <w:szCs w:val="32"/>
        </w:rPr>
        <w:t>期</w:t>
      </w:r>
      <w:r w:rsidR="00E13F33" w:rsidRPr="000877C3">
        <w:rPr>
          <w:rFonts w:ascii="仿宋_GB2312" w:eastAsia="仿宋_GB2312" w:hint="eastAsia"/>
          <w:sz w:val="32"/>
          <w:szCs w:val="32"/>
        </w:rPr>
        <w:t>末“三量”动态报表</w:t>
      </w:r>
      <w:r w:rsidR="002F0763" w:rsidRPr="000877C3">
        <w:rPr>
          <w:rFonts w:ascii="仿宋_GB2312" w:eastAsia="仿宋_GB2312" w:hint="eastAsia"/>
          <w:sz w:val="32"/>
          <w:szCs w:val="32"/>
        </w:rPr>
        <w:t>；</w:t>
      </w:r>
      <w:r w:rsidR="0028195A" w:rsidRPr="000877C3">
        <w:rPr>
          <w:rFonts w:ascii="仿宋_GB2312" w:eastAsia="仿宋_GB2312" w:hint="eastAsia"/>
          <w:sz w:val="32"/>
          <w:szCs w:val="32"/>
        </w:rPr>
        <w:t>根据采掘接续变化</w:t>
      </w:r>
      <w:r w:rsidR="003A3457" w:rsidRPr="000877C3">
        <w:rPr>
          <w:rFonts w:ascii="仿宋_GB2312" w:eastAsia="仿宋_GB2312" w:hint="eastAsia"/>
          <w:sz w:val="32"/>
          <w:szCs w:val="32"/>
        </w:rPr>
        <w:t>，</w:t>
      </w:r>
      <w:r w:rsidR="0028195A" w:rsidRPr="000877C3">
        <w:rPr>
          <w:rFonts w:ascii="仿宋_GB2312" w:eastAsia="仿宋_GB2312" w:hint="eastAsia"/>
          <w:sz w:val="32"/>
          <w:szCs w:val="32"/>
        </w:rPr>
        <w:t>定</w:t>
      </w:r>
      <w:r w:rsidR="002F0763" w:rsidRPr="000877C3">
        <w:rPr>
          <w:rFonts w:ascii="仿宋_GB2312" w:eastAsia="仿宋_GB2312" w:hint="eastAsia"/>
          <w:sz w:val="32"/>
          <w:szCs w:val="32"/>
        </w:rPr>
        <w:t>期（每年不得</w:t>
      </w:r>
      <w:r w:rsidR="0028195A" w:rsidRPr="000877C3">
        <w:rPr>
          <w:rFonts w:ascii="仿宋_GB2312" w:eastAsia="仿宋_GB2312" w:hint="eastAsia"/>
          <w:sz w:val="32"/>
          <w:szCs w:val="32"/>
        </w:rPr>
        <w:t>少于</w:t>
      </w:r>
      <w:r w:rsidR="00486669" w:rsidRPr="000877C3">
        <w:rPr>
          <w:rFonts w:ascii="仿宋_GB2312" w:eastAsia="仿宋_GB2312" w:hint="eastAsia"/>
          <w:sz w:val="32"/>
          <w:szCs w:val="32"/>
        </w:rPr>
        <w:t>1</w:t>
      </w:r>
      <w:r w:rsidR="0028195A" w:rsidRPr="000877C3">
        <w:rPr>
          <w:rFonts w:ascii="仿宋_GB2312" w:eastAsia="仿宋_GB2312" w:hint="eastAsia"/>
          <w:sz w:val="32"/>
          <w:szCs w:val="32"/>
        </w:rPr>
        <w:t>次）</w:t>
      </w:r>
      <w:r w:rsidR="003F5620" w:rsidRPr="000877C3">
        <w:rPr>
          <w:rFonts w:ascii="仿宋_GB2312" w:eastAsia="仿宋_GB2312" w:hint="eastAsia"/>
          <w:sz w:val="32"/>
          <w:szCs w:val="32"/>
        </w:rPr>
        <w:t>对</w:t>
      </w:r>
      <w:hyperlink r:id="rId22" w:tgtFrame="_blank" w:history="1">
        <w:r w:rsidR="003F5620" w:rsidRPr="000877C3">
          <w:rPr>
            <w:rFonts w:ascii="仿宋_GB2312" w:eastAsia="仿宋_GB2312" w:hint="eastAsia"/>
            <w:sz w:val="32"/>
            <w:szCs w:val="32"/>
          </w:rPr>
          <w:t>三量</w:t>
        </w:r>
      </w:hyperlink>
      <w:r w:rsidR="003F5620" w:rsidRPr="000877C3">
        <w:rPr>
          <w:rFonts w:ascii="仿宋_GB2312" w:eastAsia="仿宋_GB2312" w:hint="eastAsia"/>
          <w:sz w:val="32"/>
          <w:szCs w:val="32"/>
        </w:rPr>
        <w:t>的动态变化进行统计和分析</w:t>
      </w:r>
      <w:r w:rsidR="00E13F33" w:rsidRPr="000877C3">
        <w:rPr>
          <w:rFonts w:ascii="仿宋_GB2312" w:eastAsia="仿宋_GB2312" w:hint="eastAsia"/>
          <w:sz w:val="32"/>
          <w:szCs w:val="32"/>
        </w:rPr>
        <w:t>,形成分析报告</w:t>
      </w:r>
      <w:r w:rsidR="002F0763" w:rsidRPr="000877C3">
        <w:rPr>
          <w:rFonts w:ascii="仿宋_GB2312" w:eastAsia="仿宋_GB2312" w:hint="eastAsia"/>
          <w:sz w:val="32"/>
          <w:szCs w:val="32"/>
        </w:rPr>
        <w:t>，编制或修订</w:t>
      </w:r>
      <w:r w:rsidR="00C20D29" w:rsidRPr="000877C3">
        <w:rPr>
          <w:rFonts w:ascii="仿宋_GB2312" w:eastAsia="仿宋_GB2312" w:hint="eastAsia"/>
          <w:sz w:val="32"/>
          <w:szCs w:val="32"/>
        </w:rPr>
        <w:t>不少于24个月的采掘工作面</w:t>
      </w:r>
      <w:r w:rsidR="002F0763" w:rsidRPr="000877C3">
        <w:rPr>
          <w:rFonts w:ascii="仿宋_GB2312" w:eastAsia="仿宋_GB2312" w:hint="eastAsia"/>
          <w:sz w:val="32"/>
          <w:szCs w:val="32"/>
        </w:rPr>
        <w:t>接续图表</w:t>
      </w:r>
      <w:r w:rsidR="00BE069A" w:rsidRPr="000877C3">
        <w:rPr>
          <w:rFonts w:ascii="仿宋_GB2312" w:eastAsia="仿宋_GB2312" w:hint="eastAsia"/>
          <w:sz w:val="32"/>
          <w:szCs w:val="32"/>
        </w:rPr>
        <w:t>，算出最短的“三量”可采期</w:t>
      </w:r>
      <w:r w:rsidR="003F5620" w:rsidRPr="000877C3">
        <w:rPr>
          <w:rFonts w:ascii="仿宋_GB2312" w:eastAsia="仿宋_GB2312" w:hint="eastAsia"/>
          <w:sz w:val="32"/>
          <w:szCs w:val="32"/>
        </w:rPr>
        <w:t>。</w:t>
      </w:r>
    </w:p>
    <w:p w:rsidR="00A0302D" w:rsidRPr="000877C3" w:rsidRDefault="00257347"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十、</w:t>
      </w:r>
      <w:r w:rsidR="00FF60A2" w:rsidRPr="000877C3">
        <w:rPr>
          <w:rFonts w:ascii="仿宋_GB2312" w:eastAsia="仿宋_GB2312" w:hint="eastAsia"/>
          <w:sz w:val="32"/>
          <w:szCs w:val="32"/>
        </w:rPr>
        <w:t>煤矿应当</w:t>
      </w:r>
      <w:r w:rsidR="00EA4E4E" w:rsidRPr="000877C3">
        <w:rPr>
          <w:rFonts w:ascii="仿宋_GB2312" w:eastAsia="仿宋_GB2312" w:hint="eastAsia"/>
          <w:sz w:val="32"/>
          <w:szCs w:val="32"/>
        </w:rPr>
        <w:t>建立完善“三量”管理制度，明确责任分工和管理要求。</w:t>
      </w:r>
    </w:p>
    <w:p w:rsidR="00A0302D" w:rsidRPr="000877C3" w:rsidRDefault="00486669" w:rsidP="000877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煤矿应当</w:t>
      </w:r>
      <w:r w:rsidR="00A5074B" w:rsidRPr="000877C3">
        <w:rPr>
          <w:rFonts w:ascii="仿宋_GB2312" w:eastAsia="仿宋_GB2312" w:hint="eastAsia"/>
          <w:sz w:val="32"/>
          <w:szCs w:val="32"/>
        </w:rPr>
        <w:t>编制矿井</w:t>
      </w:r>
      <w:r w:rsidRPr="000877C3">
        <w:rPr>
          <w:rFonts w:ascii="仿宋_GB2312" w:eastAsia="仿宋_GB2312" w:hint="eastAsia"/>
          <w:sz w:val="32"/>
          <w:szCs w:val="32"/>
        </w:rPr>
        <w:t>生产和灾害治理</w:t>
      </w:r>
      <w:r w:rsidR="00A5074B" w:rsidRPr="000877C3">
        <w:rPr>
          <w:rFonts w:ascii="仿宋_GB2312" w:eastAsia="仿宋_GB2312" w:hint="eastAsia"/>
          <w:sz w:val="32"/>
          <w:szCs w:val="32"/>
        </w:rPr>
        <w:t>3年或5年规划</w:t>
      </w:r>
      <w:r w:rsidRPr="000877C3">
        <w:rPr>
          <w:rFonts w:ascii="仿宋_GB2312" w:eastAsia="仿宋_GB2312" w:hint="eastAsia"/>
          <w:sz w:val="32"/>
          <w:szCs w:val="32"/>
        </w:rPr>
        <w:t>，以及</w:t>
      </w:r>
      <w:r w:rsidR="00A5074B" w:rsidRPr="000877C3">
        <w:rPr>
          <w:rFonts w:ascii="仿宋_GB2312" w:eastAsia="仿宋_GB2312" w:hint="eastAsia"/>
          <w:sz w:val="32"/>
          <w:szCs w:val="32"/>
        </w:rPr>
        <w:t>年度计划，</w:t>
      </w:r>
      <w:r w:rsidRPr="000877C3">
        <w:rPr>
          <w:rFonts w:ascii="仿宋_GB2312" w:eastAsia="仿宋_GB2312" w:hint="eastAsia"/>
          <w:sz w:val="32"/>
          <w:szCs w:val="32"/>
        </w:rPr>
        <w:t>统筹采</w:t>
      </w:r>
      <w:r w:rsidR="00A5074B" w:rsidRPr="000877C3">
        <w:rPr>
          <w:rFonts w:ascii="仿宋_GB2312" w:eastAsia="仿宋_GB2312" w:hint="eastAsia"/>
          <w:sz w:val="32"/>
          <w:szCs w:val="32"/>
        </w:rPr>
        <w:t>掘工程</w:t>
      </w:r>
      <w:r w:rsidRPr="000877C3">
        <w:rPr>
          <w:rFonts w:ascii="仿宋_GB2312" w:eastAsia="仿宋_GB2312" w:hint="eastAsia"/>
          <w:sz w:val="32"/>
          <w:szCs w:val="32"/>
        </w:rPr>
        <w:t>、灾害治理工程安排，确保各项工程</w:t>
      </w:r>
      <w:r w:rsidR="00A5074B" w:rsidRPr="000877C3">
        <w:rPr>
          <w:rFonts w:ascii="仿宋_GB2312" w:eastAsia="仿宋_GB2312" w:hint="eastAsia"/>
          <w:sz w:val="32"/>
          <w:szCs w:val="32"/>
        </w:rPr>
        <w:t>在时间顺序和空间布置上应当符合相关规定</w:t>
      </w:r>
      <w:r w:rsidRPr="000877C3">
        <w:rPr>
          <w:rFonts w:ascii="仿宋_GB2312" w:eastAsia="仿宋_GB2312" w:hint="eastAsia"/>
          <w:sz w:val="32"/>
          <w:szCs w:val="32"/>
        </w:rPr>
        <w:t>，满足灾害治理时间要求，实现矿井灾害治理和采掘接续相协调</w:t>
      </w:r>
      <w:r w:rsidR="00A5074B" w:rsidRPr="000877C3">
        <w:rPr>
          <w:rFonts w:ascii="仿宋_GB2312" w:eastAsia="仿宋_GB2312" w:hint="eastAsia"/>
          <w:sz w:val="32"/>
          <w:szCs w:val="32"/>
        </w:rPr>
        <w:t>。</w:t>
      </w:r>
    </w:p>
    <w:p w:rsidR="008D320E" w:rsidRPr="00B00ACD" w:rsidRDefault="00D74ECF" w:rsidP="00B00AC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Lines="0" w:line="560" w:lineRule="exact"/>
        <w:ind w:firstLineChars="200" w:firstLine="640"/>
        <w:rPr>
          <w:rFonts w:ascii="仿宋_GB2312" w:eastAsia="仿宋_GB2312"/>
          <w:sz w:val="32"/>
          <w:szCs w:val="32"/>
        </w:rPr>
      </w:pPr>
      <w:r w:rsidRPr="000877C3">
        <w:rPr>
          <w:rFonts w:ascii="仿宋_GB2312" w:eastAsia="仿宋_GB2312" w:hint="eastAsia"/>
          <w:sz w:val="32"/>
          <w:szCs w:val="32"/>
        </w:rPr>
        <w:t>十</w:t>
      </w:r>
      <w:r w:rsidR="00257347" w:rsidRPr="000877C3">
        <w:rPr>
          <w:rFonts w:ascii="仿宋_GB2312" w:eastAsia="仿宋_GB2312" w:hint="eastAsia"/>
          <w:sz w:val="32"/>
          <w:szCs w:val="32"/>
        </w:rPr>
        <w:t>一、</w:t>
      </w:r>
      <w:r w:rsidR="00BE069A" w:rsidRPr="000877C3">
        <w:rPr>
          <w:rFonts w:ascii="仿宋_GB2312" w:eastAsia="仿宋_GB2312" w:hint="eastAsia"/>
          <w:sz w:val="32"/>
          <w:szCs w:val="32"/>
        </w:rPr>
        <w:t>煤矿应当根据矿井</w:t>
      </w:r>
      <w:r w:rsidR="00486669" w:rsidRPr="000877C3">
        <w:rPr>
          <w:rFonts w:ascii="仿宋_GB2312" w:eastAsia="仿宋_GB2312" w:hint="eastAsia"/>
          <w:sz w:val="32"/>
          <w:szCs w:val="32"/>
        </w:rPr>
        <w:t>生产和灾害治理</w:t>
      </w:r>
      <w:r w:rsidR="00BE069A" w:rsidRPr="000877C3">
        <w:rPr>
          <w:rFonts w:ascii="仿宋_GB2312" w:eastAsia="仿宋_GB2312" w:hint="eastAsia"/>
          <w:sz w:val="32"/>
          <w:szCs w:val="32"/>
        </w:rPr>
        <w:t>3年或5年规划</w:t>
      </w:r>
      <w:r w:rsidR="00486669" w:rsidRPr="000877C3">
        <w:rPr>
          <w:rFonts w:ascii="仿宋_GB2312" w:eastAsia="仿宋_GB2312" w:hint="eastAsia"/>
          <w:sz w:val="32"/>
          <w:szCs w:val="32"/>
        </w:rPr>
        <w:t>，以及</w:t>
      </w:r>
      <w:r w:rsidR="00BE069A" w:rsidRPr="000877C3">
        <w:rPr>
          <w:rFonts w:ascii="仿宋_GB2312" w:eastAsia="仿宋_GB2312" w:hint="eastAsia"/>
          <w:sz w:val="32"/>
          <w:szCs w:val="32"/>
        </w:rPr>
        <w:t>年度计划，</w:t>
      </w:r>
      <w:r w:rsidR="00FF60A2" w:rsidRPr="000877C3">
        <w:rPr>
          <w:rFonts w:ascii="仿宋_GB2312" w:eastAsia="仿宋_GB2312" w:hint="eastAsia"/>
          <w:sz w:val="32"/>
          <w:szCs w:val="32"/>
        </w:rPr>
        <w:t>实施</w:t>
      </w:r>
      <w:r w:rsidR="00BE069A" w:rsidRPr="000877C3">
        <w:rPr>
          <w:rFonts w:ascii="仿宋_GB2312" w:eastAsia="仿宋_GB2312" w:hint="eastAsia"/>
          <w:sz w:val="32"/>
          <w:szCs w:val="32"/>
        </w:rPr>
        <w:t>采掘工程、以及瓦斯、水害、</w:t>
      </w:r>
      <w:r w:rsidR="00FF60A2" w:rsidRPr="000877C3">
        <w:rPr>
          <w:rFonts w:ascii="仿宋_GB2312" w:eastAsia="仿宋_GB2312" w:hint="eastAsia"/>
          <w:sz w:val="32"/>
          <w:szCs w:val="32"/>
        </w:rPr>
        <w:t>火灾、冲击地压等灾害治理工程。</w:t>
      </w:r>
    </w:p>
    <w:sectPr w:rsidR="008D320E" w:rsidRPr="00B00ACD" w:rsidSect="00B00ACD">
      <w:headerReference w:type="even" r:id="rId23"/>
      <w:headerReference w:type="default" r:id="rId24"/>
      <w:footerReference w:type="even" r:id="rId25"/>
      <w:footerReference w:type="default" r:id="rId26"/>
      <w:headerReference w:type="first" r:id="rId27"/>
      <w:footerReference w:type="first" r:id="rId28"/>
      <w:pgSz w:w="11906" w:h="16838"/>
      <w:pgMar w:top="1440" w:right="1797" w:bottom="1440" w:left="1797"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CC6" w:rsidRDefault="001C7CC6" w:rsidP="00474851">
      <w:pPr>
        <w:spacing w:after="240" w:line="240" w:lineRule="auto"/>
      </w:pPr>
      <w:r>
        <w:separator/>
      </w:r>
    </w:p>
  </w:endnote>
  <w:endnote w:type="continuationSeparator" w:id="1">
    <w:p w:rsidR="001C7CC6" w:rsidRDefault="001C7CC6" w:rsidP="00474851">
      <w:pPr>
        <w:spacing w:after="24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FA" w:rsidRDefault="003875FA" w:rsidP="00474851">
    <w:pPr>
      <w:pStyle w:val="a6"/>
      <w:spacing w:after="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FA" w:rsidRDefault="003875FA" w:rsidP="00E81596">
    <w:pPr>
      <w:pStyle w:val="a6"/>
      <w:spacing w:after="24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FA" w:rsidRDefault="003875FA" w:rsidP="00474851">
    <w:pPr>
      <w:pStyle w:val="a6"/>
      <w:spacing w:after="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CC6" w:rsidRDefault="001C7CC6" w:rsidP="00474851">
      <w:pPr>
        <w:spacing w:after="240" w:line="240" w:lineRule="auto"/>
      </w:pPr>
      <w:r>
        <w:separator/>
      </w:r>
    </w:p>
  </w:footnote>
  <w:footnote w:type="continuationSeparator" w:id="1">
    <w:p w:rsidR="001C7CC6" w:rsidRDefault="001C7CC6" w:rsidP="00474851">
      <w:pPr>
        <w:spacing w:after="24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FA" w:rsidRDefault="003875FA" w:rsidP="00474851">
    <w:pPr>
      <w:pStyle w:val="a5"/>
      <w:spacing w:after="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FA" w:rsidRDefault="003875FA" w:rsidP="00883202">
    <w:pPr>
      <w:pStyle w:val="a5"/>
      <w:pBdr>
        <w:bottom w:val="none" w:sz="0" w:space="0" w:color="auto"/>
      </w:pBdr>
      <w:spacing w:after="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FA" w:rsidRDefault="003875FA" w:rsidP="00474851">
    <w:pPr>
      <w:pStyle w:val="a5"/>
      <w:spacing w:after="24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39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7937"/>
    <w:rsid w:val="00006E28"/>
    <w:rsid w:val="0003388C"/>
    <w:rsid w:val="000411BF"/>
    <w:rsid w:val="000441C5"/>
    <w:rsid w:val="000460F8"/>
    <w:rsid w:val="00051A6B"/>
    <w:rsid w:val="00052A17"/>
    <w:rsid w:val="0006424E"/>
    <w:rsid w:val="00084685"/>
    <w:rsid w:val="000877C3"/>
    <w:rsid w:val="000A2630"/>
    <w:rsid w:val="000B2EC1"/>
    <w:rsid w:val="000B6628"/>
    <w:rsid w:val="000C1F08"/>
    <w:rsid w:val="000D5FD6"/>
    <w:rsid w:val="000E34BE"/>
    <w:rsid w:val="000F0FA6"/>
    <w:rsid w:val="00101D89"/>
    <w:rsid w:val="001077A0"/>
    <w:rsid w:val="0011074B"/>
    <w:rsid w:val="001225D9"/>
    <w:rsid w:val="00123C38"/>
    <w:rsid w:val="00125AD4"/>
    <w:rsid w:val="001274B5"/>
    <w:rsid w:val="0013769D"/>
    <w:rsid w:val="00147411"/>
    <w:rsid w:val="001535B0"/>
    <w:rsid w:val="00161240"/>
    <w:rsid w:val="00161DAD"/>
    <w:rsid w:val="00162965"/>
    <w:rsid w:val="001718DD"/>
    <w:rsid w:val="00185E93"/>
    <w:rsid w:val="00190A59"/>
    <w:rsid w:val="0019548C"/>
    <w:rsid w:val="001A5875"/>
    <w:rsid w:val="001A5C5D"/>
    <w:rsid w:val="001A6034"/>
    <w:rsid w:val="001B5D19"/>
    <w:rsid w:val="001C13F0"/>
    <w:rsid w:val="001C4509"/>
    <w:rsid w:val="001C7CC6"/>
    <w:rsid w:val="001E43ED"/>
    <w:rsid w:val="001E4908"/>
    <w:rsid w:val="001F005A"/>
    <w:rsid w:val="0020598D"/>
    <w:rsid w:val="00207B37"/>
    <w:rsid w:val="0021392D"/>
    <w:rsid w:val="00216A5D"/>
    <w:rsid w:val="002278C7"/>
    <w:rsid w:val="00246DF3"/>
    <w:rsid w:val="00252361"/>
    <w:rsid w:val="00257347"/>
    <w:rsid w:val="0026499D"/>
    <w:rsid w:val="00270B3B"/>
    <w:rsid w:val="00273180"/>
    <w:rsid w:val="0028195A"/>
    <w:rsid w:val="002A0662"/>
    <w:rsid w:val="002A24E7"/>
    <w:rsid w:val="002B428E"/>
    <w:rsid w:val="002C3D78"/>
    <w:rsid w:val="002D2401"/>
    <w:rsid w:val="002D67E2"/>
    <w:rsid w:val="002E5986"/>
    <w:rsid w:val="002F0763"/>
    <w:rsid w:val="002F27E7"/>
    <w:rsid w:val="002F687C"/>
    <w:rsid w:val="0030548C"/>
    <w:rsid w:val="00306F3D"/>
    <w:rsid w:val="003136E0"/>
    <w:rsid w:val="003171FC"/>
    <w:rsid w:val="0031724D"/>
    <w:rsid w:val="00320066"/>
    <w:rsid w:val="00323463"/>
    <w:rsid w:val="00323F4B"/>
    <w:rsid w:val="00327A7D"/>
    <w:rsid w:val="00336FD4"/>
    <w:rsid w:val="003571DC"/>
    <w:rsid w:val="00361A31"/>
    <w:rsid w:val="00372792"/>
    <w:rsid w:val="0038746C"/>
    <w:rsid w:val="003875FA"/>
    <w:rsid w:val="003A3457"/>
    <w:rsid w:val="003A7AAD"/>
    <w:rsid w:val="003B3878"/>
    <w:rsid w:val="003B600D"/>
    <w:rsid w:val="003F0223"/>
    <w:rsid w:val="003F187A"/>
    <w:rsid w:val="003F5620"/>
    <w:rsid w:val="00412EE2"/>
    <w:rsid w:val="00425418"/>
    <w:rsid w:val="0042659F"/>
    <w:rsid w:val="00432A05"/>
    <w:rsid w:val="004434E3"/>
    <w:rsid w:val="00450332"/>
    <w:rsid w:val="00466708"/>
    <w:rsid w:val="00474851"/>
    <w:rsid w:val="00486669"/>
    <w:rsid w:val="004936FD"/>
    <w:rsid w:val="0049451B"/>
    <w:rsid w:val="004B50B1"/>
    <w:rsid w:val="004B5F4D"/>
    <w:rsid w:val="004B7419"/>
    <w:rsid w:val="004C7EDD"/>
    <w:rsid w:val="004D2194"/>
    <w:rsid w:val="004D42D6"/>
    <w:rsid w:val="004D7659"/>
    <w:rsid w:val="004F5039"/>
    <w:rsid w:val="005024EA"/>
    <w:rsid w:val="00505271"/>
    <w:rsid w:val="00523593"/>
    <w:rsid w:val="00524C94"/>
    <w:rsid w:val="00531FAB"/>
    <w:rsid w:val="005610EC"/>
    <w:rsid w:val="005B17DA"/>
    <w:rsid w:val="005B5B34"/>
    <w:rsid w:val="005C12C3"/>
    <w:rsid w:val="005C6533"/>
    <w:rsid w:val="005D7AE5"/>
    <w:rsid w:val="005F4440"/>
    <w:rsid w:val="00600615"/>
    <w:rsid w:val="0061395B"/>
    <w:rsid w:val="00655BD5"/>
    <w:rsid w:val="00656AED"/>
    <w:rsid w:val="00673A0D"/>
    <w:rsid w:val="00677950"/>
    <w:rsid w:val="00683C8B"/>
    <w:rsid w:val="00687818"/>
    <w:rsid w:val="006B71D3"/>
    <w:rsid w:val="006C25C8"/>
    <w:rsid w:val="006D2284"/>
    <w:rsid w:val="006D4788"/>
    <w:rsid w:val="006D63B2"/>
    <w:rsid w:val="006E276C"/>
    <w:rsid w:val="006E2C1C"/>
    <w:rsid w:val="006F66B7"/>
    <w:rsid w:val="007205CF"/>
    <w:rsid w:val="00755971"/>
    <w:rsid w:val="0076387B"/>
    <w:rsid w:val="007776EA"/>
    <w:rsid w:val="00791FE9"/>
    <w:rsid w:val="007A102E"/>
    <w:rsid w:val="007A4559"/>
    <w:rsid w:val="007B4321"/>
    <w:rsid w:val="007C623A"/>
    <w:rsid w:val="007E4826"/>
    <w:rsid w:val="007E5A62"/>
    <w:rsid w:val="007F1868"/>
    <w:rsid w:val="00804580"/>
    <w:rsid w:val="00841A26"/>
    <w:rsid w:val="00883202"/>
    <w:rsid w:val="0089019E"/>
    <w:rsid w:val="0089464E"/>
    <w:rsid w:val="008A0CFB"/>
    <w:rsid w:val="008B0A6C"/>
    <w:rsid w:val="008B43C7"/>
    <w:rsid w:val="008C608A"/>
    <w:rsid w:val="008D320E"/>
    <w:rsid w:val="008D6311"/>
    <w:rsid w:val="008E68E8"/>
    <w:rsid w:val="0090748E"/>
    <w:rsid w:val="00915A83"/>
    <w:rsid w:val="00922FF3"/>
    <w:rsid w:val="009250A9"/>
    <w:rsid w:val="00925EFA"/>
    <w:rsid w:val="00940713"/>
    <w:rsid w:val="00957A19"/>
    <w:rsid w:val="009651FB"/>
    <w:rsid w:val="009652CB"/>
    <w:rsid w:val="009727E9"/>
    <w:rsid w:val="00974233"/>
    <w:rsid w:val="00980323"/>
    <w:rsid w:val="00983DA0"/>
    <w:rsid w:val="009A0B89"/>
    <w:rsid w:val="009A3C56"/>
    <w:rsid w:val="009B659F"/>
    <w:rsid w:val="009C2635"/>
    <w:rsid w:val="009C416C"/>
    <w:rsid w:val="009D25D3"/>
    <w:rsid w:val="009D3EAA"/>
    <w:rsid w:val="00A0302D"/>
    <w:rsid w:val="00A05AC3"/>
    <w:rsid w:val="00A14BBB"/>
    <w:rsid w:val="00A16855"/>
    <w:rsid w:val="00A42253"/>
    <w:rsid w:val="00A46B49"/>
    <w:rsid w:val="00A5074B"/>
    <w:rsid w:val="00A561E6"/>
    <w:rsid w:val="00A62D7F"/>
    <w:rsid w:val="00A66F5A"/>
    <w:rsid w:val="00A71581"/>
    <w:rsid w:val="00A851CC"/>
    <w:rsid w:val="00A95F44"/>
    <w:rsid w:val="00AB0F92"/>
    <w:rsid w:val="00AB23B1"/>
    <w:rsid w:val="00AD39C4"/>
    <w:rsid w:val="00AE30E3"/>
    <w:rsid w:val="00B00ACD"/>
    <w:rsid w:val="00B375EE"/>
    <w:rsid w:val="00B43F92"/>
    <w:rsid w:val="00B52191"/>
    <w:rsid w:val="00B52AC3"/>
    <w:rsid w:val="00B807A5"/>
    <w:rsid w:val="00B81B57"/>
    <w:rsid w:val="00B85268"/>
    <w:rsid w:val="00B874A3"/>
    <w:rsid w:val="00B965D3"/>
    <w:rsid w:val="00BA400C"/>
    <w:rsid w:val="00BB17ED"/>
    <w:rsid w:val="00BB3236"/>
    <w:rsid w:val="00BC6D87"/>
    <w:rsid w:val="00BE069A"/>
    <w:rsid w:val="00BE0FF7"/>
    <w:rsid w:val="00BE3D36"/>
    <w:rsid w:val="00BF585C"/>
    <w:rsid w:val="00C0646D"/>
    <w:rsid w:val="00C12C68"/>
    <w:rsid w:val="00C20D29"/>
    <w:rsid w:val="00C22074"/>
    <w:rsid w:val="00C2353E"/>
    <w:rsid w:val="00C42BC6"/>
    <w:rsid w:val="00C4597F"/>
    <w:rsid w:val="00C53ADC"/>
    <w:rsid w:val="00C640DB"/>
    <w:rsid w:val="00C64963"/>
    <w:rsid w:val="00C8244D"/>
    <w:rsid w:val="00C90382"/>
    <w:rsid w:val="00CC0E3A"/>
    <w:rsid w:val="00CE4BC5"/>
    <w:rsid w:val="00CE72DE"/>
    <w:rsid w:val="00CE7ABA"/>
    <w:rsid w:val="00D00893"/>
    <w:rsid w:val="00D014EC"/>
    <w:rsid w:val="00D131E3"/>
    <w:rsid w:val="00D220C1"/>
    <w:rsid w:val="00D24F78"/>
    <w:rsid w:val="00D34A0A"/>
    <w:rsid w:val="00D37465"/>
    <w:rsid w:val="00D54A0F"/>
    <w:rsid w:val="00D578A7"/>
    <w:rsid w:val="00D62E7D"/>
    <w:rsid w:val="00D65D68"/>
    <w:rsid w:val="00D65E14"/>
    <w:rsid w:val="00D7492D"/>
    <w:rsid w:val="00D74ECF"/>
    <w:rsid w:val="00D82F3C"/>
    <w:rsid w:val="00D915DF"/>
    <w:rsid w:val="00D92D92"/>
    <w:rsid w:val="00DC7834"/>
    <w:rsid w:val="00DD1560"/>
    <w:rsid w:val="00DE0510"/>
    <w:rsid w:val="00DE16AA"/>
    <w:rsid w:val="00DF413D"/>
    <w:rsid w:val="00E13F33"/>
    <w:rsid w:val="00E2603D"/>
    <w:rsid w:val="00E26F17"/>
    <w:rsid w:val="00E37072"/>
    <w:rsid w:val="00E52235"/>
    <w:rsid w:val="00E53C2C"/>
    <w:rsid w:val="00E57D21"/>
    <w:rsid w:val="00E60B07"/>
    <w:rsid w:val="00E7405B"/>
    <w:rsid w:val="00E81596"/>
    <w:rsid w:val="00E82F90"/>
    <w:rsid w:val="00E84550"/>
    <w:rsid w:val="00E97EDF"/>
    <w:rsid w:val="00EA4E4E"/>
    <w:rsid w:val="00EB3450"/>
    <w:rsid w:val="00EC7301"/>
    <w:rsid w:val="00ED3850"/>
    <w:rsid w:val="00EE0540"/>
    <w:rsid w:val="00EE4E0B"/>
    <w:rsid w:val="00EF431D"/>
    <w:rsid w:val="00EF6D3C"/>
    <w:rsid w:val="00EF7E75"/>
    <w:rsid w:val="00F00351"/>
    <w:rsid w:val="00F0645F"/>
    <w:rsid w:val="00F14D1C"/>
    <w:rsid w:val="00F2037D"/>
    <w:rsid w:val="00F214B0"/>
    <w:rsid w:val="00F2243D"/>
    <w:rsid w:val="00F254EF"/>
    <w:rsid w:val="00F31C0A"/>
    <w:rsid w:val="00F35AF2"/>
    <w:rsid w:val="00F4790E"/>
    <w:rsid w:val="00F50C35"/>
    <w:rsid w:val="00F67937"/>
    <w:rsid w:val="00F7336B"/>
    <w:rsid w:val="00F762A7"/>
    <w:rsid w:val="00F86606"/>
    <w:rsid w:val="00FA043D"/>
    <w:rsid w:val="00FA40B8"/>
    <w:rsid w:val="00FA6227"/>
    <w:rsid w:val="00FB5E4C"/>
    <w:rsid w:val="00FC1481"/>
    <w:rsid w:val="00FC4DBD"/>
    <w:rsid w:val="00FC553F"/>
    <w:rsid w:val="00FD31C1"/>
    <w:rsid w:val="00FF4225"/>
    <w:rsid w:val="00FF60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Lines="100" w:line="58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A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7937"/>
    <w:pPr>
      <w:widowControl/>
      <w:spacing w:before="100" w:beforeAutospacing="1" w:afterLines="0" w:afterAutospacing="1" w:line="240" w:lineRule="auto"/>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D65D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240" w:lineRule="auto"/>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D65D68"/>
    <w:rPr>
      <w:rFonts w:ascii="宋体" w:eastAsia="宋体" w:hAnsi="宋体" w:cs="宋体"/>
      <w:kern w:val="0"/>
      <w:sz w:val="24"/>
      <w:szCs w:val="24"/>
    </w:rPr>
  </w:style>
  <w:style w:type="character" w:styleId="a4">
    <w:name w:val="Hyperlink"/>
    <w:basedOn w:val="a0"/>
    <w:uiPriority w:val="99"/>
    <w:semiHidden/>
    <w:unhideWhenUsed/>
    <w:rsid w:val="00D65D68"/>
    <w:rPr>
      <w:color w:val="0000FF"/>
      <w:u w:val="single"/>
    </w:rPr>
  </w:style>
  <w:style w:type="paragraph" w:styleId="a5">
    <w:name w:val="header"/>
    <w:basedOn w:val="a"/>
    <w:link w:val="Char"/>
    <w:uiPriority w:val="99"/>
    <w:unhideWhenUsed/>
    <w:rsid w:val="0047485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rsid w:val="00474851"/>
    <w:rPr>
      <w:sz w:val="18"/>
      <w:szCs w:val="18"/>
    </w:rPr>
  </w:style>
  <w:style w:type="paragraph" w:styleId="a6">
    <w:name w:val="footer"/>
    <w:basedOn w:val="a"/>
    <w:link w:val="Char0"/>
    <w:uiPriority w:val="99"/>
    <w:unhideWhenUsed/>
    <w:rsid w:val="00474851"/>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rsid w:val="00474851"/>
    <w:rPr>
      <w:sz w:val="18"/>
      <w:szCs w:val="18"/>
    </w:rPr>
  </w:style>
  <w:style w:type="paragraph" w:customStyle="1" w:styleId="a7">
    <w:name w:val="字母编号列项（一级）"/>
    <w:rsid w:val="00474851"/>
    <w:pPr>
      <w:spacing w:afterLines="0" w:line="240" w:lineRule="auto"/>
      <w:ind w:leftChars="200" w:left="200" w:hangingChars="200" w:hanging="420"/>
      <w:jc w:val="both"/>
    </w:pPr>
    <w:rPr>
      <w:rFonts w:ascii="宋体" w:eastAsia="宋体" w:hAnsi="Times New Roman" w:cs="Times New Roman"/>
      <w:kern w:val="0"/>
      <w:szCs w:val="20"/>
    </w:rPr>
  </w:style>
  <w:style w:type="paragraph" w:styleId="a8">
    <w:name w:val="List Paragraph"/>
    <w:basedOn w:val="a"/>
    <w:uiPriority w:val="34"/>
    <w:qFormat/>
    <w:rsid w:val="00AB0F92"/>
    <w:pPr>
      <w:ind w:firstLineChars="200" w:firstLine="420"/>
    </w:pPr>
  </w:style>
  <w:style w:type="character" w:customStyle="1" w:styleId="apple-converted-space">
    <w:name w:val="apple-converted-space"/>
    <w:basedOn w:val="a0"/>
    <w:rsid w:val="00CE4BC5"/>
  </w:style>
  <w:style w:type="character" w:styleId="a9">
    <w:name w:val="Placeholder Text"/>
    <w:basedOn w:val="a0"/>
    <w:uiPriority w:val="99"/>
    <w:semiHidden/>
    <w:rsid w:val="000441C5"/>
    <w:rPr>
      <w:color w:val="808080"/>
    </w:rPr>
  </w:style>
  <w:style w:type="paragraph" w:styleId="aa">
    <w:name w:val="Balloon Text"/>
    <w:basedOn w:val="a"/>
    <w:link w:val="Char1"/>
    <w:uiPriority w:val="99"/>
    <w:semiHidden/>
    <w:unhideWhenUsed/>
    <w:rsid w:val="000441C5"/>
    <w:pPr>
      <w:spacing w:line="240" w:lineRule="auto"/>
    </w:pPr>
    <w:rPr>
      <w:sz w:val="18"/>
      <w:szCs w:val="18"/>
    </w:rPr>
  </w:style>
  <w:style w:type="character" w:customStyle="1" w:styleId="Char1">
    <w:name w:val="批注框文本 Char"/>
    <w:basedOn w:val="a0"/>
    <w:link w:val="aa"/>
    <w:uiPriority w:val="99"/>
    <w:semiHidden/>
    <w:rsid w:val="000441C5"/>
    <w:rPr>
      <w:sz w:val="18"/>
      <w:szCs w:val="18"/>
    </w:rPr>
  </w:style>
  <w:style w:type="paragraph" w:customStyle="1" w:styleId="CharCharCharChar">
    <w:name w:val="Char Char Char Char"/>
    <w:basedOn w:val="a"/>
    <w:rsid w:val="00F4790E"/>
    <w:pPr>
      <w:adjustRightInd w:val="0"/>
      <w:spacing w:afterLines="0" w:line="315" w:lineRule="atLeast"/>
      <w:textAlignment w:val="baseline"/>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divs>
    <w:div w:id="474373577">
      <w:bodyDiv w:val="1"/>
      <w:marLeft w:val="0"/>
      <w:marRight w:val="0"/>
      <w:marTop w:val="0"/>
      <w:marBottom w:val="0"/>
      <w:divBdr>
        <w:top w:val="none" w:sz="0" w:space="0" w:color="auto"/>
        <w:left w:val="none" w:sz="0" w:space="0" w:color="auto"/>
        <w:bottom w:val="none" w:sz="0" w:space="0" w:color="auto"/>
        <w:right w:val="none" w:sz="0" w:space="0" w:color="auto"/>
      </w:divBdr>
    </w:div>
    <w:div w:id="2084138199">
      <w:bodyDiv w:val="1"/>
      <w:marLeft w:val="0"/>
      <w:marRight w:val="0"/>
      <w:marTop w:val="0"/>
      <w:marBottom w:val="0"/>
      <w:divBdr>
        <w:top w:val="none" w:sz="0" w:space="0" w:color="auto"/>
        <w:left w:val="none" w:sz="0" w:space="0" w:color="auto"/>
        <w:bottom w:val="none" w:sz="0" w:space="0" w:color="auto"/>
        <w:right w:val="none" w:sz="0" w:space="0" w:color="auto"/>
      </w:divBdr>
      <w:divsChild>
        <w:div w:id="1859999940">
          <w:marLeft w:val="0"/>
          <w:marRight w:val="0"/>
          <w:marTop w:val="0"/>
          <w:marBottom w:val="0"/>
          <w:divBdr>
            <w:top w:val="none" w:sz="0" w:space="0" w:color="auto"/>
            <w:left w:val="none" w:sz="0" w:space="0" w:color="auto"/>
            <w:bottom w:val="none" w:sz="0" w:space="0" w:color="auto"/>
            <w:right w:val="none" w:sz="0" w:space="0" w:color="auto"/>
          </w:divBdr>
          <w:divsChild>
            <w:div w:id="1066729838">
              <w:marLeft w:val="0"/>
              <w:marRight w:val="0"/>
              <w:marTop w:val="0"/>
              <w:marBottom w:val="0"/>
              <w:divBdr>
                <w:top w:val="none" w:sz="0" w:space="0" w:color="auto"/>
                <w:left w:val="none" w:sz="0" w:space="0" w:color="auto"/>
                <w:bottom w:val="none" w:sz="0" w:space="0" w:color="auto"/>
                <w:right w:val="none" w:sz="0" w:space="0" w:color="auto"/>
              </w:divBdr>
              <w:divsChild>
                <w:div w:id="18271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3902">
          <w:marLeft w:val="0"/>
          <w:marRight w:val="0"/>
          <w:marTop w:val="0"/>
          <w:marBottom w:val="0"/>
          <w:divBdr>
            <w:top w:val="none" w:sz="0" w:space="0" w:color="auto"/>
            <w:left w:val="none" w:sz="0" w:space="0" w:color="auto"/>
            <w:bottom w:val="none" w:sz="0" w:space="0" w:color="auto"/>
            <w:right w:val="none" w:sz="0" w:space="0" w:color="auto"/>
          </w:divBdr>
          <w:divsChild>
            <w:div w:id="346374325">
              <w:marLeft w:val="0"/>
              <w:marRight w:val="0"/>
              <w:marTop w:val="0"/>
              <w:marBottom w:val="0"/>
              <w:divBdr>
                <w:top w:val="none" w:sz="0" w:space="0" w:color="auto"/>
                <w:left w:val="none" w:sz="0" w:space="0" w:color="auto"/>
                <w:bottom w:val="none" w:sz="0" w:space="0" w:color="auto"/>
                <w:right w:val="none" w:sz="0" w:space="0" w:color="auto"/>
              </w:divBdr>
              <w:divsChild>
                <w:div w:id="1216283535">
                  <w:marLeft w:val="0"/>
                  <w:marRight w:val="0"/>
                  <w:marTop w:val="0"/>
                  <w:marBottom w:val="105"/>
                  <w:divBdr>
                    <w:top w:val="none" w:sz="0" w:space="0" w:color="auto"/>
                    <w:left w:val="none" w:sz="0" w:space="0" w:color="auto"/>
                    <w:bottom w:val="none" w:sz="0" w:space="0" w:color="auto"/>
                    <w:right w:val="none" w:sz="0" w:space="0" w:color="auto"/>
                  </w:divBdr>
                  <w:divsChild>
                    <w:div w:id="1624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nwen.sogou.com/s/?w=%E9%A3%8E%E4%BA%95&amp;ch=ww.xqy.chain" TargetMode="External"/><Relationship Id="rId13" Type="http://schemas.openxmlformats.org/officeDocument/2006/relationships/hyperlink" Target="https://wenwen.sogou.com/s/?w=%E6%B0%B4%E6%96%87%E5%9C%B0%E8%B4%A8&amp;ch=ww.xqy.chain" TargetMode="External"/><Relationship Id="rId18" Type="http://schemas.openxmlformats.org/officeDocument/2006/relationships/hyperlink" Target="https://wenwen.sogou.com/s/?w=%E5%9B%9E%E9%87%87&amp;ch=ww.xqy.chain"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enwen.sogou.com/s/?w=%E9%87%87%E6%8E%98%E5%85%B3%E7%B3%BB&amp;ch=ww.xqy.chain" TargetMode="External"/><Relationship Id="rId7" Type="http://schemas.openxmlformats.org/officeDocument/2006/relationships/hyperlink" Target="https://wenwen.sogou.com/s/?w=%E4%B8%BB%E4%BA%95&amp;ch=ww.xqy.chain" TargetMode="External"/><Relationship Id="rId12" Type="http://schemas.openxmlformats.org/officeDocument/2006/relationships/hyperlink" Target="https://wenwen.sogou.com/s/?w=%E8%A7%86%E5%AF%86%E5%BA%A6&amp;ch=ww.xqy.chain" TargetMode="External"/><Relationship Id="rId17" Type="http://schemas.openxmlformats.org/officeDocument/2006/relationships/hyperlink" Target="https://wenwen.sogou.com/s/?w=%E5%9B%9E%E9%87%87&amp;ch=ww.xqy.chai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enwen.sogou.com/s/?w=%E5%B7%A5%E4%BD%9C%E9%9D%A2%E5%9B%9E%E9%87%87%E7%8E%87&amp;ch=ww.xqy.chain" TargetMode="External"/><Relationship Id="rId20" Type="http://schemas.openxmlformats.org/officeDocument/2006/relationships/hyperlink" Target="https://wenwen.sogou.com/s/?w=%E5%B7%A5%E4%BD%9C%E9%9D%A2%E5%9B%9E%E9%87%87%E7%8E%87&amp;ch=ww.xqy.cha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enwen.sogou.com/s/?w=%E5%9B%9E%E9%87%87&amp;ch=ww.xqy.chain"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enwen.sogou.com/s/?w=%E5%B7%A5%E4%BD%9C%E9%9D%A2%E5%9B%9E%E9%87%87%E7%8E%87&amp;ch=ww.xqy.chai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enwen.sogou.com/s/?w=%E6%B0%B4%E6%96%87%E5%9C%B0%E8%B4%A8&amp;ch=ww.xqy.chain" TargetMode="External"/><Relationship Id="rId19" Type="http://schemas.openxmlformats.org/officeDocument/2006/relationships/hyperlink" Target="https://wenwen.sogou.com/s/?w=%E5%B7%A5%E4%BD%9C%E9%9D%A2%E5%9B%9E%E9%87%87%E7%8E%87&amp;ch=ww.xqy.chain" TargetMode="External"/><Relationship Id="rId4" Type="http://schemas.openxmlformats.org/officeDocument/2006/relationships/webSettings" Target="webSettings.xml"/><Relationship Id="rId9" Type="http://schemas.openxmlformats.org/officeDocument/2006/relationships/hyperlink" Target="https://wenwen.sogou.com/s/?w=%E5%A4%A7%E5%B7%B7&amp;ch=ww.xqy.chain" TargetMode="External"/><Relationship Id="rId14" Type="http://schemas.openxmlformats.org/officeDocument/2006/relationships/hyperlink" Target="https://wenwen.sogou.com/s/?w=%E5%9B%9E%E9%87%87&amp;ch=ww.xqy.chain" TargetMode="External"/><Relationship Id="rId22" Type="http://schemas.openxmlformats.org/officeDocument/2006/relationships/hyperlink" Target="https://wenwen.sogou.com/s/?w=%E4%B8%89%E9%87%8F&amp;ch=ww.xqy.chain"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EB579-DD5B-4219-A3B7-E8FFCA43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3421</Characters>
  <Application>Microsoft Office Word</Application>
  <DocSecurity>0</DocSecurity>
  <Lines>28</Lines>
  <Paragraphs>8</Paragraphs>
  <ScaleCrop>false</ScaleCrop>
  <Company>Microsoft</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郑行周</dc:creator>
  <cp:lastModifiedBy>NTKO</cp:lastModifiedBy>
  <cp:revision>2</cp:revision>
  <cp:lastPrinted>2018-08-16T01:59:00Z</cp:lastPrinted>
  <dcterms:created xsi:type="dcterms:W3CDTF">2018-08-17T09:16:00Z</dcterms:created>
  <dcterms:modified xsi:type="dcterms:W3CDTF">2018-08-17T09:16:00Z</dcterms:modified>
</cp:coreProperties>
</file>