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EC951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</w:p>
    <w:p w14:paraId="0B87F92A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强制性国家标准</w:t>
      </w:r>
    </w:p>
    <w:p w14:paraId="0AFDEF26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 w14:paraId="1676BD51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49BA3E8A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613850FD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037F95AF"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项 目 名 称：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</w:t>
      </w:r>
    </w:p>
    <w:p w14:paraId="2DBFA0DE"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部 门：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</w:t>
      </w:r>
    </w:p>
    <w:p w14:paraId="3AB07060"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日 期</w:t>
      </w:r>
      <w:r>
        <w:rPr>
          <w:rFonts w:ascii="Calibri" w:hAnsi="Calibri" w:eastAsia="宋体" w:cs="Times New Roman"/>
          <w:sz w:val="32"/>
          <w:szCs w:val="32"/>
        </w:rPr>
        <w:t>：</w:t>
      </w:r>
      <w:r>
        <w:rPr>
          <w:rFonts w:hint="eastAsia"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</w:t>
      </w:r>
    </w:p>
    <w:p w14:paraId="0FBFCF38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018B8987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15372E4D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01D907F8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47194EF8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4A24B17F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09"/>
        <w:gridCol w:w="48"/>
        <w:gridCol w:w="2103"/>
      </w:tblGrid>
      <w:tr w14:paraId="0B3E09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F6F0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4F38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227DF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2E07BC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</w:tcBorders>
            <w:vAlign w:val="center"/>
          </w:tcPr>
          <w:p w14:paraId="770A93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EDC8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 w14:paraId="139A7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2601E9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gridSpan w:val="2"/>
            <w:vAlign w:val="center"/>
          </w:tcPr>
          <w:p w14:paraId="6ACFE6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539FE7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4887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 w14:paraId="186879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270D1A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gridSpan w:val="2"/>
            <w:vAlign w:val="center"/>
          </w:tcPr>
          <w:p w14:paraId="128A44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52B381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B19C2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 w14:paraId="5F54D0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4"/>
            <w:vAlign w:val="center"/>
          </w:tcPr>
          <w:p w14:paraId="7937E1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□12个月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□18个月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□24个月</w:t>
            </w:r>
          </w:p>
        </w:tc>
      </w:tr>
      <w:tr w14:paraId="59462D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213" w:type="dxa"/>
            <w:vAlign w:val="center"/>
          </w:tcPr>
          <w:p w14:paraId="50CF48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项目提出</w:t>
            </w:r>
            <w:r>
              <w:rPr>
                <w:rFonts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6309" w:type="dxa"/>
            <w:gridSpan w:val="4"/>
            <w:vAlign w:val="center"/>
          </w:tcPr>
          <w:p w14:paraId="03229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85247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213" w:type="dxa"/>
            <w:vAlign w:val="center"/>
          </w:tcPr>
          <w:p w14:paraId="5BF52E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其他提出部门</w:t>
            </w:r>
          </w:p>
        </w:tc>
        <w:tc>
          <w:tcPr>
            <w:tcW w:w="6309" w:type="dxa"/>
            <w:gridSpan w:val="4"/>
            <w:vAlign w:val="center"/>
          </w:tcPr>
          <w:p w14:paraId="1D80F2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351A2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1E467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08C5B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213" w:type="dxa"/>
            <w:vAlign w:val="center"/>
          </w:tcPr>
          <w:p w14:paraId="1928F9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实施监督管理部门</w:t>
            </w:r>
          </w:p>
        </w:tc>
        <w:tc>
          <w:tcPr>
            <w:tcW w:w="6309" w:type="dxa"/>
            <w:gridSpan w:val="4"/>
            <w:vAlign w:val="center"/>
          </w:tcPr>
          <w:p w14:paraId="591D9E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71AD2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79A49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2F9D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2213" w:type="dxa"/>
            <w:vAlign w:val="center"/>
          </w:tcPr>
          <w:p w14:paraId="6195ED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组织起草形式</w:t>
            </w:r>
          </w:p>
        </w:tc>
        <w:tc>
          <w:tcPr>
            <w:tcW w:w="2149" w:type="dxa"/>
            <w:vAlign w:val="center"/>
          </w:tcPr>
          <w:p w14:paraId="4A819F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□委托技术委员会</w:t>
            </w:r>
          </w:p>
          <w:p w14:paraId="0CAEF3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□成立专家组</w:t>
            </w:r>
          </w:p>
        </w:tc>
        <w:tc>
          <w:tcPr>
            <w:tcW w:w="2009" w:type="dxa"/>
            <w:vAlign w:val="center"/>
          </w:tcPr>
          <w:p w14:paraId="54A27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全国专业标准化技术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委员会名称</w:t>
            </w:r>
          </w:p>
        </w:tc>
        <w:tc>
          <w:tcPr>
            <w:tcW w:w="2151" w:type="dxa"/>
            <w:gridSpan w:val="2"/>
            <w:vAlign w:val="center"/>
          </w:tcPr>
          <w:p w14:paraId="002514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2387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FE91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0BAC77">
      <w:pPr>
        <w:jc w:val="left"/>
        <w:rPr>
          <w:rFonts w:asciiTheme="minorEastAsia" w:hAnsiTheme="minorEastAsia"/>
          <w:b/>
          <w:sz w:val="24"/>
        </w:rPr>
      </w:pPr>
    </w:p>
    <w:p w14:paraId="51B3374E"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744CA328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 w14:paraId="142E1F33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（一）制定强制性国家标准的必要性、可行性</w:t>
      </w:r>
    </w:p>
    <w:p w14:paraId="255AA05B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【立项必要性包括但不限于：经济社会和产业发展的需求；相关法规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、政策规划的要求；面临的安全健康和环境风险分析、有关事故案例；标准实施后重大经济社会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3387C75B">
      <w:pPr>
        <w:spacing w:line="360" w:lineRule="auto"/>
        <w:ind w:firstLine="560" w:firstLineChars="200"/>
        <w:rPr>
          <w:rFonts w:hint="eastAsia" w:ascii="方正楷体简体" w:hAnsi="方正楷体简体" w:eastAsia="方正楷体简体" w:cs="方正楷体简体"/>
          <w:color w:val="FF0000"/>
          <w:sz w:val="28"/>
          <w:szCs w:val="28"/>
          <w:lang w:eastAsia="zh-CN"/>
        </w:rPr>
      </w:pPr>
    </w:p>
    <w:p w14:paraId="49551E92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 w14:paraId="527C5C98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【包括范围和主要技术内容、强制的理由等，修订项目应说明拟修订的内容，与原标准相比的主要变化。】</w:t>
      </w:r>
    </w:p>
    <w:p w14:paraId="6D4F714A"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</w:rPr>
      </w:pPr>
    </w:p>
    <w:p w14:paraId="3B8150CF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（三）国内相关强制性标准和配套推荐性标准制定情况</w:t>
      </w:r>
    </w:p>
    <w:p w14:paraId="699B146C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【包括国内有关强制性标准情况，与拟制定标准的关系；拟制定标准是否需要配套的推荐性标准，是否已同步开展制定。】</w:t>
      </w:r>
    </w:p>
    <w:p w14:paraId="6CC7C42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567F00D5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（四）国际标准化组织、其他国家或者地区相关法律法规和标准制定情况</w:t>
      </w:r>
    </w:p>
    <w:p w14:paraId="0A551EAB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【包括有关国际标准化组织的相关标准情况、主要内容；有关国家或地区技术法规情况、主要内容。拟制定标准拟采用或参照哪些国际国外标准或技术法规。】</w:t>
      </w:r>
    </w:p>
    <w:p w14:paraId="4254B2CA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 w14:paraId="7C9FE49F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（五）强制性国家标准的实施监督管理部门、以及对违反强制性国家标准行为进行处理的有关法律、行政法规、部门规章依据</w:t>
      </w:r>
    </w:p>
    <w:p w14:paraId="26C9A71F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【应列出标准实施监督管理部门的名称，比如应急管理部门、市场监管部门。</w:t>
      </w:r>
    </w:p>
    <w:p w14:paraId="3C9F3476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应逐条列出对违反标准行为进行处理的法律、行政法规、部门规章的名称和相应的处罚条款。】</w:t>
      </w:r>
    </w:p>
    <w:p w14:paraId="7F43FE1D"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 w14:paraId="6ADBFE78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（六）强制性国家标准所涉及的产品、过程或者服务目录</w:t>
      </w:r>
    </w:p>
    <w:p w14:paraId="238F0EA2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【应尽可能详细列出所规范的产品、过程或服务的名称或清单。大类产品可通过举例方式进行细化说明。比如家用和类似用途电器包括什么？】</w:t>
      </w:r>
    </w:p>
    <w:p w14:paraId="4DAD92E0"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 w14:paraId="5E8CA954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（七）征求国务院有关部门意见的情况</w:t>
      </w:r>
    </w:p>
    <w:p w14:paraId="3A8C2085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【标准化对象如涉及其他国务院部门，必须征求并提供相关部门的意见。如标准实施监督部门为其他部门，应征求并提供实施监督部门的意见。】</w:t>
      </w:r>
    </w:p>
    <w:p w14:paraId="15630E37"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 w14:paraId="2EAEA568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（八）经费预算以及进度安排</w:t>
      </w:r>
    </w:p>
    <w:p w14:paraId="1D23285F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【应包括制定标准所需经费总额、国拨补助经费、自筹经费的情况。标准进度一般按照标准制修订程序的各个阶段进行安排】</w:t>
      </w:r>
    </w:p>
    <w:p w14:paraId="36E2BE4A"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</w:p>
    <w:p w14:paraId="7283F1C7"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（九）需要申报的其他事项</w:t>
      </w:r>
    </w:p>
    <w:p w14:paraId="611723F4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【需要废止或修订其他标准的建议，以及其他需要说明的事项】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4C2E"/>
    <w:rsid w:val="00350AAC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13F83CF0"/>
    <w:rsid w:val="2DD22D3E"/>
    <w:rsid w:val="374F637D"/>
    <w:rsid w:val="43436269"/>
    <w:rsid w:val="5C717673"/>
    <w:rsid w:val="720C504C"/>
    <w:rsid w:val="742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文档结构图 字符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971</Words>
  <Characters>974</Characters>
  <Lines>6</Lines>
  <Paragraphs>1</Paragraphs>
  <TotalTime>3</TotalTime>
  <ScaleCrop>false</ScaleCrop>
  <LinksUpToDate>false</LinksUpToDate>
  <CharactersWithSpaces>1099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2020-03-25T02:21:00Z</dcterms:created>
  <dc:creator>Administrator</dc:creator>
  <cp:lastModifiedBy>Tong</cp:lastModifiedBy>
  <dcterms:modified xsi:type="dcterms:W3CDTF">2025-06-20T09:52:51Z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eyJoZGlkIjoiNjQ0YTI5ZDZiMTkzNDE1NWI0NTFmNTg2YjliMzcyNTUiLCJ1c2VySWQiOiI2MTU5NzMyNzkifQ==</vt:lpwstr>
  </property>
  <property fmtid="{D5CDD505-2E9C-101B-9397-08002B2CF9AE}" pid="4" name="ICV">
    <vt:lpwstr>AB5A3BACFA9549B49581AA0090053B72_12</vt:lpwstr>
  </property>
</Properties>
</file>